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5E" w:rsidRPr="008D77A1" w:rsidRDefault="00031A5E" w:rsidP="00031A5E">
      <w:pPr>
        <w:spacing w:line="240" w:lineRule="exact"/>
        <w:jc w:val="center"/>
        <w:rPr>
          <w:b/>
          <w:sz w:val="28"/>
          <w:szCs w:val="28"/>
        </w:rPr>
      </w:pPr>
      <w:bookmarkStart w:id="0" w:name="_GoBack"/>
      <w:bookmarkEnd w:id="0"/>
      <w:r w:rsidRPr="008D77A1">
        <w:rPr>
          <w:b/>
          <w:sz w:val="28"/>
          <w:szCs w:val="28"/>
        </w:rPr>
        <w:t>Отчет</w:t>
      </w:r>
    </w:p>
    <w:p w:rsidR="00031A5E" w:rsidRPr="008D77A1" w:rsidRDefault="00031A5E" w:rsidP="00031A5E">
      <w:pPr>
        <w:spacing w:line="240" w:lineRule="exact"/>
        <w:jc w:val="center"/>
        <w:rPr>
          <w:b/>
          <w:sz w:val="28"/>
          <w:szCs w:val="28"/>
        </w:rPr>
      </w:pPr>
      <w:r w:rsidRPr="008D77A1">
        <w:rPr>
          <w:b/>
          <w:sz w:val="28"/>
          <w:szCs w:val="28"/>
        </w:rPr>
        <w:t xml:space="preserve">о деятельности Министерства финансов Чеченской Республики </w:t>
      </w:r>
    </w:p>
    <w:p w:rsidR="00031A5E" w:rsidRPr="008D77A1" w:rsidRDefault="00031A5E" w:rsidP="00031A5E">
      <w:pPr>
        <w:spacing w:line="240" w:lineRule="exact"/>
        <w:jc w:val="center"/>
        <w:rPr>
          <w:b/>
          <w:sz w:val="28"/>
          <w:szCs w:val="28"/>
        </w:rPr>
      </w:pPr>
      <w:r w:rsidRPr="008D77A1">
        <w:rPr>
          <w:b/>
          <w:sz w:val="28"/>
          <w:szCs w:val="28"/>
        </w:rPr>
        <w:t xml:space="preserve">на 1 </w:t>
      </w:r>
      <w:r w:rsidR="006639FD" w:rsidRPr="008D77A1">
        <w:rPr>
          <w:b/>
          <w:sz w:val="28"/>
          <w:szCs w:val="28"/>
        </w:rPr>
        <w:t>июня</w:t>
      </w:r>
      <w:r w:rsidRPr="008D77A1">
        <w:rPr>
          <w:b/>
          <w:sz w:val="28"/>
          <w:szCs w:val="28"/>
        </w:rPr>
        <w:t xml:space="preserve"> 2023 года</w:t>
      </w:r>
    </w:p>
    <w:p w:rsidR="00031A5E" w:rsidRPr="008D77A1" w:rsidRDefault="00031A5E" w:rsidP="00031A5E">
      <w:pPr>
        <w:ind w:firstLine="709"/>
        <w:jc w:val="both"/>
        <w:rPr>
          <w:sz w:val="28"/>
          <w:szCs w:val="28"/>
        </w:rPr>
      </w:pPr>
    </w:p>
    <w:p w:rsidR="00031A5E" w:rsidRPr="008D77A1" w:rsidRDefault="00031A5E" w:rsidP="00031A5E">
      <w:pPr>
        <w:ind w:firstLine="709"/>
        <w:jc w:val="both"/>
        <w:rPr>
          <w:sz w:val="28"/>
          <w:szCs w:val="28"/>
        </w:rPr>
      </w:pPr>
      <w:r w:rsidRPr="008D77A1">
        <w:rPr>
          <w:b/>
          <w:sz w:val="28"/>
          <w:szCs w:val="28"/>
        </w:rPr>
        <w:t>I.</w:t>
      </w:r>
      <w:r w:rsidRPr="008D77A1">
        <w:rPr>
          <w:b/>
        </w:rPr>
        <w:t xml:space="preserve"> </w:t>
      </w:r>
      <w:r w:rsidRPr="008D77A1">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031A5E" w:rsidRPr="008D77A1" w:rsidRDefault="00031A5E" w:rsidP="00031A5E">
      <w:pPr>
        <w:ind w:firstLine="709"/>
        <w:jc w:val="both"/>
        <w:rPr>
          <w:sz w:val="28"/>
          <w:szCs w:val="28"/>
        </w:rPr>
      </w:pPr>
      <w:r w:rsidRPr="008D77A1">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031A5E" w:rsidRPr="008D77A1" w:rsidRDefault="00031A5E" w:rsidP="00031A5E">
      <w:pPr>
        <w:ind w:firstLine="709"/>
        <w:jc w:val="both"/>
        <w:rPr>
          <w:sz w:val="28"/>
          <w:szCs w:val="28"/>
        </w:rPr>
      </w:pPr>
      <w:r w:rsidRPr="008D77A1">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031A5E" w:rsidRPr="008D77A1" w:rsidRDefault="00031A5E" w:rsidP="00031A5E">
      <w:pPr>
        <w:ind w:firstLine="709"/>
        <w:jc w:val="both"/>
        <w:rPr>
          <w:sz w:val="28"/>
          <w:szCs w:val="28"/>
        </w:rPr>
      </w:pPr>
      <w:r w:rsidRPr="008D77A1">
        <w:rPr>
          <w:sz w:val="28"/>
          <w:szCs w:val="28"/>
        </w:rPr>
        <w:t>Основными задачами Министерства финансов Чеченской Республики являются:</w:t>
      </w:r>
    </w:p>
    <w:p w:rsidR="00031A5E" w:rsidRPr="008D77A1" w:rsidRDefault="00031A5E" w:rsidP="00031A5E">
      <w:pPr>
        <w:numPr>
          <w:ilvl w:val="0"/>
          <w:numId w:val="2"/>
        </w:numPr>
        <w:tabs>
          <w:tab w:val="left" w:pos="993"/>
        </w:tabs>
        <w:ind w:left="0" w:firstLine="709"/>
        <w:jc w:val="both"/>
        <w:rPr>
          <w:sz w:val="28"/>
          <w:szCs w:val="28"/>
        </w:rPr>
      </w:pPr>
      <w:r w:rsidRPr="008D77A1">
        <w:rPr>
          <w:sz w:val="28"/>
          <w:szCs w:val="28"/>
        </w:rPr>
        <w:t>Разработка и реализация стратегических направлений единой государственной финансовой политики;</w:t>
      </w:r>
    </w:p>
    <w:p w:rsidR="00031A5E" w:rsidRPr="008D77A1" w:rsidRDefault="00031A5E" w:rsidP="00031A5E">
      <w:pPr>
        <w:numPr>
          <w:ilvl w:val="0"/>
          <w:numId w:val="2"/>
        </w:numPr>
        <w:tabs>
          <w:tab w:val="left" w:pos="993"/>
        </w:tabs>
        <w:ind w:left="0" w:firstLine="709"/>
        <w:jc w:val="both"/>
        <w:rPr>
          <w:sz w:val="28"/>
          <w:szCs w:val="28"/>
        </w:rPr>
      </w:pPr>
      <w:r w:rsidRPr="008D77A1">
        <w:rPr>
          <w:sz w:val="28"/>
          <w:szCs w:val="28"/>
        </w:rPr>
        <w:t>Составление проекта и организация исполнения республиканского бюджета;</w:t>
      </w:r>
    </w:p>
    <w:p w:rsidR="00031A5E" w:rsidRPr="008D77A1" w:rsidRDefault="00031A5E" w:rsidP="00031A5E">
      <w:pPr>
        <w:numPr>
          <w:ilvl w:val="0"/>
          <w:numId w:val="2"/>
        </w:numPr>
        <w:tabs>
          <w:tab w:val="left" w:pos="993"/>
        </w:tabs>
        <w:ind w:left="0" w:firstLine="709"/>
        <w:jc w:val="both"/>
        <w:rPr>
          <w:sz w:val="28"/>
          <w:szCs w:val="28"/>
        </w:rPr>
      </w:pPr>
      <w:r w:rsidRPr="008D77A1">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031A5E" w:rsidRPr="008D77A1" w:rsidRDefault="00031A5E" w:rsidP="00031A5E">
      <w:pPr>
        <w:numPr>
          <w:ilvl w:val="0"/>
          <w:numId w:val="2"/>
        </w:numPr>
        <w:tabs>
          <w:tab w:val="left" w:pos="993"/>
        </w:tabs>
        <w:ind w:left="0" w:firstLine="709"/>
        <w:jc w:val="both"/>
        <w:rPr>
          <w:sz w:val="28"/>
          <w:szCs w:val="28"/>
        </w:rPr>
      </w:pPr>
      <w:r w:rsidRPr="008D77A1">
        <w:rPr>
          <w:sz w:val="28"/>
          <w:szCs w:val="28"/>
        </w:rPr>
        <w:t>Концентрация финансовых ресурсов на приоритетных направлениях социально-экономического развития Чеченской Республики;</w:t>
      </w:r>
    </w:p>
    <w:p w:rsidR="00031A5E" w:rsidRPr="008D77A1" w:rsidRDefault="00031A5E" w:rsidP="00031A5E">
      <w:pPr>
        <w:numPr>
          <w:ilvl w:val="0"/>
          <w:numId w:val="2"/>
        </w:numPr>
        <w:tabs>
          <w:tab w:val="left" w:pos="993"/>
        </w:tabs>
        <w:ind w:left="0" w:firstLine="709"/>
        <w:jc w:val="both"/>
        <w:rPr>
          <w:sz w:val="28"/>
          <w:szCs w:val="28"/>
        </w:rPr>
      </w:pPr>
      <w:r w:rsidRPr="008D77A1">
        <w:rPr>
          <w:sz w:val="28"/>
          <w:szCs w:val="28"/>
        </w:rPr>
        <w:t>Разработка предложений по привлечению в экономику республики кредитных ресурсов и источников их погашения;</w:t>
      </w:r>
    </w:p>
    <w:p w:rsidR="00031A5E" w:rsidRPr="008D77A1" w:rsidRDefault="00031A5E" w:rsidP="00031A5E">
      <w:pPr>
        <w:numPr>
          <w:ilvl w:val="0"/>
          <w:numId w:val="2"/>
        </w:numPr>
        <w:tabs>
          <w:tab w:val="left" w:pos="993"/>
        </w:tabs>
        <w:ind w:left="0" w:firstLine="709"/>
        <w:jc w:val="both"/>
        <w:rPr>
          <w:sz w:val="28"/>
          <w:szCs w:val="28"/>
        </w:rPr>
      </w:pPr>
      <w:r w:rsidRPr="008D77A1">
        <w:rPr>
          <w:sz w:val="28"/>
          <w:szCs w:val="28"/>
        </w:rPr>
        <w:t>Совершенствование методов финансово-бюджетного планирования, финансирования и отчетности;</w:t>
      </w:r>
    </w:p>
    <w:p w:rsidR="00031A5E" w:rsidRPr="008D77A1" w:rsidRDefault="00031A5E" w:rsidP="00031A5E">
      <w:pPr>
        <w:pStyle w:val="af3"/>
        <w:numPr>
          <w:ilvl w:val="0"/>
          <w:numId w:val="2"/>
        </w:numPr>
        <w:jc w:val="both"/>
        <w:rPr>
          <w:sz w:val="28"/>
          <w:szCs w:val="28"/>
        </w:rPr>
      </w:pPr>
      <w:r w:rsidRPr="008D77A1">
        <w:rPr>
          <w:sz w:val="28"/>
          <w:szCs w:val="28"/>
        </w:rPr>
        <w:t>Осуществление финансового контроля за рациональным и целевым расходованием бюджетных средств.</w:t>
      </w:r>
    </w:p>
    <w:p w:rsidR="00031A5E" w:rsidRPr="008D77A1" w:rsidRDefault="00031A5E" w:rsidP="00031A5E">
      <w:pPr>
        <w:pStyle w:val="af3"/>
        <w:jc w:val="both"/>
        <w:rPr>
          <w:sz w:val="28"/>
          <w:szCs w:val="28"/>
        </w:rPr>
      </w:pPr>
    </w:p>
    <w:p w:rsidR="00031A5E" w:rsidRPr="008D77A1" w:rsidRDefault="00031A5E" w:rsidP="00031A5E">
      <w:pPr>
        <w:ind w:firstLine="709"/>
        <w:jc w:val="both"/>
        <w:rPr>
          <w:sz w:val="28"/>
          <w:szCs w:val="28"/>
        </w:rPr>
      </w:pPr>
      <w:r w:rsidRPr="008D77A1">
        <w:rPr>
          <w:b/>
          <w:sz w:val="28"/>
          <w:szCs w:val="28"/>
        </w:rPr>
        <w:t xml:space="preserve">II. </w:t>
      </w:r>
      <w:r w:rsidRPr="008D77A1">
        <w:rPr>
          <w:sz w:val="28"/>
          <w:szCs w:val="28"/>
        </w:rPr>
        <w:t>Одним из основных направлений работы Министерства является организация исполнения республиканского бюджета.</w:t>
      </w:r>
    </w:p>
    <w:p w:rsidR="002549D0" w:rsidRPr="008D77A1" w:rsidRDefault="00031A5E" w:rsidP="00031A5E">
      <w:pPr>
        <w:ind w:firstLine="709"/>
        <w:jc w:val="both"/>
        <w:rPr>
          <w:sz w:val="28"/>
          <w:szCs w:val="28"/>
        </w:rPr>
      </w:pPr>
      <w:r w:rsidRPr="008D77A1">
        <w:rPr>
          <w:sz w:val="28"/>
          <w:szCs w:val="28"/>
        </w:rPr>
        <w:t xml:space="preserve">На 1 </w:t>
      </w:r>
      <w:r w:rsidR="006639FD" w:rsidRPr="008D77A1">
        <w:rPr>
          <w:sz w:val="28"/>
          <w:szCs w:val="28"/>
        </w:rPr>
        <w:t>июня</w:t>
      </w:r>
      <w:r w:rsidRPr="008D77A1">
        <w:rPr>
          <w:sz w:val="28"/>
          <w:szCs w:val="28"/>
        </w:rPr>
        <w:t xml:space="preserve"> 2023 года исполнение республиканского бюджета по налоговым и неналоговым доходам составило согласно оперативным данным </w:t>
      </w:r>
    </w:p>
    <w:p w:rsidR="00031A5E" w:rsidRPr="008D77A1" w:rsidRDefault="002549D0" w:rsidP="00031A5E">
      <w:pPr>
        <w:ind w:firstLine="709"/>
        <w:jc w:val="both"/>
        <w:rPr>
          <w:b/>
          <w:bCs/>
          <w:sz w:val="28"/>
          <w:szCs w:val="28"/>
        </w:rPr>
      </w:pPr>
      <w:r w:rsidRPr="008D77A1">
        <w:rPr>
          <w:b/>
          <w:bCs/>
          <w:sz w:val="28"/>
          <w:szCs w:val="28"/>
        </w:rPr>
        <w:t>7</w:t>
      </w:r>
      <w:r w:rsidR="00031A5E" w:rsidRPr="008D77A1">
        <w:rPr>
          <w:b/>
          <w:bCs/>
          <w:sz w:val="28"/>
          <w:szCs w:val="28"/>
        </w:rPr>
        <w:t> </w:t>
      </w:r>
      <w:r w:rsidRPr="008D77A1">
        <w:rPr>
          <w:b/>
          <w:bCs/>
          <w:sz w:val="28"/>
          <w:szCs w:val="28"/>
        </w:rPr>
        <w:t>467 761 889,43</w:t>
      </w:r>
      <w:r w:rsidR="00031A5E" w:rsidRPr="008D77A1">
        <w:rPr>
          <w:b/>
          <w:bCs/>
          <w:sz w:val="28"/>
          <w:szCs w:val="28"/>
        </w:rPr>
        <w:t> </w:t>
      </w:r>
      <w:r w:rsidR="00031A5E" w:rsidRPr="008D77A1">
        <w:rPr>
          <w:sz w:val="28"/>
          <w:szCs w:val="28"/>
        </w:rPr>
        <w:t xml:space="preserve">руб., что составляет </w:t>
      </w:r>
      <w:r w:rsidRPr="008D77A1">
        <w:rPr>
          <w:b/>
          <w:bCs/>
          <w:sz w:val="28"/>
          <w:szCs w:val="28"/>
        </w:rPr>
        <w:t>39</w:t>
      </w:r>
      <w:r w:rsidR="00031A5E" w:rsidRPr="008D77A1">
        <w:rPr>
          <w:b/>
          <w:bCs/>
          <w:sz w:val="28"/>
          <w:szCs w:val="28"/>
        </w:rPr>
        <w:t xml:space="preserve"> </w:t>
      </w:r>
      <w:r w:rsidR="00031A5E" w:rsidRPr="008D77A1">
        <w:rPr>
          <w:sz w:val="28"/>
          <w:szCs w:val="28"/>
        </w:rPr>
        <w:t>%</w:t>
      </w:r>
      <w:r w:rsidR="00D66A4E" w:rsidRPr="008D77A1">
        <w:rPr>
          <w:sz w:val="28"/>
          <w:szCs w:val="28"/>
        </w:rPr>
        <w:t>е</w:t>
      </w:r>
      <w:r w:rsidR="00031A5E" w:rsidRPr="008D77A1">
        <w:rPr>
          <w:sz w:val="28"/>
          <w:szCs w:val="28"/>
        </w:rPr>
        <w:t xml:space="preserve"> от годовых плановых назначений. </w:t>
      </w:r>
    </w:p>
    <w:p w:rsidR="00031A5E" w:rsidRPr="008D77A1" w:rsidRDefault="00031A5E" w:rsidP="00031A5E">
      <w:pPr>
        <w:ind w:firstLine="709"/>
        <w:jc w:val="both"/>
        <w:rPr>
          <w:sz w:val="28"/>
          <w:szCs w:val="28"/>
        </w:rPr>
      </w:pPr>
      <w:r w:rsidRPr="008D77A1">
        <w:rPr>
          <w:sz w:val="28"/>
          <w:szCs w:val="28"/>
        </w:rPr>
        <w:t xml:space="preserve">Сведения об исполнении республиканского бюджета на 1 </w:t>
      </w:r>
      <w:r w:rsidR="00DC6030" w:rsidRPr="008D77A1">
        <w:rPr>
          <w:sz w:val="28"/>
          <w:szCs w:val="28"/>
        </w:rPr>
        <w:t>июня</w:t>
      </w:r>
      <w:r w:rsidRPr="008D77A1">
        <w:rPr>
          <w:sz w:val="28"/>
          <w:szCs w:val="28"/>
        </w:rPr>
        <w:t xml:space="preserve"> 2023 года по доходам представлены в приложении № 1 (согласно оперативным данным).</w:t>
      </w:r>
    </w:p>
    <w:p w:rsidR="00031A5E" w:rsidRPr="008D77A1" w:rsidRDefault="00031A5E" w:rsidP="00031A5E">
      <w:pPr>
        <w:ind w:firstLine="709"/>
        <w:jc w:val="both"/>
        <w:rPr>
          <w:sz w:val="28"/>
          <w:szCs w:val="28"/>
        </w:rPr>
      </w:pPr>
      <w:r w:rsidRPr="008D77A1">
        <w:rPr>
          <w:sz w:val="28"/>
          <w:szCs w:val="28"/>
        </w:rPr>
        <w:t>Основная доля налоговых и неналоговых доходов республиканского бюджета приходится на следующие их виды:</w:t>
      </w:r>
      <w:r w:rsidRPr="008D77A1">
        <w:rPr>
          <w:rFonts w:eastAsia="Arial"/>
          <w:b/>
          <w:sz w:val="16"/>
          <w:szCs w:val="16"/>
        </w:rPr>
        <w:t xml:space="preserve"> </w:t>
      </w:r>
    </w:p>
    <w:p w:rsidR="00031A5E" w:rsidRPr="008D77A1" w:rsidRDefault="00031A5E" w:rsidP="00031A5E">
      <w:pPr>
        <w:rPr>
          <w:b/>
          <w:bCs/>
          <w:sz w:val="16"/>
          <w:szCs w:val="16"/>
        </w:rPr>
      </w:pPr>
      <w:r w:rsidRPr="008D77A1">
        <w:rPr>
          <w:sz w:val="28"/>
          <w:szCs w:val="28"/>
        </w:rPr>
        <w:t xml:space="preserve">- налог на доходы физических лиц </w:t>
      </w:r>
      <w:r w:rsidRPr="008D77A1">
        <w:rPr>
          <w:sz w:val="28"/>
          <w:szCs w:val="28"/>
        </w:rPr>
        <w:tab/>
        <w:t xml:space="preserve">                    - </w:t>
      </w:r>
      <w:r w:rsidR="00FB08CD" w:rsidRPr="008D77A1">
        <w:rPr>
          <w:b/>
          <w:bCs/>
          <w:sz w:val="28"/>
          <w:szCs w:val="28"/>
        </w:rPr>
        <w:t>2 567 406 116,62</w:t>
      </w:r>
      <w:r w:rsidRPr="008D77A1">
        <w:rPr>
          <w:sz w:val="28"/>
          <w:szCs w:val="28"/>
        </w:rPr>
        <w:t xml:space="preserve"> руб.;</w:t>
      </w:r>
    </w:p>
    <w:p w:rsidR="00031A5E" w:rsidRPr="008D77A1" w:rsidRDefault="00031A5E" w:rsidP="00031A5E">
      <w:pPr>
        <w:jc w:val="both"/>
        <w:rPr>
          <w:b/>
          <w:bCs/>
          <w:sz w:val="16"/>
          <w:szCs w:val="16"/>
        </w:rPr>
      </w:pPr>
      <w:r w:rsidRPr="008D77A1">
        <w:rPr>
          <w:sz w:val="28"/>
          <w:szCs w:val="28"/>
        </w:rPr>
        <w:t>- налоги на товары (работы, услуги), реализуемые на территории Российской Федерации</w:t>
      </w:r>
      <w:r w:rsidRPr="008D77A1">
        <w:rPr>
          <w:sz w:val="28"/>
          <w:szCs w:val="28"/>
        </w:rPr>
        <w:tab/>
      </w:r>
      <w:r w:rsidRPr="008D77A1">
        <w:rPr>
          <w:sz w:val="28"/>
          <w:szCs w:val="28"/>
        </w:rPr>
        <w:tab/>
      </w:r>
      <w:r w:rsidRPr="008D77A1">
        <w:rPr>
          <w:sz w:val="28"/>
          <w:szCs w:val="28"/>
        </w:rPr>
        <w:tab/>
      </w:r>
      <w:r w:rsidRPr="008D77A1">
        <w:rPr>
          <w:sz w:val="28"/>
          <w:szCs w:val="28"/>
        </w:rPr>
        <w:tab/>
      </w:r>
      <w:r w:rsidRPr="008D77A1">
        <w:rPr>
          <w:sz w:val="28"/>
          <w:szCs w:val="28"/>
        </w:rPr>
        <w:tab/>
      </w:r>
      <w:r w:rsidRPr="008D77A1">
        <w:rPr>
          <w:sz w:val="28"/>
          <w:szCs w:val="28"/>
        </w:rPr>
        <w:tab/>
        <w:t xml:space="preserve">          - </w:t>
      </w:r>
      <w:r w:rsidR="00FB08CD" w:rsidRPr="008D77A1">
        <w:rPr>
          <w:b/>
          <w:bCs/>
          <w:sz w:val="28"/>
          <w:szCs w:val="28"/>
        </w:rPr>
        <w:t>1 740 217 586,08</w:t>
      </w:r>
      <w:r w:rsidRPr="008D77A1">
        <w:rPr>
          <w:b/>
          <w:bCs/>
          <w:sz w:val="28"/>
          <w:szCs w:val="28"/>
        </w:rPr>
        <w:t xml:space="preserve"> </w:t>
      </w:r>
      <w:r w:rsidRPr="008D77A1">
        <w:rPr>
          <w:sz w:val="28"/>
          <w:szCs w:val="28"/>
        </w:rPr>
        <w:t>руб.;</w:t>
      </w:r>
    </w:p>
    <w:p w:rsidR="00031A5E" w:rsidRPr="008D77A1" w:rsidRDefault="00031A5E" w:rsidP="00031A5E">
      <w:pPr>
        <w:jc w:val="both"/>
        <w:rPr>
          <w:b/>
          <w:bCs/>
          <w:sz w:val="16"/>
          <w:szCs w:val="16"/>
        </w:rPr>
      </w:pPr>
      <w:r w:rsidRPr="008D77A1">
        <w:rPr>
          <w:sz w:val="28"/>
          <w:szCs w:val="28"/>
        </w:rPr>
        <w:t>- налоги на имущество</w:t>
      </w:r>
      <w:r w:rsidRPr="008D77A1">
        <w:rPr>
          <w:sz w:val="28"/>
          <w:szCs w:val="28"/>
        </w:rPr>
        <w:tab/>
      </w:r>
      <w:r w:rsidRPr="008D77A1">
        <w:rPr>
          <w:sz w:val="28"/>
          <w:szCs w:val="28"/>
        </w:rPr>
        <w:tab/>
      </w:r>
      <w:r w:rsidRPr="008D77A1">
        <w:rPr>
          <w:sz w:val="28"/>
          <w:szCs w:val="28"/>
        </w:rPr>
        <w:tab/>
      </w:r>
      <w:r w:rsidRPr="008D77A1">
        <w:rPr>
          <w:sz w:val="28"/>
          <w:szCs w:val="28"/>
        </w:rPr>
        <w:tab/>
      </w:r>
      <w:r w:rsidRPr="008D77A1">
        <w:rPr>
          <w:sz w:val="28"/>
          <w:szCs w:val="28"/>
        </w:rPr>
        <w:tab/>
        <w:t xml:space="preserve">- </w:t>
      </w:r>
      <w:r w:rsidR="000453F2" w:rsidRPr="008D77A1">
        <w:rPr>
          <w:b/>
          <w:bCs/>
          <w:sz w:val="28"/>
          <w:szCs w:val="28"/>
        </w:rPr>
        <w:t>1 683 720 274,24</w:t>
      </w:r>
      <w:r w:rsidRPr="008D77A1">
        <w:rPr>
          <w:b/>
          <w:bCs/>
          <w:sz w:val="28"/>
          <w:szCs w:val="28"/>
        </w:rPr>
        <w:t xml:space="preserve">  </w:t>
      </w:r>
      <w:r w:rsidRPr="008D77A1">
        <w:rPr>
          <w:sz w:val="28"/>
          <w:szCs w:val="28"/>
        </w:rPr>
        <w:t>руб.;</w:t>
      </w:r>
    </w:p>
    <w:p w:rsidR="00031A5E" w:rsidRPr="008D77A1" w:rsidRDefault="00031A5E" w:rsidP="00031A5E">
      <w:pPr>
        <w:jc w:val="both"/>
        <w:rPr>
          <w:b/>
          <w:bCs/>
          <w:sz w:val="28"/>
          <w:szCs w:val="28"/>
        </w:rPr>
      </w:pPr>
      <w:r w:rsidRPr="008D77A1">
        <w:rPr>
          <w:sz w:val="28"/>
          <w:szCs w:val="28"/>
        </w:rPr>
        <w:t>- доходы от использования имущества, находящегося в государственной и муниципальной собственности</w:t>
      </w:r>
      <w:r w:rsidRPr="008D77A1">
        <w:rPr>
          <w:sz w:val="28"/>
          <w:szCs w:val="28"/>
        </w:rPr>
        <w:tab/>
      </w:r>
      <w:r w:rsidRPr="008D77A1">
        <w:rPr>
          <w:sz w:val="28"/>
          <w:szCs w:val="28"/>
        </w:rPr>
        <w:tab/>
      </w:r>
      <w:r w:rsidRPr="008D77A1">
        <w:rPr>
          <w:sz w:val="28"/>
          <w:szCs w:val="28"/>
        </w:rPr>
        <w:tab/>
        <w:t xml:space="preserve">-  </w:t>
      </w:r>
      <w:r w:rsidR="002E3E26" w:rsidRPr="008D77A1">
        <w:rPr>
          <w:b/>
          <w:bCs/>
          <w:sz w:val="28"/>
          <w:szCs w:val="28"/>
        </w:rPr>
        <w:t>170  135 681 ,12</w:t>
      </w:r>
      <w:r w:rsidRPr="008D77A1">
        <w:rPr>
          <w:b/>
          <w:bCs/>
          <w:sz w:val="28"/>
          <w:szCs w:val="28"/>
        </w:rPr>
        <w:t xml:space="preserve"> </w:t>
      </w:r>
      <w:r w:rsidRPr="008D77A1">
        <w:rPr>
          <w:sz w:val="28"/>
          <w:szCs w:val="28"/>
        </w:rPr>
        <w:t>руб.;</w:t>
      </w:r>
    </w:p>
    <w:p w:rsidR="00031A5E" w:rsidRPr="008D77A1" w:rsidRDefault="00031A5E" w:rsidP="00031A5E">
      <w:pPr>
        <w:jc w:val="both"/>
        <w:rPr>
          <w:b/>
          <w:bCs/>
          <w:sz w:val="16"/>
          <w:szCs w:val="16"/>
        </w:rPr>
      </w:pPr>
      <w:r w:rsidRPr="008D77A1">
        <w:rPr>
          <w:sz w:val="28"/>
          <w:szCs w:val="28"/>
        </w:rPr>
        <w:t>- штрафы, санкции, возмещение ущерба</w:t>
      </w:r>
      <w:r w:rsidRPr="008D77A1">
        <w:rPr>
          <w:sz w:val="28"/>
          <w:szCs w:val="28"/>
        </w:rPr>
        <w:tab/>
      </w:r>
      <w:r w:rsidRPr="008D77A1">
        <w:rPr>
          <w:sz w:val="28"/>
          <w:szCs w:val="28"/>
        </w:rPr>
        <w:tab/>
        <w:t xml:space="preserve">- </w:t>
      </w:r>
      <w:r w:rsidR="002E3E26" w:rsidRPr="008D77A1">
        <w:rPr>
          <w:b/>
          <w:bCs/>
          <w:sz w:val="28"/>
          <w:szCs w:val="28"/>
        </w:rPr>
        <w:t>264 803 713,61</w:t>
      </w:r>
      <w:r w:rsidRPr="008D77A1">
        <w:rPr>
          <w:b/>
          <w:bCs/>
          <w:sz w:val="28"/>
          <w:szCs w:val="28"/>
        </w:rPr>
        <w:t xml:space="preserve">  </w:t>
      </w:r>
      <w:r w:rsidRPr="008D77A1">
        <w:rPr>
          <w:sz w:val="28"/>
          <w:szCs w:val="28"/>
        </w:rPr>
        <w:t>руб.</w:t>
      </w:r>
    </w:p>
    <w:p w:rsidR="00031A5E" w:rsidRPr="008D77A1" w:rsidRDefault="00031A5E" w:rsidP="00031A5E">
      <w:pPr>
        <w:ind w:firstLine="709"/>
        <w:jc w:val="both"/>
        <w:rPr>
          <w:sz w:val="28"/>
          <w:szCs w:val="28"/>
        </w:rPr>
      </w:pPr>
    </w:p>
    <w:p w:rsidR="00031A5E" w:rsidRPr="008D77A1" w:rsidRDefault="00031A5E" w:rsidP="00031A5E">
      <w:pPr>
        <w:ind w:firstLine="709"/>
        <w:jc w:val="both"/>
        <w:rPr>
          <w:b/>
          <w:bCs/>
          <w:sz w:val="28"/>
          <w:szCs w:val="28"/>
        </w:rPr>
      </w:pPr>
      <w:r w:rsidRPr="008D77A1">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D33B73" w:rsidRPr="00D33B73">
        <w:rPr>
          <w:b/>
          <w:bCs/>
          <w:sz w:val="28"/>
          <w:szCs w:val="28"/>
        </w:rPr>
        <w:t>62 876 321 952,79</w:t>
      </w:r>
      <w:r w:rsidR="00D33B73">
        <w:rPr>
          <w:b/>
          <w:bCs/>
          <w:sz w:val="28"/>
          <w:szCs w:val="28"/>
        </w:rPr>
        <w:t xml:space="preserve"> </w:t>
      </w:r>
      <w:r w:rsidRPr="008D77A1">
        <w:rPr>
          <w:sz w:val="28"/>
          <w:szCs w:val="28"/>
        </w:rPr>
        <w:t xml:space="preserve">руб, что составляет </w:t>
      </w:r>
      <w:r w:rsidR="00D33B73">
        <w:rPr>
          <w:b/>
          <w:bCs/>
          <w:sz w:val="28"/>
          <w:szCs w:val="28"/>
        </w:rPr>
        <w:t>44</w:t>
      </w:r>
      <w:r w:rsidRPr="008D77A1">
        <w:rPr>
          <w:sz w:val="28"/>
          <w:szCs w:val="28"/>
        </w:rPr>
        <w:t xml:space="preserve"> % годовых бюджетных назначений по расходам. Сведения о финансировании расходов республиканского бюджета по состоянию на 1 </w:t>
      </w:r>
      <w:r w:rsidR="006639FD" w:rsidRPr="008D77A1">
        <w:rPr>
          <w:sz w:val="28"/>
          <w:szCs w:val="28"/>
        </w:rPr>
        <w:t>июня</w:t>
      </w:r>
      <w:r w:rsidRPr="008D77A1">
        <w:rPr>
          <w:sz w:val="28"/>
          <w:szCs w:val="28"/>
        </w:rPr>
        <w:t xml:space="preserve"> 2023 года по функциональной структуре расходов представлены в приложении № 2 (согласно оперативным данным).</w:t>
      </w:r>
      <w:r w:rsidRPr="008D77A1">
        <w:rPr>
          <w:rFonts w:eastAsia="Arial"/>
          <w:b/>
          <w:sz w:val="16"/>
          <w:szCs w:val="16"/>
        </w:rPr>
        <w:t xml:space="preserve"> </w:t>
      </w:r>
    </w:p>
    <w:p w:rsidR="00031A5E" w:rsidRPr="008D77A1" w:rsidRDefault="00031A5E" w:rsidP="00031A5E">
      <w:pPr>
        <w:ind w:firstLine="709"/>
        <w:jc w:val="both"/>
        <w:rPr>
          <w:sz w:val="28"/>
          <w:szCs w:val="28"/>
        </w:rPr>
      </w:pPr>
      <w:r w:rsidRPr="008D77A1">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утвержден в размере 19 427 777,9 тыс. рублей.</w:t>
      </w:r>
    </w:p>
    <w:p w:rsidR="00031A5E" w:rsidRPr="008D77A1" w:rsidRDefault="00031A5E" w:rsidP="00031A5E">
      <w:pPr>
        <w:ind w:firstLine="709"/>
        <w:jc w:val="both"/>
        <w:rPr>
          <w:sz w:val="28"/>
          <w:szCs w:val="28"/>
        </w:rPr>
      </w:pPr>
      <w:r w:rsidRPr="008D77A1">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031A5E" w:rsidRPr="008D77A1" w:rsidRDefault="00031A5E" w:rsidP="00031A5E">
      <w:pPr>
        <w:ind w:firstLine="708"/>
        <w:jc w:val="both"/>
        <w:rPr>
          <w:sz w:val="28"/>
          <w:szCs w:val="28"/>
        </w:rPr>
      </w:pPr>
      <w:r w:rsidRPr="008D77A1">
        <w:rPr>
          <w:sz w:val="28"/>
          <w:szCs w:val="28"/>
        </w:rPr>
        <w:lastRenderedPageBreak/>
        <w:t>Основные усилия в работе Министерства по исполнению республиканского бюджета республики в 2023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031A5E" w:rsidRPr="008D77A1" w:rsidRDefault="00031A5E" w:rsidP="00031A5E">
      <w:pPr>
        <w:ind w:firstLine="708"/>
        <w:jc w:val="both"/>
        <w:rPr>
          <w:b/>
          <w:bCs/>
          <w:sz w:val="28"/>
          <w:szCs w:val="28"/>
        </w:rPr>
      </w:pPr>
    </w:p>
    <w:p w:rsidR="00031A5E" w:rsidRPr="008D77A1" w:rsidRDefault="00031A5E" w:rsidP="00031A5E">
      <w:pPr>
        <w:ind w:firstLine="708"/>
        <w:jc w:val="both"/>
        <w:rPr>
          <w:sz w:val="28"/>
          <w:szCs w:val="28"/>
          <w:shd w:val="clear" w:color="auto" w:fill="FFFFFF"/>
        </w:rPr>
      </w:pPr>
      <w:r w:rsidRPr="008D77A1">
        <w:rPr>
          <w:b/>
          <w:sz w:val="28"/>
          <w:szCs w:val="28"/>
        </w:rPr>
        <w:t xml:space="preserve">III. </w:t>
      </w:r>
      <w:r w:rsidRPr="008D77A1">
        <w:rPr>
          <w:b/>
          <w:sz w:val="28"/>
          <w:szCs w:val="28"/>
        </w:rPr>
        <w:tab/>
      </w:r>
      <w:r w:rsidRPr="008D77A1">
        <w:rPr>
          <w:sz w:val="28"/>
          <w:szCs w:val="28"/>
          <w:shd w:val="clear" w:color="auto" w:fill="FFFFFF"/>
        </w:rPr>
        <w:t xml:space="preserve"> 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С.Х. 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lastRenderedPageBreak/>
        <w:tab/>
        <w:t>Председатель Всероссийской политической партии «Единая Россия», Заместитель Председателя Совета Безопасности Российской Федерации Д.А. Медведев предложил регионам сохранить темпы социальной газификации в 2023 году, чтобы добиться полного исполнения программы.</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13 января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 Шаптукаевым и руководящими лицами обоих сторон.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16 января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В ходе совещания С.Х. Тагаев отметил необходимость исполнения бюджета в соответствии с законом Чеченской Республики «О республиканском бюджете на 2023 год и на плановый период 2024 и 2025 годов».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17 января сотрудники отдела финансовой грамотности и проектного управления ГКУ «Управление по обеспечению деятельности Министерства </w:t>
      </w:r>
      <w:r w:rsidRPr="008D77A1">
        <w:rPr>
          <w:sz w:val="28"/>
          <w:szCs w:val="28"/>
          <w:shd w:val="clear" w:color="auto" w:fill="FFFFFF"/>
        </w:rPr>
        <w:lastRenderedPageBreak/>
        <w:t>финансов Чеченской Республики» провели выездное мероприятие в муниципальном бюджетном дошкольном образовательном учреждении «Детский сад № 95 Ромашка».</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19 января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w:t>
      </w:r>
      <w:r w:rsidR="000C11E5">
        <w:rPr>
          <w:sz w:val="28"/>
          <w:szCs w:val="28"/>
          <w:shd w:val="clear" w:color="auto" w:fill="FFFFFF"/>
        </w:rPr>
        <w:t xml:space="preserve">заместителя Председателя Правительства Чеченской Республики </w:t>
      </w:r>
      <w:r w:rsidRPr="008D77A1">
        <w:rPr>
          <w:sz w:val="28"/>
          <w:szCs w:val="28"/>
          <w:shd w:val="clear" w:color="auto" w:fill="FFFFFF"/>
        </w:rPr>
        <w:t xml:space="preserve">- министра финансов ЧР С.Х. Тагаева.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lastRenderedPageBreak/>
        <w:t xml:space="preserve">23 января 2023 года в Министерстве финансов Чеченской состоялось совещание под руководством </w:t>
      </w:r>
      <w:r w:rsidR="000C11E5">
        <w:rPr>
          <w:sz w:val="28"/>
          <w:szCs w:val="28"/>
          <w:shd w:val="clear" w:color="auto" w:fill="FFFFFF"/>
        </w:rPr>
        <w:t xml:space="preserve">заместителя Председателя Правительства Чеченской Республики </w:t>
      </w:r>
      <w:r w:rsidRPr="008D77A1">
        <w:rPr>
          <w:sz w:val="28"/>
          <w:szCs w:val="28"/>
          <w:shd w:val="clear" w:color="auto" w:fill="FFFFFF"/>
        </w:rPr>
        <w:t xml:space="preserve">- министра финансов Чеченской Республики С.Х. Тагаева с представителями Управления ФНС России по Чеченской Республике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24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w:t>
      </w:r>
      <w:r w:rsidRPr="008D77A1">
        <w:rPr>
          <w:sz w:val="28"/>
          <w:szCs w:val="28"/>
          <w:shd w:val="clear" w:color="auto" w:fill="FFFFFF"/>
        </w:rPr>
        <w:lastRenderedPageBreak/>
        <w:t>экономического развития Российской Федерации до 2030 года «Города больших возможностей и возрождение малых форм расселения».</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25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31 января 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8D77A1">
        <w:rPr>
          <w:sz w:val="28"/>
          <w:szCs w:val="28"/>
          <w:shd w:val="clear" w:color="auto" w:fill="FFFFFF"/>
        </w:rPr>
        <w:tab/>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lastRenderedPageBreak/>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8D77A1">
        <w:rPr>
          <w:sz w:val="28"/>
          <w:szCs w:val="28"/>
          <w:shd w:val="clear" w:color="auto" w:fill="FFFFFF"/>
        </w:rPr>
        <w:tab/>
      </w:r>
      <w:r w:rsidRPr="008D77A1">
        <w:rPr>
          <w:sz w:val="28"/>
          <w:szCs w:val="28"/>
          <w:shd w:val="clear" w:color="auto" w:fill="FFFFFF"/>
        </w:rPr>
        <w:tab/>
      </w:r>
      <w:r w:rsidRPr="008D77A1">
        <w:rPr>
          <w:sz w:val="28"/>
          <w:szCs w:val="28"/>
          <w:shd w:val="clear" w:color="auto" w:fill="FFFFFF"/>
        </w:rPr>
        <w:tab/>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031A5E" w:rsidRPr="008D77A1" w:rsidRDefault="00031A5E" w:rsidP="00031A5E">
      <w:pPr>
        <w:ind w:firstLine="708"/>
        <w:jc w:val="both"/>
        <w:rPr>
          <w:sz w:val="28"/>
          <w:szCs w:val="28"/>
        </w:rPr>
      </w:pPr>
      <w:r w:rsidRPr="008D77A1">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lastRenderedPageBreak/>
        <w:t xml:space="preserve">В этот же день </w:t>
      </w:r>
      <w:r w:rsidR="000C11E5">
        <w:rPr>
          <w:sz w:val="28"/>
          <w:szCs w:val="28"/>
          <w:shd w:val="clear" w:color="auto" w:fill="FFFFFF"/>
        </w:rPr>
        <w:t xml:space="preserve">заместитель Председателя Правительства Чеченской Республики </w:t>
      </w:r>
      <w:r w:rsidRPr="008D77A1">
        <w:rPr>
          <w:sz w:val="28"/>
          <w:szCs w:val="28"/>
          <w:shd w:val="clear" w:color="auto" w:fill="FFFFFF"/>
        </w:rPr>
        <w:t>- министр финансов Чеченской Республики С.Х. Тагаев провел совещание с руководящими составом Минфина Чеченской Республики.  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8D77A1">
        <w:rPr>
          <w:sz w:val="28"/>
          <w:szCs w:val="28"/>
          <w:shd w:val="clear" w:color="auto" w:fill="FFFFFF"/>
        </w:rPr>
        <w:tab/>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 Белоусова.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lastRenderedPageBreak/>
        <w:tab/>
        <w:t>В ходе лекции представители Минфина ЧР рассказали учащимся о возросшей роли цифровых денег, концепции цифровой валюты и многое другое.</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9 февраля 2023 года  </w:t>
      </w:r>
      <w:r w:rsidR="000C11E5">
        <w:rPr>
          <w:sz w:val="28"/>
          <w:szCs w:val="28"/>
          <w:shd w:val="clear" w:color="auto" w:fill="FFFFFF"/>
        </w:rPr>
        <w:t xml:space="preserve">заместитель Председателя Правительства Чеченской Республики </w:t>
      </w:r>
      <w:r w:rsidRPr="008D77A1">
        <w:rPr>
          <w:sz w:val="28"/>
          <w:szCs w:val="28"/>
          <w:shd w:val="clear" w:color="auto" w:fill="FFFFFF"/>
        </w:rPr>
        <w:t>-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8D77A1">
        <w:rPr>
          <w:sz w:val="28"/>
          <w:szCs w:val="28"/>
          <w:shd w:val="clear" w:color="auto" w:fill="FFFFFF"/>
        </w:rPr>
        <w:tab/>
      </w:r>
      <w:r w:rsidRPr="008D77A1">
        <w:rPr>
          <w:sz w:val="28"/>
          <w:szCs w:val="28"/>
          <w:shd w:val="clear" w:color="auto" w:fill="FFFFFF"/>
        </w:rPr>
        <w:tab/>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 xml:space="preserve">В тот же день в Министерстве финансов Чеченской Республики под руководством </w:t>
      </w:r>
      <w:r w:rsidR="000C11E5">
        <w:rPr>
          <w:sz w:val="28"/>
          <w:szCs w:val="28"/>
          <w:shd w:val="clear" w:color="auto" w:fill="FFFFFF"/>
        </w:rPr>
        <w:t xml:space="preserve">заместителя Председателя Правительства Чеченской Республики </w:t>
      </w:r>
      <w:r w:rsidRPr="008D77A1">
        <w:rPr>
          <w:sz w:val="28"/>
          <w:szCs w:val="28"/>
          <w:shd w:val="clear" w:color="auto" w:fill="FFFFFF"/>
        </w:rPr>
        <w:t>-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8D77A1">
        <w:rPr>
          <w:sz w:val="28"/>
          <w:szCs w:val="28"/>
          <w:shd w:val="clear" w:color="auto" w:fill="FFFFFF"/>
        </w:rPr>
        <w:tab/>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начальник финансового управления       С-М.Н. Яндаров и руководящие лица Минфина Чеченской Республики.</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17 февраля 2023 года </w:t>
      </w:r>
      <w:r w:rsidR="000C11E5">
        <w:rPr>
          <w:sz w:val="28"/>
          <w:szCs w:val="28"/>
          <w:shd w:val="clear" w:color="auto" w:fill="FFFFFF"/>
        </w:rPr>
        <w:t xml:space="preserve">заместитель Председателя Правительства Чеченской Республики </w:t>
      </w:r>
      <w:r w:rsidRPr="008D77A1">
        <w:rPr>
          <w:sz w:val="28"/>
          <w:szCs w:val="28"/>
          <w:shd w:val="clear" w:color="auto" w:fill="FFFFFF"/>
        </w:rPr>
        <w:t xml:space="preserve">-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На заседании было отмечено, что в настоящее время Государственной Думой Федерального Собрания Российской Федерации прорабатывается </w:t>
      </w:r>
      <w:r w:rsidRPr="008D77A1">
        <w:rPr>
          <w:sz w:val="28"/>
          <w:szCs w:val="28"/>
          <w:shd w:val="clear" w:color="auto" w:fill="FFFFFF"/>
        </w:rPr>
        <w:lastRenderedPageBreak/>
        <w:t>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второму чтению, а принятие данного законопроекта ожидается в весеннюю сессию.</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031A5E" w:rsidRPr="008D77A1" w:rsidRDefault="00031A5E" w:rsidP="00031A5E">
      <w:pPr>
        <w:ind w:firstLine="708"/>
        <w:jc w:val="both"/>
        <w:rPr>
          <w:sz w:val="28"/>
          <w:szCs w:val="28"/>
          <w:shd w:val="clear" w:color="auto" w:fill="FFFFFF"/>
        </w:rPr>
      </w:pPr>
      <w:r w:rsidRPr="008D77A1">
        <w:rPr>
          <w:sz w:val="28"/>
          <w:szCs w:val="28"/>
          <w:shd w:val="clear" w:color="auto" w:fill="FFFFFF"/>
        </w:rPr>
        <w:t xml:space="preserve">27 февраля 2023 года </w:t>
      </w:r>
      <w:r w:rsidR="000C11E5">
        <w:rPr>
          <w:sz w:val="28"/>
          <w:szCs w:val="28"/>
          <w:shd w:val="clear" w:color="auto" w:fill="FFFFFF"/>
        </w:rPr>
        <w:t xml:space="preserve">заместитель Председателя Правительства Чеченской Республики </w:t>
      </w:r>
      <w:r w:rsidRPr="008D77A1">
        <w:rPr>
          <w:sz w:val="28"/>
          <w:szCs w:val="28"/>
          <w:shd w:val="clear" w:color="auto" w:fill="FFFFFF"/>
        </w:rPr>
        <w:t xml:space="preserve">-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031A5E" w:rsidRPr="008D77A1" w:rsidRDefault="00031A5E" w:rsidP="00031A5E">
      <w:pPr>
        <w:ind w:firstLine="708"/>
        <w:jc w:val="both"/>
        <w:rPr>
          <w:sz w:val="28"/>
          <w:szCs w:val="28"/>
        </w:rPr>
      </w:pPr>
      <w:r w:rsidRPr="008D77A1">
        <w:rPr>
          <w:sz w:val="28"/>
          <w:szCs w:val="28"/>
          <w:shd w:val="clear" w:color="auto" w:fill="FFFFFF"/>
        </w:rPr>
        <w:lastRenderedPageBreak/>
        <w:t>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031A5E" w:rsidRPr="008D77A1" w:rsidRDefault="00031A5E" w:rsidP="00031A5E">
      <w:pPr>
        <w:ind w:firstLine="708"/>
        <w:jc w:val="both"/>
        <w:rPr>
          <w:sz w:val="28"/>
          <w:szCs w:val="28"/>
        </w:rPr>
      </w:pPr>
      <w:r w:rsidRPr="008D77A1">
        <w:rPr>
          <w:sz w:val="28"/>
          <w:szCs w:val="28"/>
        </w:rPr>
        <w:t xml:space="preserve">14 марта 2023 года </w:t>
      </w:r>
      <w:r w:rsidR="000C11E5">
        <w:rPr>
          <w:sz w:val="28"/>
          <w:szCs w:val="28"/>
        </w:rPr>
        <w:t xml:space="preserve">заместитель Председателя Правительства Чеченской Республики </w:t>
      </w:r>
      <w:r w:rsidRPr="008D77A1">
        <w:rPr>
          <w:sz w:val="28"/>
          <w:szCs w:val="28"/>
        </w:rPr>
        <w:t>- министр финансов Чеченской Республики С.Х. Тагаев принял участие в очередном заседании Правительства Чеченской Республики, в ходе которого рассмотрено 45 проектов постановлений Правительства Чеченской Республики.</w:t>
      </w:r>
    </w:p>
    <w:p w:rsidR="00031A5E" w:rsidRPr="008D77A1" w:rsidRDefault="00031A5E" w:rsidP="00031A5E">
      <w:pPr>
        <w:ind w:firstLine="708"/>
        <w:jc w:val="both"/>
        <w:rPr>
          <w:sz w:val="28"/>
          <w:szCs w:val="28"/>
        </w:rPr>
      </w:pPr>
      <w:r w:rsidRPr="008D77A1">
        <w:rPr>
          <w:sz w:val="28"/>
          <w:szCs w:val="28"/>
        </w:rPr>
        <w:tab/>
        <w:t>Министерством финансов Чеченской Республики вынесен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031A5E" w:rsidRPr="008D77A1" w:rsidRDefault="00031A5E" w:rsidP="00031A5E">
      <w:pPr>
        <w:ind w:firstLine="708"/>
        <w:jc w:val="both"/>
        <w:rPr>
          <w:sz w:val="28"/>
          <w:szCs w:val="28"/>
        </w:rPr>
      </w:pPr>
      <w:r w:rsidRPr="008D77A1">
        <w:rPr>
          <w:sz w:val="28"/>
          <w:szCs w:val="28"/>
        </w:rPr>
        <w:t>Указаннвй проект постановления по результатам обсуждения принят Правительством Чеченской Республики.</w:t>
      </w:r>
    </w:p>
    <w:p w:rsidR="00031A5E" w:rsidRPr="008D77A1" w:rsidRDefault="00031A5E" w:rsidP="00031A5E">
      <w:pPr>
        <w:ind w:firstLine="708"/>
        <w:jc w:val="both"/>
        <w:rPr>
          <w:sz w:val="28"/>
          <w:szCs w:val="28"/>
        </w:rPr>
      </w:pPr>
      <w:r w:rsidRPr="008D77A1">
        <w:rPr>
          <w:sz w:val="28"/>
          <w:szCs w:val="28"/>
        </w:rPr>
        <w:t xml:space="preserve">15 марта 2023 года работниками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 проведено очередное выездное мероприятие по повышению финансовой грамотности. </w:t>
      </w:r>
    </w:p>
    <w:p w:rsidR="00031A5E" w:rsidRPr="008D77A1" w:rsidRDefault="00031A5E" w:rsidP="00031A5E">
      <w:pPr>
        <w:ind w:firstLine="708"/>
        <w:jc w:val="both"/>
        <w:rPr>
          <w:sz w:val="28"/>
          <w:szCs w:val="28"/>
        </w:rPr>
      </w:pPr>
      <w:r w:rsidRPr="008D77A1">
        <w:rPr>
          <w:sz w:val="28"/>
          <w:szCs w:val="28"/>
        </w:rPr>
        <w:t xml:space="preserve">Целю мероприятия было доведение до учащихся основ финансовой грамотности  и рационального финансового поведения. </w:t>
      </w:r>
    </w:p>
    <w:p w:rsidR="00031A5E" w:rsidRPr="008D77A1" w:rsidRDefault="00031A5E" w:rsidP="00031A5E">
      <w:pPr>
        <w:ind w:firstLine="708"/>
        <w:jc w:val="both"/>
        <w:rPr>
          <w:sz w:val="28"/>
          <w:szCs w:val="28"/>
        </w:rPr>
      </w:pPr>
      <w:r w:rsidRPr="008D77A1">
        <w:rPr>
          <w:sz w:val="28"/>
          <w:szCs w:val="28"/>
        </w:rPr>
        <w:t xml:space="preserve">24 марта 2023 года </w:t>
      </w:r>
      <w:r w:rsidR="000C11E5">
        <w:rPr>
          <w:sz w:val="28"/>
          <w:szCs w:val="28"/>
        </w:rPr>
        <w:t xml:space="preserve">заместитель Председателя Правительства Чеченской Республики </w:t>
      </w:r>
      <w:r w:rsidRPr="008D77A1">
        <w:rPr>
          <w:sz w:val="28"/>
          <w:szCs w:val="28"/>
        </w:rPr>
        <w:t xml:space="preserve">- министр финансов Чеченской Республики С.Х. Тагаев провел совещание с руководящим составом Минфина Чеченской Республики. </w:t>
      </w:r>
      <w:r w:rsidRPr="008D77A1">
        <w:rPr>
          <w:sz w:val="28"/>
          <w:szCs w:val="28"/>
        </w:rPr>
        <w:lastRenderedPageBreak/>
        <w:t>Были обсуждены вопросы исполнения республиканского бюджета, отдельно рассматривались финансирование расходов в сфере образования и здравоохранения.</w:t>
      </w:r>
    </w:p>
    <w:p w:rsidR="00031A5E" w:rsidRPr="008D77A1" w:rsidRDefault="00031A5E" w:rsidP="00031A5E">
      <w:pPr>
        <w:ind w:firstLine="708"/>
        <w:jc w:val="both"/>
        <w:rPr>
          <w:sz w:val="28"/>
          <w:szCs w:val="28"/>
        </w:rPr>
      </w:pPr>
      <w:r w:rsidRPr="008D77A1">
        <w:rPr>
          <w:sz w:val="28"/>
          <w:szCs w:val="28"/>
        </w:rPr>
        <w:t xml:space="preserve">По результатам совещания С.Х. Тагаевым дано поручение ответственным лицам усилить контроль за исполнителькой дисциплиной при финансировании расходов бюджета, провести в предверии праздника Ураза-Байрам на закрепленных за Министерством участках и на территории ведомства субботники по очистке и облагораживанию территории, а также обеспечить подготовку дополнительных материалов по вопросу обеспечения сбалансированности республиканского бюджета в 2023 году для обсужденитя в рамках предстоящей командировки в Минфин России.  </w:t>
      </w:r>
    </w:p>
    <w:p w:rsidR="00031A5E" w:rsidRPr="008D77A1" w:rsidRDefault="00031A5E" w:rsidP="00031A5E">
      <w:pPr>
        <w:ind w:firstLine="708"/>
        <w:jc w:val="both"/>
        <w:rPr>
          <w:sz w:val="28"/>
          <w:szCs w:val="28"/>
        </w:rPr>
      </w:pPr>
      <w:r w:rsidRPr="008D77A1">
        <w:rPr>
          <w:sz w:val="28"/>
          <w:szCs w:val="28"/>
        </w:rPr>
        <w:t xml:space="preserve">30 марта 2023 года состоялось совещание в формате видеоконференции по использованию матриц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031A5E" w:rsidRPr="008D77A1" w:rsidRDefault="00031A5E" w:rsidP="00031A5E">
      <w:pPr>
        <w:ind w:firstLine="708"/>
        <w:jc w:val="both"/>
        <w:rPr>
          <w:sz w:val="28"/>
          <w:szCs w:val="28"/>
        </w:rPr>
      </w:pPr>
      <w:r w:rsidRPr="008D77A1">
        <w:rPr>
          <w:sz w:val="28"/>
          <w:szCs w:val="28"/>
        </w:rPr>
        <w:t xml:space="preserve">В ходе видеоконференции участники обсудили ряд вопросов и пути решения поставленных задач. </w:t>
      </w:r>
    </w:p>
    <w:p w:rsidR="00031A5E" w:rsidRPr="008D77A1" w:rsidRDefault="00031A5E" w:rsidP="00031A5E">
      <w:pPr>
        <w:ind w:firstLine="708"/>
        <w:jc w:val="both"/>
        <w:rPr>
          <w:sz w:val="28"/>
          <w:szCs w:val="28"/>
        </w:rPr>
      </w:pPr>
      <w:r w:rsidRPr="008D77A1">
        <w:rPr>
          <w:sz w:val="28"/>
          <w:szCs w:val="28"/>
        </w:rPr>
        <w:tab/>
        <w:t xml:space="preserve">От Министерства финансов Чеченской Республики в совещании принял участие заместитель министра Х.А. Олсункаев. </w:t>
      </w:r>
    </w:p>
    <w:p w:rsidR="00031A5E" w:rsidRPr="008D77A1" w:rsidRDefault="00031A5E" w:rsidP="00031A5E">
      <w:pPr>
        <w:ind w:firstLine="708"/>
        <w:jc w:val="both"/>
        <w:rPr>
          <w:sz w:val="28"/>
          <w:szCs w:val="28"/>
        </w:rPr>
      </w:pPr>
      <w:r w:rsidRPr="008D77A1">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«Управление по обеспечению деятельности Министерства транспорта и связи ЧР» И.А. Мусаева.</w:t>
      </w:r>
    </w:p>
    <w:p w:rsidR="00031A5E" w:rsidRPr="008D77A1" w:rsidRDefault="00031A5E" w:rsidP="00031A5E">
      <w:pPr>
        <w:ind w:firstLine="708"/>
        <w:jc w:val="both"/>
        <w:rPr>
          <w:sz w:val="28"/>
          <w:szCs w:val="28"/>
        </w:rPr>
      </w:pPr>
      <w:r w:rsidRPr="008D77A1">
        <w:rPr>
          <w:sz w:val="28"/>
          <w:szCs w:val="28"/>
        </w:rPr>
        <w:tab/>
        <w:t>31 марта 2023 года заместитель Председателя Правительства Чеченской Республики - министр финансов Чеченской Республики С.Х. Тагаев вместе с руководителем Управления Федерального казначейства по Чеченской Республики А.А. Магомадовым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031A5E" w:rsidRPr="008D77A1" w:rsidRDefault="00031A5E" w:rsidP="00031A5E">
      <w:pPr>
        <w:ind w:firstLine="708"/>
        <w:jc w:val="both"/>
        <w:rPr>
          <w:sz w:val="28"/>
          <w:szCs w:val="28"/>
        </w:rPr>
      </w:pPr>
      <w:r w:rsidRPr="008D77A1">
        <w:rPr>
          <w:sz w:val="28"/>
          <w:szCs w:val="28"/>
        </w:rPr>
        <w:lastRenderedPageBreak/>
        <w:tab/>
        <w:t>М.М. Хучиев отметил, что благодаря совместным усилиям Правительства Чеченской Республики и УФК по Чеченской Республике удалось достичь значительных успехов в сфере управления общественными финансвси республики что содействует решению вопросов социально-экономического развития республики.</w:t>
      </w:r>
    </w:p>
    <w:p w:rsidR="00031A5E" w:rsidRPr="008D77A1" w:rsidRDefault="00031A5E" w:rsidP="00031A5E">
      <w:pPr>
        <w:ind w:firstLine="708"/>
        <w:jc w:val="both"/>
        <w:rPr>
          <w:sz w:val="28"/>
          <w:szCs w:val="28"/>
        </w:rPr>
      </w:pPr>
      <w:r w:rsidRPr="008D77A1">
        <w:rPr>
          <w:sz w:val="28"/>
          <w:szCs w:val="28"/>
        </w:rPr>
        <w:tab/>
        <w:t>По итогам встречи даны поручения, направленных на дальнейшее улучшение финансовой дисциплины и эффективного использования бюджетных средств.</w:t>
      </w:r>
    </w:p>
    <w:p w:rsidR="00031A5E" w:rsidRPr="008D77A1" w:rsidRDefault="00031A5E" w:rsidP="00031A5E">
      <w:pPr>
        <w:ind w:firstLine="708"/>
        <w:jc w:val="both"/>
        <w:rPr>
          <w:sz w:val="28"/>
          <w:szCs w:val="28"/>
        </w:rPr>
      </w:pPr>
      <w:r w:rsidRPr="008D77A1">
        <w:rPr>
          <w:sz w:val="28"/>
          <w:szCs w:val="28"/>
        </w:rPr>
        <w:t xml:space="preserve">3 апреля 2023 года в Министерстве финансов Чеченской Республики прошло совещание под председательством заместителя министра финансов Чеченской Республики Х-А.Х. Эскирханова с участием представителей Управления Федеральной налоговой службы по Чеченской Республики,  главных бухгалтеров главных администраторов средств республиканского бюджета, финансовых органов городских округов и муниципальных районов Чеченской Республики.  </w:t>
      </w:r>
    </w:p>
    <w:p w:rsidR="00031A5E" w:rsidRPr="008D77A1" w:rsidRDefault="00031A5E" w:rsidP="00031A5E">
      <w:pPr>
        <w:ind w:firstLine="708"/>
        <w:jc w:val="both"/>
        <w:rPr>
          <w:sz w:val="28"/>
          <w:szCs w:val="28"/>
        </w:rPr>
      </w:pPr>
      <w:r w:rsidRPr="008D77A1">
        <w:rPr>
          <w:sz w:val="28"/>
          <w:szCs w:val="28"/>
        </w:rPr>
        <w:t>В ходе совещания обсуждались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учетных документов, об особенностях формирования Справки по консолидируемым расчетам по безвозмездной прием-передаче нефинансовых активов за 2022 год. Также до участников совещания доведена информация об изменениях в налоговом законодательстве в связи с введением с 1 января 2023 года единого налогового счета и единого налогового платежа.</w:t>
      </w:r>
    </w:p>
    <w:p w:rsidR="00031A5E" w:rsidRPr="008D77A1" w:rsidRDefault="00031A5E" w:rsidP="00031A5E">
      <w:pPr>
        <w:ind w:firstLine="708"/>
        <w:jc w:val="both"/>
        <w:rPr>
          <w:sz w:val="28"/>
          <w:szCs w:val="28"/>
        </w:rPr>
      </w:pPr>
      <w:r w:rsidRPr="008D77A1">
        <w:rPr>
          <w:sz w:val="28"/>
          <w:szCs w:val="28"/>
        </w:rPr>
        <w:t xml:space="preserve">В ходе совещания даны необходимые разъяснения по вопросам своевременного и качественного формирования бюджетной (бухгалтерской) отчетности за 2022 год, а также поэтапному переходу на электронный документооборот с применением унифицированных форм электронных первичных учетных документов. </w:t>
      </w:r>
    </w:p>
    <w:p w:rsidR="00031A5E" w:rsidRPr="008D77A1" w:rsidRDefault="00031A5E" w:rsidP="00031A5E">
      <w:pPr>
        <w:ind w:firstLine="708"/>
        <w:jc w:val="both"/>
        <w:rPr>
          <w:sz w:val="28"/>
          <w:szCs w:val="28"/>
        </w:rPr>
      </w:pPr>
      <w:r w:rsidRPr="008D77A1">
        <w:rPr>
          <w:sz w:val="28"/>
          <w:szCs w:val="28"/>
        </w:rPr>
        <w:t xml:space="preserve">В 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w:t>
      </w:r>
      <w:r w:rsidRPr="008D77A1">
        <w:rPr>
          <w:sz w:val="28"/>
          <w:szCs w:val="28"/>
        </w:rPr>
        <w:lastRenderedPageBreak/>
        <w:t xml:space="preserve">котром оббсуждались текущие вопросы деятельности министерства и план работы на ближайшее время по выполнению задач, поставленных перед Минфином ЧР руководством Чеченской Республики. </w:t>
      </w:r>
    </w:p>
    <w:p w:rsidR="00031A5E" w:rsidRPr="008D77A1" w:rsidRDefault="00031A5E" w:rsidP="00031A5E">
      <w:pPr>
        <w:ind w:firstLine="708"/>
        <w:jc w:val="both"/>
        <w:rPr>
          <w:sz w:val="28"/>
          <w:szCs w:val="28"/>
        </w:rPr>
      </w:pPr>
      <w:r w:rsidRPr="008D77A1">
        <w:rPr>
          <w:sz w:val="28"/>
          <w:szCs w:val="28"/>
        </w:rPr>
        <w:t xml:space="preserve">По итогам совещания С.Х, Тагаевым поручено ответственным лицам провести оценку исполнения республиканского бюджета в 2022 году, а также подготовить и внести в установленном порядке в Правительство Чеченской Республики отчет об исполнении республиканского бюджета за первый квартал 2023 года.      </w:t>
      </w:r>
    </w:p>
    <w:p w:rsidR="00031A5E" w:rsidRPr="008D77A1" w:rsidRDefault="00031A5E" w:rsidP="00031A5E">
      <w:pPr>
        <w:ind w:firstLine="708"/>
        <w:jc w:val="both"/>
        <w:rPr>
          <w:sz w:val="28"/>
          <w:szCs w:val="28"/>
        </w:rPr>
      </w:pPr>
      <w:r w:rsidRPr="008D77A1">
        <w:rPr>
          <w:sz w:val="28"/>
          <w:szCs w:val="28"/>
        </w:rPr>
        <w:t>6 апреля 2023 года в Министерстве финансов Чеченской Республики прошел круглый стол на тему: «Язык как средство общения и форма существования национальной культуры», приуроченный к Году чеченского языка.</w:t>
      </w:r>
    </w:p>
    <w:p w:rsidR="00031A5E" w:rsidRPr="008D77A1" w:rsidRDefault="00031A5E" w:rsidP="00031A5E">
      <w:pPr>
        <w:ind w:firstLine="708"/>
        <w:jc w:val="both"/>
        <w:rPr>
          <w:sz w:val="28"/>
          <w:szCs w:val="28"/>
        </w:rPr>
      </w:pPr>
      <w:r w:rsidRPr="008D77A1">
        <w:rPr>
          <w:sz w:val="28"/>
          <w:szCs w:val="28"/>
        </w:rPr>
        <w:t xml:space="preserve"> В мероприятии приняли участие заместитель Председателя Правительства Чеченской Республики - министр финансов Чеченской Республики С.Х. Тагаев, заслуженный журналист Чеченской Республики А.С. Газиева, директор ГАУ ДПО «Центр подготовки и переподготовки работников средств массовой информации», заслуженный журналист Чеченской Республики Х.И. Юнусов, главный редактор ГАУ «РГ «Даймохк», заслуженный журналист Чеченской Республики Б.Ш. Шамсудинов, редактор отдела политики и экономики ГАУ «РГ «Даймохк» И.А. Хасаханов, корректор ГАУ «РГ «Даймохк» Р.С. Магомаева, а также сотрудники Минфина ЧР. </w:t>
      </w:r>
    </w:p>
    <w:p w:rsidR="00031A5E" w:rsidRPr="008D77A1" w:rsidRDefault="00031A5E" w:rsidP="00031A5E">
      <w:pPr>
        <w:ind w:firstLine="708"/>
        <w:jc w:val="both"/>
        <w:rPr>
          <w:sz w:val="28"/>
          <w:szCs w:val="28"/>
        </w:rPr>
      </w:pPr>
      <w:r w:rsidRPr="008D77A1">
        <w:rPr>
          <w:sz w:val="28"/>
          <w:szCs w:val="28"/>
        </w:rPr>
        <w:t>В своем выступлении С.Х. Тагаев отметил, что Главой Чеченской Республики Р.Х. Кадыровым уделяется огромное внимание развитию и популяризации родного языка, также он отметил, что в свое время Первый Президент Чеченской Республики, Герой России Ахмат-Хаджи Кадыров (Дала г1азот къобала дойла цуьнан) говорил: «Человек не может знать родной язык, если он не умеет на нем думать».</w:t>
      </w:r>
    </w:p>
    <w:p w:rsidR="00031A5E" w:rsidRPr="008D77A1" w:rsidRDefault="00031A5E" w:rsidP="00031A5E">
      <w:pPr>
        <w:ind w:firstLine="708"/>
        <w:jc w:val="both"/>
        <w:rPr>
          <w:sz w:val="28"/>
          <w:szCs w:val="28"/>
        </w:rPr>
      </w:pPr>
      <w:r w:rsidRPr="008D77A1">
        <w:rPr>
          <w:sz w:val="28"/>
          <w:szCs w:val="28"/>
        </w:rPr>
        <w:t>В ходе состоявшейся дискуссии участники обсудили вопросы развития и популяризации чеченского язык и отметили определенные успехи и достижения в работе по развитию и популяризации чеченского языка.</w:t>
      </w:r>
    </w:p>
    <w:p w:rsidR="00031A5E" w:rsidRPr="008D77A1" w:rsidRDefault="00031A5E" w:rsidP="00031A5E">
      <w:pPr>
        <w:ind w:firstLine="708"/>
        <w:jc w:val="both"/>
        <w:rPr>
          <w:sz w:val="28"/>
          <w:szCs w:val="28"/>
        </w:rPr>
      </w:pPr>
      <w:r w:rsidRPr="008D77A1">
        <w:rPr>
          <w:sz w:val="28"/>
          <w:szCs w:val="28"/>
        </w:rPr>
        <w:lastRenderedPageBreak/>
        <w:t>В завершение гостям круглого стола вручили благодарственные письма Министерства финансов Чеченской Республики за вклад в сохранение и популяризацию чеченского языка и повышение его роли в развитии чеченской культуры и самобытности и в связи с Годом чеченского языка.</w:t>
      </w:r>
    </w:p>
    <w:p w:rsidR="00031A5E" w:rsidRPr="008D77A1" w:rsidRDefault="00031A5E" w:rsidP="00031A5E">
      <w:pPr>
        <w:ind w:firstLine="708"/>
        <w:jc w:val="both"/>
        <w:rPr>
          <w:sz w:val="28"/>
          <w:szCs w:val="28"/>
        </w:rPr>
      </w:pPr>
      <w:r w:rsidRPr="008D77A1">
        <w:rPr>
          <w:sz w:val="28"/>
          <w:szCs w:val="28"/>
        </w:rPr>
        <w:t xml:space="preserve">10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031A5E" w:rsidRPr="008D77A1" w:rsidRDefault="00031A5E" w:rsidP="00031A5E">
      <w:pPr>
        <w:ind w:firstLine="720"/>
        <w:jc w:val="both"/>
        <w:rPr>
          <w:sz w:val="28"/>
          <w:szCs w:val="28"/>
        </w:rPr>
      </w:pPr>
      <w:r w:rsidRPr="008D77A1">
        <w:rPr>
          <w:sz w:val="28"/>
          <w:szCs w:val="28"/>
        </w:rPr>
        <w:t xml:space="preserve">С.Х. Тагаев отметил, что в апреле текущего года Правителством Чеченской Республики запланирован ряд важных мероприятий как в республике, так и с выездом за пределы республики. В этой связи он поручил присутствующим подойти со всей ответственностью к решению организационных вопросов, связанных с подготовкой и проведением таких мероприятий.    </w:t>
      </w:r>
    </w:p>
    <w:p w:rsidR="00031A5E" w:rsidRPr="008D77A1" w:rsidRDefault="00031A5E" w:rsidP="00031A5E">
      <w:pPr>
        <w:ind w:firstLine="708"/>
        <w:jc w:val="both"/>
        <w:rPr>
          <w:sz w:val="28"/>
          <w:szCs w:val="28"/>
        </w:rPr>
      </w:pPr>
      <w:r w:rsidRPr="008D77A1">
        <w:rPr>
          <w:sz w:val="28"/>
          <w:szCs w:val="28"/>
        </w:rPr>
        <w:t xml:space="preserve">Кроме того, были рассмотрены вопросы исполнения республиканского бюджета и вопросы, связанные с подготовкой к проведению заседания коллегии Министерства финансов Чеченской Республики по итогам 2022 года. </w:t>
      </w:r>
    </w:p>
    <w:p w:rsidR="00031A5E" w:rsidRPr="008D77A1" w:rsidRDefault="00031A5E" w:rsidP="00031A5E">
      <w:pPr>
        <w:ind w:firstLine="708"/>
        <w:jc w:val="both"/>
        <w:rPr>
          <w:sz w:val="28"/>
          <w:szCs w:val="28"/>
        </w:rPr>
      </w:pPr>
      <w:r w:rsidRPr="008D77A1">
        <w:rPr>
          <w:sz w:val="28"/>
          <w:szCs w:val="28"/>
        </w:rPr>
        <w:t xml:space="preserve">11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котором обсуждались вопроосы организации внутренней деятельсности министерства, в том числе вопросы трудовой и исполнительсткой дисциплины. </w:t>
      </w:r>
    </w:p>
    <w:p w:rsidR="00031A5E" w:rsidRPr="008D77A1" w:rsidRDefault="00031A5E" w:rsidP="00031A5E">
      <w:pPr>
        <w:ind w:firstLine="708"/>
        <w:jc w:val="both"/>
        <w:rPr>
          <w:sz w:val="28"/>
          <w:szCs w:val="28"/>
        </w:rPr>
      </w:pPr>
      <w:r w:rsidRPr="008D77A1">
        <w:rPr>
          <w:sz w:val="28"/>
          <w:szCs w:val="28"/>
        </w:rPr>
        <w:t xml:space="preserve">14 апреля 2023 года </w:t>
      </w:r>
      <w:r w:rsidR="000C11E5">
        <w:rPr>
          <w:sz w:val="28"/>
          <w:szCs w:val="28"/>
        </w:rPr>
        <w:t xml:space="preserve">заместитель Председателя Правительства Чеченской Республики </w:t>
      </w:r>
      <w:r w:rsidRPr="008D77A1">
        <w:rPr>
          <w:sz w:val="28"/>
          <w:szCs w:val="28"/>
        </w:rPr>
        <w:t xml:space="preserve">- министр финансов Чеченской Республики С.Х. Тагаев принял участие в совместном расширенном заседании коллегии Минфина России и Минэкономразвития России «Основные результаты деятельности в 2022 году и задачи на 2023 год».  </w:t>
      </w:r>
    </w:p>
    <w:p w:rsidR="00031A5E" w:rsidRPr="008D77A1" w:rsidRDefault="00031A5E" w:rsidP="00031A5E">
      <w:pPr>
        <w:ind w:firstLine="708"/>
        <w:jc w:val="both"/>
        <w:rPr>
          <w:sz w:val="28"/>
          <w:szCs w:val="28"/>
        </w:rPr>
      </w:pPr>
      <w:r w:rsidRPr="008D77A1">
        <w:rPr>
          <w:sz w:val="28"/>
          <w:szCs w:val="28"/>
        </w:rPr>
        <w:t xml:space="preserve">На заседании обсуждались результаты работы ведомств за 2022 год и их задачи на 2023 год. По итогам заседания с учетом состоявшегося обсуждения скорректированы приоритетные цели и задачи ведомств на 2023 год. </w:t>
      </w:r>
    </w:p>
    <w:p w:rsidR="00031A5E" w:rsidRPr="008D77A1" w:rsidRDefault="00031A5E" w:rsidP="00031A5E">
      <w:pPr>
        <w:ind w:firstLine="708"/>
        <w:jc w:val="both"/>
        <w:rPr>
          <w:sz w:val="28"/>
          <w:szCs w:val="28"/>
        </w:rPr>
      </w:pPr>
      <w:r w:rsidRPr="008D77A1">
        <w:rPr>
          <w:sz w:val="28"/>
          <w:szCs w:val="28"/>
        </w:rPr>
        <w:lastRenderedPageBreak/>
        <w:t>18 апреля 2023 года  заместитель Председателя Правительства Чеченской Республики - министр финансов Чеченской Республики С.Х. Тагаев принял участие в первом Всероссийском форуме «Инклюзивная школа. Успешность каждого ребенка», в котором приняли участие более 1,2 тыс. экспертов и педагогов со всех регионов страны. Форум организован АСИ при поддержке Правительства Чеченской Республики и проводится в рамках Национальной социальной инициативы АСИ.</w:t>
      </w:r>
    </w:p>
    <w:p w:rsidR="00031A5E" w:rsidRPr="008D77A1" w:rsidRDefault="00031A5E" w:rsidP="00031A5E">
      <w:pPr>
        <w:ind w:firstLine="708"/>
        <w:jc w:val="both"/>
        <w:rPr>
          <w:sz w:val="28"/>
          <w:szCs w:val="28"/>
        </w:rPr>
      </w:pPr>
      <w:r w:rsidRPr="008D77A1">
        <w:rPr>
          <w:sz w:val="28"/>
          <w:szCs w:val="28"/>
        </w:rPr>
        <w:t>В рамках своего выступления на форуме Председатель Правительства Чеченской Республики М.М. Хучиев отметил, что в регионе уделяется особое внимание развитию инклюзивного образования. В шести специализированных школах учатся 1,3 тыс. детей. Огромную поддержку в приобретении оборудования для обучения и лечения детей с особенностями развития оказывает РОФ им. Ахмата-Хаджи Кадырова. По его словам, в текущем году для детей закуплено уже более 100 специальных кроватей, кресел и ходунков.</w:t>
      </w:r>
    </w:p>
    <w:p w:rsidR="00031A5E" w:rsidRPr="008D77A1" w:rsidRDefault="00031A5E" w:rsidP="00031A5E">
      <w:pPr>
        <w:ind w:firstLine="708"/>
        <w:jc w:val="both"/>
        <w:rPr>
          <w:sz w:val="28"/>
          <w:szCs w:val="28"/>
        </w:rPr>
      </w:pPr>
      <w:r w:rsidRPr="008D77A1">
        <w:rPr>
          <w:sz w:val="28"/>
          <w:szCs w:val="28"/>
        </w:rPr>
        <w:t xml:space="preserve">24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Обсудили вопросы исполнения республиканского бюджета и хода решения задач ведомства на 2023 год. </w:t>
      </w:r>
    </w:p>
    <w:p w:rsidR="00031A5E" w:rsidRPr="008D77A1" w:rsidRDefault="00031A5E" w:rsidP="00031A5E">
      <w:pPr>
        <w:ind w:firstLine="708"/>
        <w:jc w:val="both"/>
        <w:rPr>
          <w:sz w:val="28"/>
          <w:szCs w:val="28"/>
        </w:rPr>
      </w:pPr>
      <w:r w:rsidRPr="008D77A1">
        <w:rPr>
          <w:sz w:val="28"/>
          <w:szCs w:val="28"/>
        </w:rPr>
        <w:t>Также были затронуты организационные вопросы, связанные с предстоящим визитом  делегации Министерства финансов Сирийской Арабской Республики  и Казначейства России, запланированным в рамках реализации договоренностей, достигнутых в ходе рабочей встречи руководства Правительства Чеченской Республики с Министром финансов Российской Федерации А.Г. Силуановым.</w:t>
      </w:r>
    </w:p>
    <w:p w:rsidR="00031A5E" w:rsidRPr="008D77A1" w:rsidRDefault="00031A5E" w:rsidP="00031A5E">
      <w:pPr>
        <w:ind w:firstLine="708"/>
        <w:jc w:val="both"/>
        <w:rPr>
          <w:sz w:val="28"/>
          <w:szCs w:val="28"/>
        </w:rPr>
      </w:pPr>
      <w:r w:rsidRPr="008D77A1">
        <w:rPr>
          <w:sz w:val="28"/>
          <w:szCs w:val="28"/>
        </w:rPr>
        <w:t xml:space="preserve">Кроме того, были затронуты вопросы централизации бюджетного (бухгалтерского) учета и дистанционного проведения отдельных контрольных мероприятий в рамках внутреннего государственного финансового контроля. </w:t>
      </w:r>
    </w:p>
    <w:p w:rsidR="00031A5E" w:rsidRPr="008D77A1" w:rsidRDefault="00031A5E" w:rsidP="00031A5E">
      <w:pPr>
        <w:ind w:firstLine="708"/>
        <w:jc w:val="both"/>
        <w:rPr>
          <w:sz w:val="28"/>
          <w:szCs w:val="28"/>
        </w:rPr>
      </w:pPr>
      <w:r w:rsidRPr="008D77A1">
        <w:rPr>
          <w:sz w:val="28"/>
          <w:szCs w:val="28"/>
        </w:rPr>
        <w:lastRenderedPageBreak/>
        <w:t>27 апреля 2023 года в Министерстве финансов Чеченской Республики под председательством заместителя министра финансов Чеченской Республики Джунаидова С.С. прошло заседание рабочей группы Министерства финансов Чеченской Республики по обеспечению открытости бюджетных данных.</w:t>
      </w:r>
    </w:p>
    <w:p w:rsidR="00031A5E" w:rsidRPr="008D77A1" w:rsidRDefault="00031A5E" w:rsidP="00031A5E">
      <w:pPr>
        <w:ind w:firstLine="708"/>
        <w:jc w:val="both"/>
        <w:rPr>
          <w:sz w:val="28"/>
          <w:szCs w:val="28"/>
        </w:rPr>
      </w:pPr>
      <w:r w:rsidRPr="008D77A1">
        <w:rPr>
          <w:sz w:val="28"/>
          <w:szCs w:val="28"/>
        </w:rPr>
        <w:t xml:space="preserve">На заседании обсуждались результаты предварительной оценки субъектов Российской Федерации по уровню открытости бюджетных данных за 2022 год, проведенной «Научно-исследовательский финансовый институт Министерства финансов Российской Федерации», а также организационные вопросы, связанные с размещением бюджетных данных в открытом доступе. По итогам заседания выработан ряд дополнительных мер, направленных на обеспечение полноты и своевременности размещения бюджетных данных, определены ответственные лица за представление информации. </w:t>
      </w:r>
    </w:p>
    <w:p w:rsidR="00031A5E" w:rsidRPr="008D77A1" w:rsidRDefault="00031A5E" w:rsidP="00031A5E">
      <w:pPr>
        <w:ind w:firstLine="708"/>
        <w:jc w:val="both"/>
        <w:rPr>
          <w:sz w:val="28"/>
          <w:szCs w:val="28"/>
        </w:rPr>
      </w:pPr>
      <w:r w:rsidRPr="008D77A1">
        <w:rPr>
          <w:sz w:val="28"/>
          <w:szCs w:val="28"/>
        </w:rPr>
        <w:t xml:space="preserve">27 апреля 2023 года в Министерстве финансов Чеченской Республики прошла встреча </w:t>
      </w:r>
      <w:r w:rsidR="000C11E5">
        <w:rPr>
          <w:sz w:val="28"/>
          <w:szCs w:val="28"/>
        </w:rPr>
        <w:t xml:space="preserve">заместителя Председателя Правительства Чеченской Республики </w:t>
      </w:r>
      <w:r w:rsidRPr="008D77A1">
        <w:rPr>
          <w:sz w:val="28"/>
          <w:szCs w:val="28"/>
        </w:rPr>
        <w:t>- министра финансов Чеченской Республики С.Х. Тагаева с  делегацией Казначейства России и Министерства финансов Сирийской Арабской Республики во главе с заместителем министра д. Мангаль Ганауи.  Во встрече принял также участие руководитель Управления Федерального казначейства по Чеченской Республики А.А. Магомадов. Делегация прибыла в республику в рамках подписанного меморандума о взаимопонимании между Федеральным казначейством и Минфином Сирийской Арабской Республики и договоренностей с Министром финансов Российской Федерации А.Г. Силуановым.</w:t>
      </w:r>
    </w:p>
    <w:p w:rsidR="00031A5E" w:rsidRPr="008D77A1" w:rsidRDefault="00031A5E" w:rsidP="00031A5E">
      <w:pPr>
        <w:ind w:firstLine="708"/>
        <w:jc w:val="both"/>
        <w:rPr>
          <w:sz w:val="28"/>
          <w:szCs w:val="28"/>
        </w:rPr>
      </w:pPr>
      <w:r w:rsidRPr="008D77A1">
        <w:rPr>
          <w:sz w:val="28"/>
          <w:szCs w:val="28"/>
        </w:rPr>
        <w:t>В рамках встречи стороны обсудили основные этапы развития и современное состояние автоматизации деятельности Министерства финансов Чеченской Республики по планированию и исполнению бюджета, ведению документооборота и делопроизводства, а также проводимые мероприятия по увеличению налогового потенциала муниципальных образований Чеченской Республики.</w:t>
      </w:r>
    </w:p>
    <w:p w:rsidR="00031A5E" w:rsidRPr="008D77A1" w:rsidRDefault="00031A5E" w:rsidP="00031A5E">
      <w:pPr>
        <w:ind w:firstLine="708"/>
        <w:jc w:val="both"/>
        <w:rPr>
          <w:sz w:val="28"/>
          <w:szCs w:val="28"/>
        </w:rPr>
      </w:pPr>
      <w:r w:rsidRPr="008D77A1">
        <w:rPr>
          <w:sz w:val="28"/>
          <w:szCs w:val="28"/>
        </w:rPr>
        <w:lastRenderedPageBreak/>
        <w:t xml:space="preserve">28 апреля 2023 года  в Министерве финансов Чеченской Республики состоялось заседание комиссии по проведению конкурсного отбора инициативных проектов под председательством Председателя Комитета по бюджету, банкам и налогам Парламента Чеченской Республики, заместителя председателя комиссии И.У. Бисаева. </w:t>
      </w:r>
    </w:p>
    <w:p w:rsidR="00031A5E" w:rsidRPr="008D77A1" w:rsidRDefault="00031A5E" w:rsidP="00031A5E">
      <w:pPr>
        <w:ind w:firstLine="708"/>
        <w:jc w:val="both"/>
        <w:rPr>
          <w:sz w:val="28"/>
          <w:szCs w:val="28"/>
        </w:rPr>
      </w:pPr>
      <w:r w:rsidRPr="008D77A1">
        <w:rPr>
          <w:sz w:val="28"/>
          <w:szCs w:val="28"/>
        </w:rPr>
        <w:t xml:space="preserve">На заседании также принимали участие заместитель министра финансов Чеченской Республики, заместитель председателя комиссии С.С. Джунаидов, директора департаментов Минфина Чеченской Республики, а также представители различных министерств и ведомств – члены комисии. </w:t>
      </w:r>
    </w:p>
    <w:p w:rsidR="00031A5E" w:rsidRPr="008D77A1" w:rsidRDefault="00031A5E" w:rsidP="00031A5E">
      <w:pPr>
        <w:ind w:firstLine="708"/>
        <w:jc w:val="both"/>
        <w:rPr>
          <w:sz w:val="28"/>
          <w:szCs w:val="28"/>
        </w:rPr>
      </w:pPr>
      <w:r w:rsidRPr="008D77A1">
        <w:rPr>
          <w:sz w:val="28"/>
          <w:szCs w:val="28"/>
        </w:rPr>
        <w:t xml:space="preserve">К участию в конкурсном отборе инициативных проектов было допущено 11 проектов общей стоимостью 63 674,0 тыс. рублей. </w:t>
      </w:r>
    </w:p>
    <w:p w:rsidR="006639FD" w:rsidRPr="008D77A1" w:rsidRDefault="00031A5E" w:rsidP="00031A5E">
      <w:pPr>
        <w:ind w:firstLine="708"/>
        <w:jc w:val="both"/>
        <w:rPr>
          <w:sz w:val="28"/>
          <w:szCs w:val="28"/>
        </w:rPr>
      </w:pPr>
      <w:r w:rsidRPr="008D77A1">
        <w:rPr>
          <w:sz w:val="28"/>
          <w:szCs w:val="28"/>
        </w:rPr>
        <w:t xml:space="preserve">По результатам заседания участниками заседания единогласно одобрены все 11 проектов.   </w:t>
      </w:r>
    </w:p>
    <w:p w:rsidR="00031A5E" w:rsidRPr="008D77A1" w:rsidRDefault="00031A5E" w:rsidP="006639FD">
      <w:pPr>
        <w:ind w:firstLine="708"/>
        <w:jc w:val="both"/>
        <w:rPr>
          <w:sz w:val="28"/>
          <w:szCs w:val="28"/>
        </w:rPr>
      </w:pPr>
    </w:p>
    <w:p w:rsidR="006639FD" w:rsidRPr="008D77A1" w:rsidRDefault="006639FD" w:rsidP="006639FD">
      <w:pPr>
        <w:ind w:firstLine="708"/>
        <w:jc w:val="both"/>
        <w:rPr>
          <w:sz w:val="28"/>
          <w:szCs w:val="28"/>
        </w:rPr>
      </w:pPr>
    </w:p>
    <w:p w:rsidR="006639FD" w:rsidRPr="008D77A1" w:rsidRDefault="006639FD" w:rsidP="006639FD">
      <w:pPr>
        <w:ind w:firstLine="708"/>
        <w:jc w:val="both"/>
        <w:rPr>
          <w:sz w:val="28"/>
          <w:szCs w:val="28"/>
        </w:rPr>
      </w:pPr>
      <w:r w:rsidRPr="008D77A1">
        <w:rPr>
          <w:sz w:val="28"/>
          <w:szCs w:val="28"/>
        </w:rPr>
        <w:t xml:space="preserve">11 мая </w:t>
      </w:r>
      <w:r w:rsidR="000C11E5">
        <w:rPr>
          <w:sz w:val="28"/>
          <w:szCs w:val="28"/>
        </w:rPr>
        <w:t xml:space="preserve">заместитель Председателя Правительства Чеченской Республики </w:t>
      </w:r>
      <w:r w:rsidRPr="008D77A1">
        <w:rPr>
          <w:sz w:val="28"/>
          <w:szCs w:val="28"/>
        </w:rPr>
        <w:t>- министр финансов Чеченской Республики С.Х. Тагаев принял участи</w:t>
      </w:r>
      <w:r w:rsidR="00F17430" w:rsidRPr="008D77A1">
        <w:rPr>
          <w:sz w:val="28"/>
          <w:szCs w:val="28"/>
          <w:lang w:val="nb-NO"/>
        </w:rPr>
        <w:t>e</w:t>
      </w:r>
      <w:r w:rsidRPr="008D77A1">
        <w:rPr>
          <w:sz w:val="28"/>
          <w:szCs w:val="28"/>
        </w:rPr>
        <w:t xml:space="preserve"> в </w:t>
      </w:r>
      <w:r w:rsidR="00DA37C0" w:rsidRPr="008D77A1">
        <w:rPr>
          <w:sz w:val="28"/>
          <w:szCs w:val="28"/>
        </w:rPr>
        <w:t xml:space="preserve">одиннадцатом </w:t>
      </w:r>
      <w:r w:rsidRPr="008D77A1">
        <w:rPr>
          <w:sz w:val="28"/>
          <w:szCs w:val="28"/>
        </w:rPr>
        <w:t>Петербургском международном юридическом форуме, прошедшим под девизом «Суверенитет в праве», организованным Министерством юстиции Российской Федерации и Фондом Росконгресс.</w:t>
      </w:r>
    </w:p>
    <w:p w:rsidR="006639FD" w:rsidRPr="008D77A1" w:rsidRDefault="006639FD" w:rsidP="006639FD">
      <w:pPr>
        <w:ind w:firstLine="708"/>
        <w:jc w:val="both"/>
        <w:rPr>
          <w:sz w:val="28"/>
          <w:szCs w:val="28"/>
        </w:rPr>
      </w:pPr>
      <w:r w:rsidRPr="008D77A1">
        <w:rPr>
          <w:sz w:val="28"/>
          <w:szCs w:val="28"/>
        </w:rPr>
        <w:tab/>
        <w:t xml:space="preserve">В Форуме участвовали более 4-х тысяч представителей органов законодательной, исполнительной и судебной власти, юридической науки, учреждений высшего образования, адвокатуры, юридического консалтинга, юридических департаментов, общественных организаций юристов, крупных компаний и журналисты из России и зарубежных стран. </w:t>
      </w:r>
    </w:p>
    <w:p w:rsidR="006639FD" w:rsidRPr="008D77A1" w:rsidRDefault="006639FD" w:rsidP="006639FD">
      <w:pPr>
        <w:ind w:firstLine="708"/>
        <w:jc w:val="both"/>
        <w:rPr>
          <w:sz w:val="28"/>
          <w:szCs w:val="28"/>
        </w:rPr>
      </w:pPr>
      <w:r w:rsidRPr="008D77A1">
        <w:rPr>
          <w:sz w:val="28"/>
          <w:szCs w:val="28"/>
        </w:rPr>
        <w:tab/>
        <w:t>Участники Форума рассмотрели и обсудили вопросы регулирования интернет-журналистики, особенности распространения аудиовизуального контента, правовые аспект</w:t>
      </w:r>
      <w:r w:rsidR="008F7C9D" w:rsidRPr="008D77A1">
        <w:rPr>
          <w:sz w:val="28"/>
          <w:szCs w:val="28"/>
        </w:rPr>
        <w:t>ы</w:t>
      </w:r>
      <w:r w:rsidRPr="008D77A1">
        <w:rPr>
          <w:sz w:val="28"/>
          <w:szCs w:val="28"/>
        </w:rPr>
        <w:t xml:space="preserve"> развития авиации, трансграничного банкротства. А также обсуд</w:t>
      </w:r>
      <w:r w:rsidR="008F7C9D" w:rsidRPr="008D77A1">
        <w:rPr>
          <w:sz w:val="28"/>
          <w:szCs w:val="28"/>
        </w:rPr>
        <w:t>или</w:t>
      </w:r>
      <w:r w:rsidRPr="008D77A1">
        <w:rPr>
          <w:sz w:val="28"/>
          <w:szCs w:val="28"/>
        </w:rPr>
        <w:t xml:space="preserve"> какие возможности открывает цифровой рубль и как защитить интеллектуальные права в современных условиях.</w:t>
      </w:r>
    </w:p>
    <w:p w:rsidR="006639FD" w:rsidRPr="008D77A1" w:rsidRDefault="006639FD" w:rsidP="006639FD">
      <w:pPr>
        <w:ind w:firstLine="708"/>
        <w:jc w:val="both"/>
        <w:rPr>
          <w:sz w:val="28"/>
          <w:szCs w:val="28"/>
        </w:rPr>
      </w:pPr>
      <w:r w:rsidRPr="008D77A1">
        <w:rPr>
          <w:sz w:val="28"/>
          <w:szCs w:val="28"/>
        </w:rPr>
        <w:lastRenderedPageBreak/>
        <w:tab/>
        <w:t>В рамках работы Форума С.Х. Тагаев принял участие в пленарном заседании на тему: «Партнёрское финансирование в России: что мы ожидаем от эксперимента?». В своем выступлении он отметил, что Россия и страны мусульманского мира имеют широкие перспективы для налаживания двухсторонних партнерских отношений по всем направлениям сотрудничества, и они вполне способны создать новый формат международных экономических отношений.</w:t>
      </w:r>
    </w:p>
    <w:p w:rsidR="006639FD" w:rsidRPr="008D77A1" w:rsidRDefault="006639FD" w:rsidP="006639FD">
      <w:pPr>
        <w:ind w:firstLine="708"/>
        <w:jc w:val="both"/>
        <w:rPr>
          <w:sz w:val="28"/>
          <w:szCs w:val="28"/>
        </w:rPr>
      </w:pPr>
      <w:r w:rsidRPr="008D77A1">
        <w:rPr>
          <w:sz w:val="28"/>
          <w:szCs w:val="28"/>
        </w:rPr>
        <w:t xml:space="preserve">15 мая </w:t>
      </w:r>
      <w:r w:rsidR="000C11E5">
        <w:rPr>
          <w:sz w:val="28"/>
          <w:szCs w:val="28"/>
        </w:rPr>
        <w:t xml:space="preserve">заместитель Председателя Правительства Чеченской Республики </w:t>
      </w:r>
      <w:r w:rsidRPr="008D77A1">
        <w:rPr>
          <w:sz w:val="28"/>
          <w:szCs w:val="28"/>
        </w:rPr>
        <w:t xml:space="preserve">- министр финансов Чеченской Республики С.Х. Тагаев принял участие в заседании рабочей группы по партнерскому финансированию, которое состоялось в Банке России. </w:t>
      </w:r>
    </w:p>
    <w:p w:rsidR="006639FD" w:rsidRPr="008D77A1" w:rsidRDefault="006639FD" w:rsidP="006639FD">
      <w:pPr>
        <w:ind w:firstLine="708"/>
        <w:jc w:val="both"/>
        <w:rPr>
          <w:sz w:val="28"/>
          <w:szCs w:val="28"/>
        </w:rPr>
      </w:pPr>
      <w:r w:rsidRPr="008D77A1">
        <w:rPr>
          <w:sz w:val="28"/>
          <w:szCs w:val="28"/>
        </w:rPr>
        <w:tab/>
        <w:t xml:space="preserve">В ходе заседания обсуждались вопросы: Об изменениях в проекте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в редакции ко второму чтению и «О формировании позиции по вопросу налогообложения в рамках эксперимента». </w:t>
      </w:r>
    </w:p>
    <w:p w:rsidR="006639FD" w:rsidRPr="008D77A1" w:rsidRDefault="006639FD" w:rsidP="006639FD">
      <w:pPr>
        <w:ind w:firstLine="708"/>
        <w:jc w:val="both"/>
        <w:rPr>
          <w:sz w:val="28"/>
          <w:szCs w:val="28"/>
        </w:rPr>
      </w:pPr>
      <w:r w:rsidRPr="008D77A1">
        <w:rPr>
          <w:sz w:val="28"/>
          <w:szCs w:val="28"/>
        </w:rPr>
        <w:tab/>
        <w:t>В работе заседания принимали участие руководитель рабочей группы А.Ю.</w:t>
      </w:r>
      <w:r w:rsidR="008F7C9D" w:rsidRPr="008D77A1">
        <w:rPr>
          <w:sz w:val="28"/>
          <w:szCs w:val="28"/>
        </w:rPr>
        <w:t> </w:t>
      </w:r>
      <w:r w:rsidRPr="008D77A1">
        <w:rPr>
          <w:sz w:val="28"/>
          <w:szCs w:val="28"/>
        </w:rPr>
        <w:t xml:space="preserve">Симановский, директор Департамента финансовой политики Минфина России И.А. Чебесков, заместитель директора юридического Департамента Банка России М.И. Филимонов, заместитель директора Департамента стратегического развития финансового рынка Е.Н. Абашеева, директор Департамента налоговой политики Минфина России Д.В. Волков, управляющий отделением Банка России по </w:t>
      </w:r>
      <w:r w:rsidR="00103911" w:rsidRPr="008D77A1">
        <w:rPr>
          <w:sz w:val="28"/>
          <w:szCs w:val="28"/>
        </w:rPr>
        <w:t>Чеченской Республики</w:t>
      </w:r>
      <w:r w:rsidRPr="008D77A1">
        <w:rPr>
          <w:sz w:val="28"/>
          <w:szCs w:val="28"/>
        </w:rPr>
        <w:t xml:space="preserve"> И.Х. Тамаев и другие.</w:t>
      </w:r>
    </w:p>
    <w:p w:rsidR="00F17430" w:rsidRPr="008D77A1" w:rsidRDefault="00F17430" w:rsidP="00F17430">
      <w:pPr>
        <w:ind w:firstLine="708"/>
        <w:jc w:val="both"/>
        <w:rPr>
          <w:sz w:val="28"/>
          <w:szCs w:val="28"/>
        </w:rPr>
      </w:pPr>
      <w:r w:rsidRPr="008D77A1">
        <w:rPr>
          <w:sz w:val="28"/>
          <w:szCs w:val="28"/>
        </w:rPr>
        <w:t>17 мая 2023 года Министерстве финансов Чеченской Республики состоялись публичные слушания по проекту закона Чеченской Республики «Об утверждении отчета об исполнении респу</w:t>
      </w:r>
      <w:r w:rsidR="00103911" w:rsidRPr="008D77A1">
        <w:rPr>
          <w:sz w:val="28"/>
          <w:szCs w:val="28"/>
        </w:rPr>
        <w:t>бликанского бюджета за 2022 год</w:t>
      </w:r>
      <w:r w:rsidRPr="008D77A1">
        <w:rPr>
          <w:sz w:val="28"/>
          <w:szCs w:val="28"/>
        </w:rPr>
        <w:t>». Публичные слушания прошли под председательством заместителя ми</w:t>
      </w:r>
      <w:r w:rsidRPr="008D77A1">
        <w:rPr>
          <w:sz w:val="28"/>
          <w:szCs w:val="28"/>
        </w:rPr>
        <w:lastRenderedPageBreak/>
        <w:t xml:space="preserve">нистра финансов Чеченской Республики А.А. Аддаева с участием Председателя Комитета по бюджету, банкам и налогам Парламента ЧР И.У. Бисаева, </w:t>
      </w:r>
      <w:r w:rsidR="000C11E5" w:rsidRPr="008D77A1">
        <w:rPr>
          <w:sz w:val="28"/>
          <w:szCs w:val="28"/>
        </w:rPr>
        <w:t xml:space="preserve">аудитора </w:t>
      </w:r>
      <w:r w:rsidRPr="008D77A1">
        <w:rPr>
          <w:sz w:val="28"/>
          <w:szCs w:val="28"/>
        </w:rPr>
        <w:t xml:space="preserve">Счетной палаты ЧР С.С. Решиева, руководящего состава Минфина Чеченской Республики, представителей органов государственной власти, органов местного самоуправления муниципальных образований, также представителей общественных объединений и граждан Чеченской Республики. </w:t>
      </w:r>
    </w:p>
    <w:p w:rsidR="00F17430" w:rsidRPr="008D77A1" w:rsidRDefault="00F17430" w:rsidP="00F17430">
      <w:pPr>
        <w:ind w:firstLine="708"/>
        <w:jc w:val="both"/>
        <w:rPr>
          <w:sz w:val="28"/>
          <w:szCs w:val="28"/>
        </w:rPr>
      </w:pPr>
      <w:r w:rsidRPr="008D77A1">
        <w:rPr>
          <w:sz w:val="28"/>
          <w:szCs w:val="28"/>
        </w:rPr>
        <w:tab/>
        <w:t>Заслушав и обсудив доклады, предложения и замечания участников публичных слушаний было решено рекомендовать Парламенту Чеченской Республики принять проект закона Чеченской Республики «Об утверждении отчета об исполнении республиканского бюджета Чеченской Республики за 2022 год».</w:t>
      </w:r>
    </w:p>
    <w:p w:rsidR="006639FD" w:rsidRPr="008D77A1" w:rsidRDefault="006639FD" w:rsidP="006639FD">
      <w:pPr>
        <w:ind w:firstLine="708"/>
        <w:jc w:val="both"/>
        <w:rPr>
          <w:sz w:val="28"/>
          <w:szCs w:val="28"/>
        </w:rPr>
      </w:pPr>
      <w:r w:rsidRPr="008D77A1">
        <w:rPr>
          <w:sz w:val="28"/>
          <w:szCs w:val="28"/>
        </w:rPr>
        <w:t xml:space="preserve">С 17 по 21 мая </w:t>
      </w:r>
      <w:r w:rsidR="000C11E5">
        <w:rPr>
          <w:sz w:val="28"/>
          <w:szCs w:val="28"/>
        </w:rPr>
        <w:t xml:space="preserve">заместитель Председателя Правительства Чеченской Республики </w:t>
      </w:r>
      <w:r w:rsidRPr="008D77A1">
        <w:rPr>
          <w:sz w:val="28"/>
          <w:szCs w:val="28"/>
        </w:rPr>
        <w:t xml:space="preserve">- министр финансов Чеченской Республики С.Х. Тагаев принял участие в экономическом форуме «Россия - Исламский мир: KazanForum». Целью форума является укрепление торгово-экономических, научно-технических, социальных и культурных связей России и стран Организации исламского сотрудничества. </w:t>
      </w:r>
    </w:p>
    <w:p w:rsidR="006639FD" w:rsidRPr="008D77A1" w:rsidRDefault="006639FD" w:rsidP="006639FD">
      <w:pPr>
        <w:ind w:firstLine="708"/>
        <w:jc w:val="both"/>
        <w:rPr>
          <w:sz w:val="28"/>
          <w:szCs w:val="28"/>
        </w:rPr>
      </w:pPr>
      <w:r w:rsidRPr="008D77A1">
        <w:rPr>
          <w:sz w:val="28"/>
          <w:szCs w:val="28"/>
        </w:rPr>
        <w:tab/>
        <w:t>В рамках форума прошла встреча С.Х. Тагаева с министром экономики Республики Татарстан М.Р. Шагиахметовым, руководителями профильных ведомств, а также с представителями АО «Мир бизнес банк», в ходе которой обсудили вопросы открытия в Чеченской Республике подразделения банка, оказывающего услуги по принципам партнерского финансирования.</w:t>
      </w:r>
    </w:p>
    <w:p w:rsidR="00F17430" w:rsidRPr="008D77A1" w:rsidRDefault="00F17430" w:rsidP="00F17430">
      <w:pPr>
        <w:ind w:firstLine="708"/>
        <w:jc w:val="both"/>
        <w:rPr>
          <w:sz w:val="28"/>
          <w:szCs w:val="28"/>
        </w:rPr>
      </w:pPr>
      <w:r w:rsidRPr="008D77A1">
        <w:rPr>
          <w:sz w:val="28"/>
          <w:szCs w:val="28"/>
        </w:rPr>
        <w:t xml:space="preserve">22 мая </w:t>
      </w:r>
      <w:r w:rsidR="000C11E5">
        <w:rPr>
          <w:sz w:val="28"/>
          <w:szCs w:val="28"/>
        </w:rPr>
        <w:t xml:space="preserve">заместитель Председателя Правительства Чеченской Республики </w:t>
      </w:r>
      <w:r w:rsidRPr="008D77A1">
        <w:rPr>
          <w:sz w:val="28"/>
          <w:szCs w:val="28"/>
        </w:rPr>
        <w:t xml:space="preserve">- министр финансов Чеченской Республики С.Х. Тагаев провел совещание с руководящим составом Минфина Чеченской Республики.  </w:t>
      </w:r>
    </w:p>
    <w:p w:rsidR="00F17430" w:rsidRPr="008D77A1" w:rsidRDefault="00F17430" w:rsidP="00F17430">
      <w:pPr>
        <w:ind w:firstLine="708"/>
        <w:jc w:val="both"/>
        <w:rPr>
          <w:sz w:val="28"/>
          <w:szCs w:val="28"/>
        </w:rPr>
      </w:pPr>
      <w:r w:rsidRPr="008D77A1">
        <w:rPr>
          <w:sz w:val="28"/>
          <w:szCs w:val="28"/>
        </w:rPr>
        <w:tab/>
        <w:t xml:space="preserve">Были обсуждены вопросы исполнения республиканского бюджета и план работы на текущую неделю.  На совещании министром были даны конкретные поручения по подготовке и проведению Круглого стола по Северо-Кавказскому и Южному федеральному округам, который планируется </w:t>
      </w:r>
      <w:r w:rsidRPr="008D77A1">
        <w:rPr>
          <w:sz w:val="28"/>
          <w:szCs w:val="28"/>
        </w:rPr>
        <w:lastRenderedPageBreak/>
        <w:t>провести с 2 по 4 ноября 2023 года, и который будет направлен на повышение качества ведения бухгалтерского (бюджетного) учета и составление бухгалтерской (бюджетной) отчетности, также на совершенствование методического обеспечения деятельности по осуществлению государственного (муниципального) финансового контроля.</w:t>
      </w:r>
    </w:p>
    <w:p w:rsidR="00F17430" w:rsidRPr="008D77A1" w:rsidRDefault="00F17430" w:rsidP="00F17430">
      <w:pPr>
        <w:ind w:firstLine="708"/>
        <w:jc w:val="both"/>
        <w:rPr>
          <w:sz w:val="28"/>
          <w:szCs w:val="28"/>
        </w:rPr>
      </w:pPr>
      <w:r w:rsidRPr="008D77A1">
        <w:rPr>
          <w:sz w:val="28"/>
          <w:szCs w:val="28"/>
        </w:rPr>
        <w:tab/>
        <w:t>В ходе совещания были рассмотрены внутриведомственные вопросы, касающиеся трудовой дисциплины и благоустройства территории и здания Минфина Чеченской Республики. В завершение совещания С. Тагаев дал ряд поручений по ключевым вопросам и определил ответственных лиц по их исполнению.</w:t>
      </w:r>
    </w:p>
    <w:p w:rsidR="006639FD" w:rsidRDefault="00AE7376" w:rsidP="006639FD">
      <w:pPr>
        <w:ind w:firstLine="708"/>
        <w:jc w:val="both"/>
        <w:rPr>
          <w:sz w:val="28"/>
          <w:szCs w:val="28"/>
        </w:rPr>
      </w:pPr>
      <w:r w:rsidRPr="008D77A1">
        <w:rPr>
          <w:sz w:val="28"/>
          <w:szCs w:val="28"/>
        </w:rPr>
        <w:t>Коллектив Министерства финансов Чеченской Республики принял участие в митинге против посягательств на Исламские ценности, проходившем в Грозном 23 мая 2023 года, и выразил протест против действий жителя Волгограда, сжегшего Коран по заказу Украинских спецслужб, а также чтобы общественность обратила внимание на нападки недоброжелателей в сторону традиционных религиозных ценностей.</w:t>
      </w:r>
    </w:p>
    <w:p w:rsidR="00FA0F07" w:rsidRDefault="00FA0F07" w:rsidP="006639FD">
      <w:pPr>
        <w:ind w:firstLine="708"/>
        <w:jc w:val="both"/>
        <w:rPr>
          <w:sz w:val="28"/>
          <w:szCs w:val="28"/>
        </w:rPr>
      </w:pPr>
      <w:r>
        <w:rPr>
          <w:sz w:val="28"/>
          <w:szCs w:val="28"/>
        </w:rPr>
        <w:t xml:space="preserve">25 мая 2023 года в Министерстве финансов Чеченской Республики под председательством </w:t>
      </w:r>
      <w:r w:rsidR="000C11E5">
        <w:rPr>
          <w:sz w:val="28"/>
          <w:szCs w:val="28"/>
        </w:rPr>
        <w:t xml:space="preserve">заместителя Председателя Правительства Чеченской Республики </w:t>
      </w:r>
      <w:r>
        <w:rPr>
          <w:sz w:val="28"/>
          <w:szCs w:val="28"/>
        </w:rPr>
        <w:t xml:space="preserve">- министра финансов Чеченской Республики С.Х. Тагаева прошло заседание Коллегии </w:t>
      </w:r>
      <w:r w:rsidRPr="00FA0F07">
        <w:rPr>
          <w:sz w:val="28"/>
          <w:szCs w:val="28"/>
        </w:rPr>
        <w:t>Министерства финансов Чеченской Республики по теме «Итоги исполнения консолидированного бюджета Чеченской Республики в 2022 году и задачи на 2023 год»</w:t>
      </w:r>
      <w:r>
        <w:rPr>
          <w:sz w:val="28"/>
          <w:szCs w:val="28"/>
        </w:rPr>
        <w:t>.</w:t>
      </w:r>
    </w:p>
    <w:p w:rsidR="00FA0F07" w:rsidRDefault="00E500F9" w:rsidP="006639FD">
      <w:pPr>
        <w:ind w:firstLine="708"/>
        <w:jc w:val="both"/>
        <w:rPr>
          <w:sz w:val="28"/>
          <w:szCs w:val="28"/>
        </w:rPr>
      </w:pPr>
      <w:r>
        <w:rPr>
          <w:sz w:val="28"/>
          <w:szCs w:val="28"/>
        </w:rPr>
        <w:t xml:space="preserve">В заседании также приняли участие </w:t>
      </w:r>
      <w:r w:rsidRPr="00E500F9">
        <w:rPr>
          <w:sz w:val="28"/>
          <w:szCs w:val="28"/>
        </w:rPr>
        <w:t>Председатель Комитета по бюджету, банкам и налогам Парламента Чеченской Республики И.У Бисаев, представители министерств и ведомств</w:t>
      </w:r>
      <w:r>
        <w:rPr>
          <w:sz w:val="28"/>
          <w:szCs w:val="28"/>
        </w:rPr>
        <w:t xml:space="preserve"> Чеченской Республики</w:t>
      </w:r>
      <w:r w:rsidRPr="00E500F9">
        <w:rPr>
          <w:sz w:val="28"/>
          <w:szCs w:val="28"/>
        </w:rPr>
        <w:t xml:space="preserve">, Прокуратуры </w:t>
      </w:r>
      <w:r>
        <w:rPr>
          <w:sz w:val="28"/>
          <w:szCs w:val="28"/>
        </w:rPr>
        <w:t>Чеченской Республики</w:t>
      </w:r>
      <w:r w:rsidRPr="00E500F9">
        <w:rPr>
          <w:sz w:val="28"/>
          <w:szCs w:val="28"/>
        </w:rPr>
        <w:t xml:space="preserve">, муниципалитетов республики и руководящий состав Минфина </w:t>
      </w:r>
      <w:r>
        <w:rPr>
          <w:sz w:val="28"/>
          <w:szCs w:val="28"/>
        </w:rPr>
        <w:t>Чеченской Республики.</w:t>
      </w:r>
    </w:p>
    <w:p w:rsidR="00FA0F07" w:rsidRDefault="00E500F9" w:rsidP="006639FD">
      <w:pPr>
        <w:ind w:firstLine="708"/>
        <w:jc w:val="both"/>
        <w:rPr>
          <w:sz w:val="28"/>
          <w:szCs w:val="28"/>
        </w:rPr>
      </w:pPr>
      <w:r>
        <w:rPr>
          <w:sz w:val="28"/>
          <w:szCs w:val="28"/>
        </w:rPr>
        <w:t xml:space="preserve">На заседании было отмечено, что </w:t>
      </w:r>
      <w:r w:rsidRPr="00E500F9">
        <w:rPr>
          <w:sz w:val="28"/>
          <w:szCs w:val="28"/>
        </w:rPr>
        <w:t xml:space="preserve">исполнение республиканского бюджета и решение поставленных задач в 2022 году осуществлялось в непростых условиях, характеризовавшихся ухудшением экономической ситуации </w:t>
      </w:r>
      <w:r w:rsidRPr="00E500F9">
        <w:rPr>
          <w:sz w:val="28"/>
          <w:szCs w:val="28"/>
        </w:rPr>
        <w:lastRenderedPageBreak/>
        <w:t>в результате внешнего санкционного давления и введения западными странами рестрикций в отношении ключевых отраслей экономики нашей страны. Тем не менее, несмотря на неблагоприятные экономические условия, по итогам 2022 года достигнуты неплохие показатели исполнения консолидированного бюджета Чеченской Республики.</w:t>
      </w:r>
    </w:p>
    <w:p w:rsidR="00E500F9" w:rsidRPr="008D77A1" w:rsidRDefault="00E500F9" w:rsidP="006639FD">
      <w:pPr>
        <w:ind w:firstLine="708"/>
        <w:jc w:val="both"/>
        <w:rPr>
          <w:sz w:val="28"/>
          <w:szCs w:val="28"/>
        </w:rPr>
      </w:pPr>
      <w:r>
        <w:rPr>
          <w:sz w:val="28"/>
          <w:szCs w:val="28"/>
        </w:rPr>
        <w:t xml:space="preserve">По итогам заседания </w:t>
      </w:r>
      <w:r w:rsidRPr="00E500F9">
        <w:rPr>
          <w:sz w:val="28"/>
          <w:szCs w:val="28"/>
        </w:rPr>
        <w:t>участники мероприятия отметили качественное исполнение консолидированного бюджета Чеченской Республики за 2022 год.</w:t>
      </w:r>
    </w:p>
    <w:p w:rsidR="00AE7376" w:rsidRPr="008D77A1" w:rsidRDefault="00AE7376" w:rsidP="00AE7376">
      <w:pPr>
        <w:ind w:firstLine="708"/>
        <w:jc w:val="both"/>
        <w:rPr>
          <w:sz w:val="28"/>
          <w:szCs w:val="28"/>
        </w:rPr>
      </w:pPr>
      <w:r w:rsidRPr="008D77A1">
        <w:rPr>
          <w:sz w:val="28"/>
          <w:szCs w:val="28"/>
        </w:rPr>
        <w:t>26 мая в Министерстве финансов Чеченской Республики прошло совещание, на котором обсуждались вопросы сотрудничества с Российским научным фондом.</w:t>
      </w:r>
    </w:p>
    <w:p w:rsidR="00AE7376" w:rsidRPr="008D77A1" w:rsidRDefault="00AE7376" w:rsidP="00AE7376">
      <w:pPr>
        <w:ind w:firstLine="708"/>
        <w:jc w:val="both"/>
        <w:rPr>
          <w:sz w:val="28"/>
          <w:szCs w:val="28"/>
        </w:rPr>
      </w:pPr>
      <w:r w:rsidRPr="008D77A1">
        <w:rPr>
          <w:sz w:val="28"/>
          <w:szCs w:val="28"/>
        </w:rPr>
        <w:tab/>
        <w:t xml:space="preserve">В работе совещания приняли участия </w:t>
      </w:r>
      <w:r w:rsidR="000C11E5">
        <w:rPr>
          <w:sz w:val="28"/>
          <w:szCs w:val="28"/>
        </w:rPr>
        <w:t xml:space="preserve">заместитель Председателя Правительства Чеченской Республики </w:t>
      </w:r>
      <w:r w:rsidRPr="008D77A1">
        <w:rPr>
          <w:sz w:val="28"/>
          <w:szCs w:val="28"/>
        </w:rPr>
        <w:t xml:space="preserve">- министр финансов Чеченской Республики С.Х. Тагаев, заместитель генерального директора Российского научного фонда А.Н. Блинов, министр образования и науки ЧР Х-Б.Б. Дааев, директор КНИИ РАН Д.К-С. Батаев, доктор экономических наук, доцент З.К. Товбулатова и помощник министра финансов А.Р. Салгириев. </w:t>
      </w:r>
    </w:p>
    <w:p w:rsidR="00AE7376" w:rsidRPr="008D77A1" w:rsidRDefault="00AE7376" w:rsidP="00AE7376">
      <w:pPr>
        <w:ind w:firstLine="708"/>
        <w:jc w:val="both"/>
        <w:rPr>
          <w:sz w:val="28"/>
          <w:szCs w:val="28"/>
        </w:rPr>
      </w:pPr>
      <w:r w:rsidRPr="008D77A1">
        <w:rPr>
          <w:sz w:val="28"/>
          <w:szCs w:val="28"/>
        </w:rPr>
        <w:tab/>
        <w:t xml:space="preserve">Было отмечено, что в Чеченской Республике реализуется 6 грантов Российского научного фонда, что является в определенной степени знаком качества и эффективности научных организаций республики.   </w:t>
      </w:r>
    </w:p>
    <w:p w:rsidR="00AE7376" w:rsidRPr="008D77A1" w:rsidRDefault="00AE7376" w:rsidP="00AE7376">
      <w:pPr>
        <w:ind w:firstLine="708"/>
        <w:jc w:val="both"/>
        <w:rPr>
          <w:sz w:val="28"/>
          <w:szCs w:val="28"/>
        </w:rPr>
      </w:pPr>
      <w:r w:rsidRPr="008D77A1">
        <w:rPr>
          <w:sz w:val="28"/>
          <w:szCs w:val="28"/>
        </w:rPr>
        <w:tab/>
        <w:t xml:space="preserve">По итогам совещания стороны выработали взаимоприемлемый механизм по активизации научно-исследовательской деятельности в Чеченской Республике.      </w:t>
      </w:r>
    </w:p>
    <w:p w:rsidR="00031A5E" w:rsidRPr="008D77A1" w:rsidRDefault="00031A5E" w:rsidP="00031A5E">
      <w:pPr>
        <w:ind w:firstLine="708"/>
        <w:jc w:val="both"/>
        <w:rPr>
          <w:sz w:val="28"/>
          <w:szCs w:val="28"/>
        </w:rPr>
      </w:pPr>
    </w:p>
    <w:p w:rsidR="00031A5E" w:rsidRPr="008D77A1" w:rsidRDefault="00031A5E" w:rsidP="00031A5E">
      <w:pPr>
        <w:ind w:firstLine="709"/>
        <w:jc w:val="both"/>
        <w:rPr>
          <w:sz w:val="28"/>
          <w:szCs w:val="28"/>
          <w:shd w:val="clear" w:color="auto" w:fill="FFFFFF"/>
        </w:rPr>
      </w:pPr>
      <w:r w:rsidRPr="008D77A1">
        <w:rPr>
          <w:sz w:val="28"/>
          <w:szCs w:val="28"/>
          <w:shd w:val="clear" w:color="auto" w:fill="FFFFFF"/>
        </w:rPr>
        <w:tab/>
      </w:r>
      <w:r w:rsidRPr="008D77A1">
        <w:rPr>
          <w:b/>
          <w:sz w:val="28"/>
          <w:szCs w:val="28"/>
        </w:rPr>
        <w:t>IV.</w:t>
      </w:r>
      <w:r w:rsidRPr="008D77A1">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031A5E" w:rsidRPr="008D77A1" w:rsidRDefault="00031A5E" w:rsidP="00031A5E">
      <w:pPr>
        <w:ind w:firstLine="709"/>
        <w:jc w:val="both"/>
        <w:rPr>
          <w:sz w:val="28"/>
          <w:szCs w:val="28"/>
        </w:rPr>
      </w:pPr>
      <w:r w:rsidRPr="008D77A1">
        <w:rPr>
          <w:sz w:val="28"/>
          <w:szCs w:val="28"/>
        </w:rPr>
        <w:lastRenderedPageBreak/>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031A5E" w:rsidRPr="008D77A1" w:rsidRDefault="00031A5E" w:rsidP="00031A5E">
      <w:pPr>
        <w:ind w:firstLine="709"/>
        <w:jc w:val="both"/>
        <w:rPr>
          <w:sz w:val="28"/>
          <w:szCs w:val="28"/>
        </w:rPr>
      </w:pPr>
      <w:r w:rsidRPr="008D77A1">
        <w:rPr>
          <w:sz w:val="28"/>
          <w:szCs w:val="28"/>
        </w:rPr>
        <w:t xml:space="preserve">- Федеральный закон от 27 июля 2004 года № 79-ФЗ «О государственной гражданской службе Российской Федерации»; </w:t>
      </w:r>
    </w:p>
    <w:p w:rsidR="00031A5E" w:rsidRPr="008D77A1" w:rsidRDefault="00031A5E" w:rsidP="00031A5E">
      <w:pPr>
        <w:ind w:firstLine="709"/>
        <w:jc w:val="both"/>
        <w:rPr>
          <w:sz w:val="28"/>
          <w:szCs w:val="28"/>
        </w:rPr>
      </w:pPr>
      <w:r w:rsidRPr="008D77A1">
        <w:rPr>
          <w:sz w:val="28"/>
          <w:szCs w:val="28"/>
        </w:rPr>
        <w:t>- Закон Чеченской Республики от 6 октября 2006 года № 29-РЗ «О государственной гражданской службе Чеченской Республики»;</w:t>
      </w:r>
    </w:p>
    <w:p w:rsidR="00031A5E" w:rsidRPr="008D77A1" w:rsidRDefault="00031A5E" w:rsidP="00031A5E">
      <w:pPr>
        <w:ind w:firstLine="709"/>
        <w:jc w:val="both"/>
        <w:rPr>
          <w:sz w:val="28"/>
          <w:szCs w:val="28"/>
        </w:rPr>
      </w:pPr>
      <w:r w:rsidRPr="008D77A1">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031A5E" w:rsidRPr="008D77A1" w:rsidRDefault="00031A5E" w:rsidP="00031A5E">
      <w:pPr>
        <w:ind w:firstLine="709"/>
        <w:jc w:val="both"/>
        <w:rPr>
          <w:sz w:val="28"/>
          <w:szCs w:val="28"/>
        </w:rPr>
      </w:pPr>
      <w:r w:rsidRPr="008D77A1">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031A5E" w:rsidRPr="008D77A1" w:rsidRDefault="00031A5E" w:rsidP="00031A5E">
      <w:pPr>
        <w:ind w:firstLine="709"/>
        <w:jc w:val="both"/>
        <w:rPr>
          <w:sz w:val="28"/>
          <w:szCs w:val="28"/>
        </w:rPr>
      </w:pPr>
      <w:r w:rsidRPr="008D77A1">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031A5E" w:rsidRPr="008D77A1" w:rsidRDefault="00031A5E" w:rsidP="00031A5E">
      <w:pPr>
        <w:ind w:firstLine="709"/>
        <w:jc w:val="both"/>
        <w:rPr>
          <w:sz w:val="28"/>
          <w:szCs w:val="28"/>
        </w:rPr>
      </w:pPr>
      <w:r w:rsidRPr="008D77A1">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031A5E" w:rsidRPr="008D77A1" w:rsidRDefault="00031A5E" w:rsidP="00031A5E">
      <w:pPr>
        <w:ind w:firstLine="709"/>
        <w:jc w:val="both"/>
        <w:rPr>
          <w:sz w:val="28"/>
          <w:szCs w:val="28"/>
        </w:rPr>
      </w:pPr>
      <w:r w:rsidRPr="008D77A1">
        <w:rPr>
          <w:sz w:val="28"/>
          <w:szCs w:val="28"/>
        </w:rPr>
        <w:t>- иными нормативными правовыми актами, регулирующими вопросы государственной гражданской службы.</w:t>
      </w:r>
    </w:p>
    <w:p w:rsidR="00031A5E" w:rsidRPr="008D77A1" w:rsidRDefault="00031A5E" w:rsidP="00031A5E">
      <w:pPr>
        <w:ind w:firstLine="709"/>
        <w:jc w:val="both"/>
        <w:rPr>
          <w:sz w:val="28"/>
          <w:szCs w:val="28"/>
        </w:rPr>
      </w:pPr>
    </w:p>
    <w:p w:rsidR="00031A5E" w:rsidRPr="008D77A1" w:rsidRDefault="00031A5E" w:rsidP="00031A5E">
      <w:pPr>
        <w:ind w:firstLine="709"/>
        <w:jc w:val="both"/>
        <w:rPr>
          <w:sz w:val="28"/>
          <w:szCs w:val="28"/>
        </w:rPr>
      </w:pPr>
      <w:r w:rsidRPr="008D77A1">
        <w:rPr>
          <w:b/>
          <w:sz w:val="28"/>
          <w:szCs w:val="28"/>
        </w:rPr>
        <w:lastRenderedPageBreak/>
        <w:t>V.</w:t>
      </w:r>
      <w:r w:rsidRPr="008D77A1">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031A5E" w:rsidRPr="008D77A1" w:rsidRDefault="00031A5E" w:rsidP="00031A5E">
      <w:pPr>
        <w:ind w:firstLine="709"/>
        <w:jc w:val="both"/>
        <w:rPr>
          <w:sz w:val="28"/>
          <w:szCs w:val="28"/>
        </w:rPr>
      </w:pPr>
      <w:r w:rsidRPr="008D77A1">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031A5E" w:rsidRPr="008D77A1" w:rsidRDefault="00031A5E" w:rsidP="00031A5E">
      <w:pPr>
        <w:ind w:firstLine="709"/>
        <w:jc w:val="both"/>
        <w:rPr>
          <w:sz w:val="28"/>
          <w:szCs w:val="28"/>
        </w:rPr>
      </w:pPr>
      <w:r w:rsidRPr="008D77A1">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031A5E" w:rsidRPr="008D77A1" w:rsidRDefault="00031A5E" w:rsidP="00031A5E">
      <w:pPr>
        <w:ind w:firstLine="709"/>
        <w:jc w:val="both"/>
        <w:rPr>
          <w:sz w:val="28"/>
          <w:szCs w:val="28"/>
        </w:rPr>
      </w:pPr>
      <w:r w:rsidRPr="008D77A1">
        <w:rPr>
          <w:sz w:val="28"/>
          <w:szCs w:val="28"/>
        </w:rPr>
        <w:t xml:space="preserve">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w:t>
      </w:r>
      <w:r w:rsidRPr="008D77A1">
        <w:rPr>
          <w:sz w:val="28"/>
          <w:szCs w:val="28"/>
        </w:rPr>
        <w:lastRenderedPageBreak/>
        <w:t>к использованию облачных технологий при исполнении республиканского бюджета и бюджетов муниципальных образований Чеченской Республики.</w:t>
      </w:r>
    </w:p>
    <w:p w:rsidR="00031A5E" w:rsidRPr="008D77A1" w:rsidRDefault="00031A5E" w:rsidP="00031A5E">
      <w:pPr>
        <w:ind w:firstLine="709"/>
        <w:jc w:val="both"/>
        <w:rPr>
          <w:sz w:val="28"/>
          <w:szCs w:val="28"/>
        </w:rPr>
      </w:pPr>
      <w:r w:rsidRPr="008D77A1">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031A5E" w:rsidRPr="008D77A1" w:rsidRDefault="00031A5E" w:rsidP="00031A5E">
      <w:pPr>
        <w:ind w:firstLine="709"/>
        <w:jc w:val="both"/>
        <w:rPr>
          <w:sz w:val="28"/>
          <w:szCs w:val="28"/>
        </w:rPr>
      </w:pPr>
    </w:p>
    <w:p w:rsidR="00031A5E" w:rsidRPr="008D77A1" w:rsidRDefault="00031A5E" w:rsidP="00031A5E">
      <w:pPr>
        <w:ind w:firstLine="709"/>
        <w:jc w:val="both"/>
        <w:rPr>
          <w:sz w:val="28"/>
          <w:szCs w:val="28"/>
        </w:rPr>
      </w:pPr>
      <w:r w:rsidRPr="008D77A1">
        <w:rPr>
          <w:b/>
          <w:sz w:val="28"/>
          <w:szCs w:val="28"/>
        </w:rPr>
        <w:t>VI.</w:t>
      </w:r>
      <w:r w:rsidRPr="008D77A1">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031A5E" w:rsidRPr="008D77A1" w:rsidRDefault="00031A5E" w:rsidP="00031A5E">
      <w:pPr>
        <w:ind w:firstLine="709"/>
        <w:jc w:val="both"/>
        <w:rPr>
          <w:sz w:val="28"/>
          <w:szCs w:val="28"/>
        </w:rPr>
      </w:pPr>
      <w:r w:rsidRPr="008D77A1">
        <w:rPr>
          <w:sz w:val="28"/>
          <w:szCs w:val="28"/>
        </w:rPr>
        <w:t xml:space="preserve">Основные показатели выполнения государственной программы на 1 </w:t>
      </w:r>
      <w:r w:rsidR="00F23E2A" w:rsidRPr="008D77A1">
        <w:rPr>
          <w:sz w:val="28"/>
          <w:szCs w:val="28"/>
        </w:rPr>
        <w:t>июня</w:t>
      </w:r>
      <w:r w:rsidRPr="008D77A1">
        <w:rPr>
          <w:sz w:val="28"/>
          <w:szCs w:val="28"/>
        </w:rPr>
        <w:t xml:space="preserve"> 2023 года характеризуются следующими данными:</w:t>
      </w:r>
    </w:p>
    <w:p w:rsidR="00031A5E" w:rsidRPr="008D77A1" w:rsidRDefault="00031A5E" w:rsidP="00031A5E">
      <w:pPr>
        <w:ind w:firstLine="709"/>
        <w:jc w:val="both"/>
        <w:rPr>
          <w:sz w:val="28"/>
          <w:szCs w:val="28"/>
        </w:rPr>
      </w:pPr>
      <w:r w:rsidRPr="008D77A1">
        <w:rPr>
          <w:sz w:val="28"/>
          <w:szCs w:val="28"/>
        </w:rPr>
        <w:t>объем бюджетных ассигнований на реализацию государственной программы составляет – 4</w:t>
      </w:r>
      <w:r w:rsidRPr="008D77A1">
        <w:rPr>
          <w:sz w:val="28"/>
          <w:szCs w:val="28"/>
          <w:lang w:val="nb-NO"/>
        </w:rPr>
        <w:t> </w:t>
      </w:r>
      <w:r w:rsidRPr="008D77A1">
        <w:rPr>
          <w:sz w:val="28"/>
          <w:szCs w:val="28"/>
        </w:rPr>
        <w:t>68</w:t>
      </w:r>
      <w:r w:rsidR="00793A77" w:rsidRPr="008D77A1">
        <w:rPr>
          <w:sz w:val="28"/>
          <w:szCs w:val="28"/>
        </w:rPr>
        <w:t>2</w:t>
      </w:r>
      <w:r w:rsidRPr="008D77A1">
        <w:rPr>
          <w:sz w:val="28"/>
          <w:szCs w:val="28"/>
          <w:lang w:val="nb-NO"/>
        </w:rPr>
        <w:t> </w:t>
      </w:r>
      <w:r w:rsidR="00793A77" w:rsidRPr="008D77A1">
        <w:rPr>
          <w:sz w:val="28"/>
          <w:szCs w:val="28"/>
        </w:rPr>
        <w:t>018</w:t>
      </w:r>
      <w:r w:rsidRPr="008D77A1">
        <w:rPr>
          <w:sz w:val="28"/>
          <w:szCs w:val="28"/>
        </w:rPr>
        <w:t>,</w:t>
      </w:r>
      <w:r w:rsidR="00793A77" w:rsidRPr="008D77A1">
        <w:rPr>
          <w:sz w:val="28"/>
          <w:szCs w:val="28"/>
        </w:rPr>
        <w:t>08</w:t>
      </w:r>
      <w:r w:rsidRPr="008D77A1">
        <w:rPr>
          <w:sz w:val="28"/>
          <w:szCs w:val="28"/>
        </w:rPr>
        <w:t xml:space="preserve"> тыс. руб., в том числе за счет средств: </w:t>
      </w:r>
    </w:p>
    <w:p w:rsidR="00031A5E" w:rsidRPr="008D77A1" w:rsidRDefault="00031A5E" w:rsidP="00031A5E">
      <w:pPr>
        <w:ind w:firstLine="709"/>
        <w:jc w:val="both"/>
        <w:rPr>
          <w:sz w:val="28"/>
          <w:szCs w:val="28"/>
        </w:rPr>
      </w:pPr>
      <w:r w:rsidRPr="008D77A1">
        <w:rPr>
          <w:sz w:val="28"/>
          <w:szCs w:val="28"/>
        </w:rPr>
        <w:t>федерального бюджета – 0,0 тыс. руб.;</w:t>
      </w:r>
    </w:p>
    <w:p w:rsidR="00031A5E" w:rsidRPr="008D77A1" w:rsidRDefault="00031A5E" w:rsidP="00031A5E">
      <w:pPr>
        <w:ind w:firstLine="709"/>
        <w:jc w:val="both"/>
        <w:rPr>
          <w:sz w:val="28"/>
          <w:szCs w:val="28"/>
        </w:rPr>
      </w:pPr>
      <w:r w:rsidRPr="008D77A1">
        <w:rPr>
          <w:sz w:val="28"/>
          <w:szCs w:val="28"/>
        </w:rPr>
        <w:t xml:space="preserve">республиканского бюджета - </w:t>
      </w:r>
      <w:r w:rsidR="00793A77" w:rsidRPr="008D77A1">
        <w:rPr>
          <w:sz w:val="28"/>
          <w:szCs w:val="28"/>
        </w:rPr>
        <w:t xml:space="preserve">4 682 018,08 </w:t>
      </w:r>
      <w:r w:rsidRPr="008D77A1">
        <w:rPr>
          <w:sz w:val="28"/>
          <w:szCs w:val="28"/>
        </w:rPr>
        <w:t xml:space="preserve">тыс. руб.; </w:t>
      </w:r>
    </w:p>
    <w:p w:rsidR="00031A5E" w:rsidRPr="008D77A1" w:rsidRDefault="00031A5E" w:rsidP="00031A5E">
      <w:pPr>
        <w:ind w:firstLine="709"/>
        <w:jc w:val="both"/>
        <w:rPr>
          <w:sz w:val="28"/>
          <w:szCs w:val="28"/>
        </w:rPr>
      </w:pPr>
      <w:r w:rsidRPr="008D77A1">
        <w:rPr>
          <w:sz w:val="28"/>
          <w:szCs w:val="28"/>
        </w:rPr>
        <w:t>внебюджетных источников - 0,0 тыс. руб.</w:t>
      </w:r>
    </w:p>
    <w:p w:rsidR="00031A5E" w:rsidRPr="008D77A1" w:rsidRDefault="00031A5E" w:rsidP="00031A5E">
      <w:pPr>
        <w:ind w:firstLine="709"/>
        <w:jc w:val="both"/>
        <w:rPr>
          <w:sz w:val="28"/>
          <w:szCs w:val="28"/>
        </w:rPr>
      </w:pPr>
      <w:r w:rsidRPr="008D77A1">
        <w:rPr>
          <w:sz w:val="28"/>
          <w:szCs w:val="28"/>
        </w:rPr>
        <w:t>За отчетный период кассовые расходы по исполнению государственной программы составили 1</w:t>
      </w:r>
      <w:r w:rsidR="00793A77" w:rsidRPr="008D77A1">
        <w:rPr>
          <w:sz w:val="28"/>
          <w:szCs w:val="28"/>
        </w:rPr>
        <w:t> 603 029,43</w:t>
      </w:r>
      <w:r w:rsidRPr="008D77A1">
        <w:rPr>
          <w:sz w:val="28"/>
          <w:szCs w:val="28"/>
        </w:rPr>
        <w:t xml:space="preserve"> тыс. руб.</w:t>
      </w:r>
    </w:p>
    <w:p w:rsidR="00031A5E" w:rsidRPr="008D77A1" w:rsidRDefault="00031A5E" w:rsidP="00031A5E">
      <w:pPr>
        <w:ind w:firstLine="709"/>
        <w:jc w:val="both"/>
        <w:rPr>
          <w:sz w:val="28"/>
          <w:szCs w:val="28"/>
          <w:u w:val="single"/>
        </w:rPr>
      </w:pPr>
    </w:p>
    <w:p w:rsidR="00031A5E" w:rsidRPr="008D77A1" w:rsidRDefault="00031A5E" w:rsidP="00031A5E">
      <w:pPr>
        <w:ind w:firstLine="709"/>
        <w:jc w:val="both"/>
        <w:rPr>
          <w:sz w:val="28"/>
          <w:szCs w:val="28"/>
        </w:rPr>
      </w:pPr>
      <w:r w:rsidRPr="008D77A1">
        <w:rPr>
          <w:b/>
          <w:sz w:val="28"/>
          <w:szCs w:val="28"/>
        </w:rPr>
        <w:t>VII.</w:t>
      </w:r>
      <w:r w:rsidRPr="008D77A1">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031A5E" w:rsidRPr="008D77A1" w:rsidRDefault="00031A5E" w:rsidP="00031A5E">
      <w:pPr>
        <w:ind w:firstLine="709"/>
        <w:jc w:val="both"/>
        <w:rPr>
          <w:sz w:val="28"/>
          <w:szCs w:val="28"/>
        </w:rPr>
      </w:pPr>
      <w:r w:rsidRPr="008D77A1">
        <w:rPr>
          <w:sz w:val="28"/>
          <w:szCs w:val="28"/>
        </w:rPr>
        <w:t xml:space="preserve">Формирование бюджетных проектировок по доходам республиканского бюджета на 2023 год и на плановый период 2024 и 2025 годов по </w:t>
      </w:r>
      <w:r w:rsidRPr="008D77A1">
        <w:rPr>
          <w:sz w:val="28"/>
          <w:szCs w:val="28"/>
        </w:rPr>
        <w:lastRenderedPageBreak/>
        <w:t xml:space="preserve">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031A5E" w:rsidRPr="008D77A1" w:rsidRDefault="00031A5E" w:rsidP="00031A5E">
      <w:pPr>
        <w:ind w:firstLine="709"/>
        <w:jc w:val="both"/>
        <w:rPr>
          <w:sz w:val="28"/>
          <w:szCs w:val="28"/>
        </w:rPr>
      </w:pPr>
      <w:r w:rsidRPr="008D77A1">
        <w:rPr>
          <w:sz w:val="28"/>
          <w:szCs w:val="28"/>
        </w:rPr>
        <w:t>Формирование расходной части республиканского бюджета на 2023 год и на плановый период 2024 и 2025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031A5E" w:rsidRPr="008D77A1" w:rsidRDefault="00031A5E" w:rsidP="00031A5E">
      <w:pPr>
        <w:tabs>
          <w:tab w:val="center" w:pos="4947"/>
        </w:tabs>
        <w:ind w:firstLine="709"/>
        <w:jc w:val="both"/>
        <w:rPr>
          <w:sz w:val="28"/>
          <w:szCs w:val="28"/>
        </w:rPr>
      </w:pPr>
      <w:r w:rsidRPr="008D77A1">
        <w:rPr>
          <w:sz w:val="28"/>
          <w:szCs w:val="28"/>
        </w:rPr>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031A5E" w:rsidRPr="008D77A1" w:rsidRDefault="00031A5E" w:rsidP="00031A5E">
      <w:pPr>
        <w:ind w:firstLine="708"/>
        <w:jc w:val="both"/>
        <w:rPr>
          <w:sz w:val="28"/>
          <w:szCs w:val="28"/>
        </w:rPr>
      </w:pPr>
      <w:r w:rsidRPr="008D77A1">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031A5E" w:rsidRPr="008D77A1" w:rsidRDefault="00031A5E" w:rsidP="00031A5E">
      <w:pPr>
        <w:ind w:firstLine="708"/>
        <w:jc w:val="both"/>
        <w:rPr>
          <w:sz w:val="28"/>
          <w:szCs w:val="28"/>
        </w:rPr>
      </w:pPr>
    </w:p>
    <w:p w:rsidR="00031A5E" w:rsidRPr="008D77A1" w:rsidRDefault="00031A5E" w:rsidP="00031A5E">
      <w:pPr>
        <w:ind w:firstLine="709"/>
        <w:jc w:val="both"/>
        <w:rPr>
          <w:sz w:val="28"/>
          <w:szCs w:val="28"/>
        </w:rPr>
      </w:pPr>
      <w:r w:rsidRPr="008D77A1">
        <w:rPr>
          <w:b/>
          <w:sz w:val="28"/>
          <w:szCs w:val="28"/>
        </w:rPr>
        <w:t xml:space="preserve">VIII. </w:t>
      </w:r>
      <w:r w:rsidRPr="008D77A1">
        <w:rPr>
          <w:sz w:val="28"/>
          <w:szCs w:val="28"/>
        </w:rPr>
        <w:t>В 2023 году на курсы повышения квалификации планируется направить 30 сотрудников Министерства финансов Чеченской Республики.</w:t>
      </w:r>
    </w:p>
    <w:p w:rsidR="00031A5E" w:rsidRPr="008D77A1" w:rsidRDefault="00031A5E" w:rsidP="00031A5E">
      <w:pPr>
        <w:ind w:firstLine="709"/>
        <w:jc w:val="both"/>
        <w:rPr>
          <w:sz w:val="28"/>
          <w:szCs w:val="28"/>
        </w:rPr>
      </w:pPr>
    </w:p>
    <w:p w:rsidR="00031A5E" w:rsidRPr="008D77A1" w:rsidRDefault="00031A5E" w:rsidP="00031A5E">
      <w:pPr>
        <w:ind w:firstLine="709"/>
        <w:jc w:val="both"/>
        <w:rPr>
          <w:sz w:val="28"/>
          <w:szCs w:val="28"/>
        </w:rPr>
      </w:pPr>
      <w:r w:rsidRPr="008D77A1">
        <w:rPr>
          <w:b/>
          <w:sz w:val="28"/>
          <w:szCs w:val="28"/>
        </w:rPr>
        <w:lastRenderedPageBreak/>
        <w:t>IX.</w:t>
      </w:r>
      <w:r w:rsidRPr="008D77A1">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031A5E" w:rsidRPr="008D77A1" w:rsidRDefault="00031A5E" w:rsidP="00031A5E">
      <w:pPr>
        <w:ind w:firstLine="709"/>
        <w:jc w:val="both"/>
        <w:rPr>
          <w:sz w:val="28"/>
          <w:szCs w:val="28"/>
        </w:rPr>
      </w:pPr>
      <w:r w:rsidRPr="008D77A1">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031A5E" w:rsidRPr="008D77A1" w:rsidRDefault="00031A5E" w:rsidP="00031A5E">
      <w:pPr>
        <w:ind w:firstLine="709"/>
        <w:jc w:val="both"/>
        <w:rPr>
          <w:sz w:val="28"/>
          <w:szCs w:val="28"/>
        </w:rPr>
      </w:pPr>
    </w:p>
    <w:p w:rsidR="00031A5E" w:rsidRPr="008D77A1" w:rsidRDefault="00031A5E" w:rsidP="00031A5E">
      <w:pPr>
        <w:tabs>
          <w:tab w:val="left" w:pos="709"/>
        </w:tabs>
        <w:ind w:firstLine="709"/>
        <w:jc w:val="both"/>
        <w:rPr>
          <w:sz w:val="28"/>
          <w:szCs w:val="28"/>
        </w:rPr>
      </w:pPr>
      <w:r w:rsidRPr="008D77A1">
        <w:rPr>
          <w:b/>
          <w:sz w:val="28"/>
          <w:szCs w:val="28"/>
        </w:rPr>
        <w:t>X.</w:t>
      </w:r>
      <w:r w:rsidRPr="008D77A1">
        <w:rPr>
          <w:sz w:val="28"/>
          <w:szCs w:val="28"/>
        </w:rPr>
        <w:t xml:space="preserve"> Объем консолидированного долга Чеченской Республики по состоянию на 1 </w:t>
      </w:r>
      <w:r w:rsidR="00FF057C" w:rsidRPr="008D77A1">
        <w:rPr>
          <w:sz w:val="28"/>
          <w:szCs w:val="28"/>
        </w:rPr>
        <w:t>июня</w:t>
      </w:r>
      <w:r w:rsidRPr="008D77A1">
        <w:rPr>
          <w:sz w:val="28"/>
          <w:szCs w:val="28"/>
        </w:rPr>
        <w:t xml:space="preserve">  2023 года составляет 6 </w:t>
      </w:r>
      <w:r w:rsidR="00FF057C" w:rsidRPr="008D77A1">
        <w:rPr>
          <w:sz w:val="28"/>
          <w:szCs w:val="28"/>
        </w:rPr>
        <w:t>9</w:t>
      </w:r>
      <w:r w:rsidRPr="008D77A1">
        <w:rPr>
          <w:sz w:val="28"/>
          <w:szCs w:val="28"/>
        </w:rPr>
        <w:t>29 354,84 тыс. рублей в том числе:</w:t>
      </w:r>
    </w:p>
    <w:p w:rsidR="00031A5E" w:rsidRPr="008D77A1" w:rsidRDefault="00031A5E" w:rsidP="00031A5E">
      <w:pPr>
        <w:tabs>
          <w:tab w:val="left" w:pos="709"/>
        </w:tabs>
        <w:ind w:firstLine="709"/>
        <w:jc w:val="both"/>
        <w:rPr>
          <w:sz w:val="28"/>
          <w:szCs w:val="28"/>
        </w:rPr>
      </w:pPr>
      <w:r w:rsidRPr="008D77A1">
        <w:rPr>
          <w:sz w:val="28"/>
          <w:szCs w:val="28"/>
        </w:rPr>
        <w:tab/>
        <w:t xml:space="preserve">6 </w:t>
      </w:r>
      <w:r w:rsidR="00FF057C" w:rsidRPr="008D77A1">
        <w:rPr>
          <w:sz w:val="28"/>
          <w:szCs w:val="28"/>
        </w:rPr>
        <w:t>8</w:t>
      </w:r>
      <w:r w:rsidRPr="008D77A1">
        <w:rPr>
          <w:sz w:val="28"/>
          <w:szCs w:val="28"/>
        </w:rPr>
        <w:t>53 657,98 тыс. рублей – объем государственного долга Чеченской Республики по бюджетным кредитам из федерального бюджета;</w:t>
      </w:r>
    </w:p>
    <w:p w:rsidR="00031A5E" w:rsidRPr="008D77A1" w:rsidRDefault="00031A5E" w:rsidP="00031A5E">
      <w:pPr>
        <w:tabs>
          <w:tab w:val="left" w:pos="709"/>
        </w:tabs>
        <w:ind w:firstLine="709"/>
        <w:jc w:val="both"/>
        <w:rPr>
          <w:sz w:val="28"/>
          <w:szCs w:val="28"/>
        </w:rPr>
      </w:pPr>
      <w:r w:rsidRPr="008D77A1">
        <w:rPr>
          <w:sz w:val="28"/>
          <w:szCs w:val="28"/>
        </w:rPr>
        <w:t>75 696,86 тыс. рублей – объем долговых обязательств муниципальных образований Чеченской Республики по бюджетным кредитам из республиканского бюджета.</w:t>
      </w:r>
    </w:p>
    <w:p w:rsidR="00031A5E" w:rsidRPr="008D77A1" w:rsidRDefault="00031A5E" w:rsidP="00031A5E">
      <w:pPr>
        <w:tabs>
          <w:tab w:val="left" w:pos="709"/>
        </w:tabs>
        <w:ind w:firstLine="709"/>
        <w:jc w:val="both"/>
        <w:rPr>
          <w:sz w:val="28"/>
          <w:szCs w:val="28"/>
        </w:rPr>
      </w:pPr>
      <w:r w:rsidRPr="008D77A1">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B216B5" w:rsidRPr="008D77A1">
        <w:rPr>
          <w:sz w:val="28"/>
          <w:szCs w:val="28"/>
        </w:rPr>
        <w:t>июня</w:t>
      </w:r>
      <w:r w:rsidRPr="008D77A1">
        <w:rPr>
          <w:sz w:val="28"/>
          <w:szCs w:val="28"/>
        </w:rPr>
        <w:t xml:space="preserve"> 2023 года отсутствуют. </w:t>
      </w:r>
    </w:p>
    <w:p w:rsidR="00031A5E" w:rsidRPr="008D77A1" w:rsidRDefault="00031A5E" w:rsidP="00031A5E">
      <w:pPr>
        <w:tabs>
          <w:tab w:val="left" w:pos="709"/>
        </w:tabs>
        <w:ind w:firstLine="709"/>
        <w:jc w:val="both"/>
        <w:rPr>
          <w:sz w:val="28"/>
          <w:szCs w:val="28"/>
        </w:rPr>
      </w:pPr>
    </w:p>
    <w:p w:rsidR="00031A5E" w:rsidRPr="008D77A1" w:rsidRDefault="00031A5E" w:rsidP="00031A5E">
      <w:pPr>
        <w:tabs>
          <w:tab w:val="left" w:pos="709"/>
        </w:tabs>
        <w:ind w:firstLine="709"/>
        <w:jc w:val="both"/>
        <w:rPr>
          <w:sz w:val="28"/>
          <w:szCs w:val="28"/>
        </w:rPr>
      </w:pPr>
      <w:r w:rsidRPr="008D77A1">
        <w:rPr>
          <w:b/>
          <w:sz w:val="28"/>
          <w:szCs w:val="28"/>
        </w:rPr>
        <w:t>XI</w:t>
      </w:r>
      <w:r w:rsidRPr="008D77A1">
        <w:t xml:space="preserve"> </w:t>
      </w:r>
      <w:r w:rsidRPr="008D77A1">
        <w:rPr>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w:t>
      </w:r>
      <w:r w:rsidRPr="008D77A1">
        <w:rPr>
          <w:sz w:val="28"/>
          <w:szCs w:val="28"/>
        </w:rPr>
        <w:lastRenderedPageBreak/>
        <w:t xml:space="preserve">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Федерального закона от 05.04.2013 № 44 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031A5E" w:rsidRPr="008D77A1" w:rsidRDefault="00031A5E" w:rsidP="00031A5E">
      <w:pPr>
        <w:tabs>
          <w:tab w:val="left" w:pos="709"/>
        </w:tabs>
        <w:ind w:firstLine="709"/>
        <w:jc w:val="both"/>
        <w:rPr>
          <w:sz w:val="28"/>
          <w:szCs w:val="28"/>
        </w:rPr>
      </w:pPr>
      <w:r w:rsidRPr="008D77A1">
        <w:rPr>
          <w:sz w:val="28"/>
          <w:szCs w:val="28"/>
        </w:rPr>
        <w:t>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 г.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w:t>
      </w:r>
      <w:r w:rsidR="00793A77" w:rsidRPr="008D77A1">
        <w:rPr>
          <w:sz w:val="28"/>
          <w:szCs w:val="28"/>
        </w:rPr>
        <w:t>нской Республика от 26.12.2022</w:t>
      </w:r>
      <w:r w:rsidRPr="008D77A1">
        <w:rPr>
          <w:sz w:val="28"/>
          <w:szCs w:val="28"/>
        </w:rPr>
        <w:t xml:space="preserve"> № 506  (далее – План № 506).</w:t>
      </w:r>
    </w:p>
    <w:p w:rsidR="00E16BB0" w:rsidRPr="008D77A1" w:rsidRDefault="00E16BB0" w:rsidP="00E16BB0">
      <w:pPr>
        <w:tabs>
          <w:tab w:val="left" w:pos="709"/>
        </w:tabs>
        <w:ind w:firstLine="709"/>
        <w:jc w:val="both"/>
        <w:rPr>
          <w:sz w:val="28"/>
          <w:szCs w:val="28"/>
        </w:rPr>
      </w:pPr>
      <w:r w:rsidRPr="008D77A1">
        <w:rPr>
          <w:sz w:val="28"/>
          <w:szCs w:val="28"/>
        </w:rPr>
        <w:t>На 01.06.2023 контрольно-ревизионным департаментом Министерства финансов Чеченской Республики в соответствии с Планом № 506 завершено 33 контрольных мероприятия, всего выявлено нарушений – 42, в том числе:</w:t>
      </w:r>
    </w:p>
    <w:p w:rsidR="00E16BB0" w:rsidRPr="008D77A1" w:rsidRDefault="00E16BB0" w:rsidP="00E16BB0">
      <w:pPr>
        <w:tabs>
          <w:tab w:val="left" w:pos="709"/>
        </w:tabs>
        <w:ind w:firstLine="709"/>
        <w:jc w:val="both"/>
        <w:rPr>
          <w:sz w:val="28"/>
          <w:szCs w:val="28"/>
        </w:rPr>
      </w:pPr>
      <w:r w:rsidRPr="008D77A1">
        <w:rPr>
          <w:sz w:val="28"/>
          <w:szCs w:val="28"/>
        </w:rPr>
        <w:t>- нарушение процедур составления и исполнения бюджета, установленных бюджетным законодательством – 9;</w:t>
      </w:r>
    </w:p>
    <w:p w:rsidR="00E16BB0" w:rsidRPr="008D77A1" w:rsidRDefault="00E16BB0" w:rsidP="00E16BB0">
      <w:pPr>
        <w:tabs>
          <w:tab w:val="left" w:pos="709"/>
        </w:tabs>
        <w:ind w:firstLine="709"/>
        <w:jc w:val="both"/>
        <w:rPr>
          <w:sz w:val="28"/>
          <w:szCs w:val="28"/>
        </w:rPr>
      </w:pPr>
      <w:r w:rsidRPr="008D77A1">
        <w:rPr>
          <w:sz w:val="28"/>
          <w:szCs w:val="28"/>
        </w:rPr>
        <w:t>- нарушение правил ведения бухгалтерского (бюджетного) учета и представления бухгалтерской (бюджетной) отчетности – 10;</w:t>
      </w:r>
    </w:p>
    <w:p w:rsidR="00E16BB0" w:rsidRPr="008D77A1" w:rsidRDefault="00E16BB0" w:rsidP="00E16BB0">
      <w:pPr>
        <w:tabs>
          <w:tab w:val="left" w:pos="709"/>
        </w:tabs>
        <w:ind w:firstLine="709"/>
        <w:jc w:val="both"/>
        <w:rPr>
          <w:sz w:val="28"/>
          <w:szCs w:val="28"/>
        </w:rPr>
      </w:pPr>
      <w:r w:rsidRPr="008D77A1">
        <w:rPr>
          <w:sz w:val="28"/>
          <w:szCs w:val="28"/>
        </w:rPr>
        <w:lastRenderedPageBreak/>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2;</w:t>
      </w:r>
    </w:p>
    <w:p w:rsidR="00E16BB0" w:rsidRPr="008D77A1" w:rsidRDefault="00E16BB0" w:rsidP="00E16BB0">
      <w:pPr>
        <w:tabs>
          <w:tab w:val="left" w:pos="709"/>
        </w:tabs>
        <w:ind w:firstLine="709"/>
        <w:jc w:val="both"/>
        <w:rPr>
          <w:sz w:val="28"/>
          <w:szCs w:val="28"/>
        </w:rPr>
      </w:pPr>
      <w:r w:rsidRPr="008D77A1">
        <w:rPr>
          <w:sz w:val="28"/>
          <w:szCs w:val="28"/>
        </w:rPr>
        <w:t>- нарушение в сфере закупок – 16;</w:t>
      </w:r>
    </w:p>
    <w:p w:rsidR="00E16BB0" w:rsidRPr="008D77A1" w:rsidRDefault="00E16BB0" w:rsidP="00E16BB0">
      <w:pPr>
        <w:tabs>
          <w:tab w:val="left" w:pos="709"/>
        </w:tabs>
        <w:ind w:firstLine="709"/>
        <w:jc w:val="both"/>
        <w:rPr>
          <w:sz w:val="28"/>
          <w:szCs w:val="28"/>
        </w:rPr>
      </w:pPr>
      <w:r w:rsidRPr="008D77A1">
        <w:rPr>
          <w:sz w:val="28"/>
          <w:szCs w:val="28"/>
        </w:rPr>
        <w:t>- прочие нарушения - 5.</w:t>
      </w:r>
    </w:p>
    <w:p w:rsidR="00E16BB0" w:rsidRPr="008D77A1" w:rsidRDefault="00E16BB0" w:rsidP="00E16BB0">
      <w:pPr>
        <w:tabs>
          <w:tab w:val="left" w:pos="709"/>
        </w:tabs>
        <w:ind w:firstLine="709"/>
        <w:jc w:val="both"/>
        <w:rPr>
          <w:sz w:val="28"/>
          <w:szCs w:val="28"/>
        </w:rPr>
      </w:pPr>
      <w:r w:rsidRPr="008D77A1">
        <w:rPr>
          <w:sz w:val="28"/>
          <w:szCs w:val="28"/>
        </w:rPr>
        <w:t>Сумма выявленных финансовых нарушений – 247 460 376,45 руб., из них:</w:t>
      </w:r>
    </w:p>
    <w:p w:rsidR="00E16BB0" w:rsidRPr="008D77A1" w:rsidRDefault="00E16BB0" w:rsidP="00E16BB0">
      <w:pPr>
        <w:tabs>
          <w:tab w:val="left" w:pos="709"/>
        </w:tabs>
        <w:ind w:firstLine="709"/>
        <w:jc w:val="both"/>
        <w:rPr>
          <w:sz w:val="28"/>
          <w:szCs w:val="28"/>
        </w:rPr>
      </w:pPr>
      <w:r w:rsidRPr="008D77A1">
        <w:rPr>
          <w:sz w:val="28"/>
          <w:szCs w:val="28"/>
        </w:rPr>
        <w:t>- нарушения процедур составления и исполнения бюджета, установленных бюджетным законодательством - 80 664 028,48 руб.;</w:t>
      </w:r>
    </w:p>
    <w:p w:rsidR="00E16BB0" w:rsidRPr="008D77A1" w:rsidRDefault="00E16BB0" w:rsidP="00E16BB0">
      <w:pPr>
        <w:tabs>
          <w:tab w:val="left" w:pos="709"/>
        </w:tabs>
        <w:ind w:firstLine="709"/>
        <w:jc w:val="both"/>
        <w:rPr>
          <w:sz w:val="28"/>
          <w:szCs w:val="28"/>
        </w:rPr>
      </w:pPr>
      <w:r w:rsidRPr="008D77A1">
        <w:rPr>
          <w:sz w:val="28"/>
          <w:szCs w:val="28"/>
        </w:rPr>
        <w:t>- нарушения правил ведения бухгалтерского (бюджетного) учета и представления бухгалтерской (бюджетной) отчетности - 313 073,75 руб.;</w:t>
      </w:r>
    </w:p>
    <w:p w:rsidR="00E16BB0" w:rsidRPr="008D77A1" w:rsidRDefault="00E16BB0" w:rsidP="00E16BB0">
      <w:pPr>
        <w:tabs>
          <w:tab w:val="left" w:pos="709"/>
        </w:tabs>
        <w:ind w:firstLine="709"/>
        <w:jc w:val="both"/>
        <w:rPr>
          <w:sz w:val="28"/>
          <w:szCs w:val="28"/>
        </w:rPr>
      </w:pPr>
      <w:r w:rsidRPr="008D77A1">
        <w:rPr>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- 25 052 580,93 руб.;</w:t>
      </w:r>
    </w:p>
    <w:p w:rsidR="00E16BB0" w:rsidRPr="008D77A1" w:rsidRDefault="00E16BB0" w:rsidP="00E16BB0">
      <w:pPr>
        <w:tabs>
          <w:tab w:val="left" w:pos="709"/>
        </w:tabs>
        <w:ind w:firstLine="709"/>
        <w:jc w:val="both"/>
        <w:rPr>
          <w:sz w:val="28"/>
          <w:szCs w:val="28"/>
        </w:rPr>
      </w:pPr>
      <w:r w:rsidRPr="008D77A1">
        <w:rPr>
          <w:sz w:val="28"/>
          <w:szCs w:val="28"/>
        </w:rPr>
        <w:t>- нарушение в сфере закупок – 81 987 917,29 руб.;</w:t>
      </w:r>
    </w:p>
    <w:p w:rsidR="00E16BB0" w:rsidRPr="008D77A1" w:rsidRDefault="00E16BB0" w:rsidP="00E16BB0">
      <w:pPr>
        <w:tabs>
          <w:tab w:val="left" w:pos="709"/>
        </w:tabs>
        <w:ind w:firstLine="709"/>
        <w:jc w:val="both"/>
        <w:rPr>
          <w:sz w:val="28"/>
          <w:szCs w:val="28"/>
        </w:rPr>
      </w:pPr>
      <w:r w:rsidRPr="008D77A1">
        <w:rPr>
          <w:sz w:val="28"/>
          <w:szCs w:val="28"/>
        </w:rPr>
        <w:t>- прочие нарушения - 59 442 776 руб.</w:t>
      </w:r>
    </w:p>
    <w:p w:rsidR="00E16BB0" w:rsidRPr="008D77A1" w:rsidRDefault="00E16BB0" w:rsidP="00E16BB0">
      <w:pPr>
        <w:tabs>
          <w:tab w:val="left" w:pos="709"/>
        </w:tabs>
        <w:ind w:firstLine="709"/>
        <w:jc w:val="both"/>
        <w:rPr>
          <w:sz w:val="28"/>
          <w:szCs w:val="28"/>
        </w:rPr>
      </w:pPr>
      <w:r w:rsidRPr="008D77A1">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- 22.</w:t>
      </w:r>
    </w:p>
    <w:p w:rsidR="00E16BB0" w:rsidRPr="008D77A1" w:rsidRDefault="00E16BB0" w:rsidP="00E16BB0">
      <w:pPr>
        <w:tabs>
          <w:tab w:val="left" w:pos="709"/>
        </w:tabs>
        <w:ind w:firstLine="709"/>
        <w:jc w:val="both"/>
        <w:rPr>
          <w:sz w:val="28"/>
          <w:szCs w:val="28"/>
        </w:rPr>
      </w:pPr>
      <w:r w:rsidRPr="008D77A1">
        <w:rPr>
          <w:sz w:val="28"/>
          <w:szCs w:val="28"/>
        </w:rPr>
        <w:t>Составлено протоколов и вынесено постановлений об административных правонарушениях – 10, в том числе:</w:t>
      </w:r>
    </w:p>
    <w:p w:rsidR="00E16BB0" w:rsidRPr="008D77A1" w:rsidRDefault="00E16BB0" w:rsidP="00E16BB0">
      <w:pPr>
        <w:tabs>
          <w:tab w:val="left" w:pos="709"/>
        </w:tabs>
        <w:ind w:firstLine="709"/>
        <w:jc w:val="both"/>
        <w:rPr>
          <w:sz w:val="28"/>
          <w:szCs w:val="28"/>
        </w:rPr>
      </w:pPr>
      <w:r w:rsidRPr="008D77A1">
        <w:rPr>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5 протокола;</w:t>
      </w:r>
    </w:p>
    <w:p w:rsidR="00E16BB0" w:rsidRPr="008D77A1" w:rsidRDefault="00E16BB0" w:rsidP="00E16BB0">
      <w:pPr>
        <w:tabs>
          <w:tab w:val="left" w:pos="709"/>
        </w:tabs>
        <w:ind w:firstLine="709"/>
        <w:jc w:val="both"/>
        <w:rPr>
          <w:sz w:val="28"/>
          <w:szCs w:val="28"/>
        </w:rPr>
      </w:pPr>
      <w:r w:rsidRPr="008D77A1">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1 протокол;</w:t>
      </w:r>
    </w:p>
    <w:p w:rsidR="00E16BB0" w:rsidRPr="008D77A1" w:rsidRDefault="00E16BB0" w:rsidP="00E16BB0">
      <w:pPr>
        <w:tabs>
          <w:tab w:val="left" w:pos="709"/>
        </w:tabs>
        <w:ind w:firstLine="709"/>
        <w:jc w:val="both"/>
        <w:rPr>
          <w:sz w:val="28"/>
          <w:szCs w:val="28"/>
        </w:rPr>
      </w:pPr>
      <w:r w:rsidRPr="008D77A1">
        <w:rPr>
          <w:sz w:val="28"/>
          <w:szCs w:val="28"/>
        </w:rPr>
        <w:t>- по части 1 статьи 15.15.7 КоАП РФ (Нарушение главным распорядителем бюджетных средств порядка формирования и (или) представления обоснований бюджетных ассигнований) – 1 протокол;</w:t>
      </w:r>
    </w:p>
    <w:p w:rsidR="00E16BB0" w:rsidRPr="008D77A1" w:rsidRDefault="00E16BB0" w:rsidP="00E16BB0">
      <w:pPr>
        <w:tabs>
          <w:tab w:val="left" w:pos="709"/>
        </w:tabs>
        <w:ind w:firstLine="709"/>
        <w:jc w:val="both"/>
        <w:rPr>
          <w:sz w:val="28"/>
          <w:szCs w:val="28"/>
        </w:rPr>
      </w:pPr>
      <w:r w:rsidRPr="008D77A1">
        <w:rPr>
          <w:sz w:val="28"/>
          <w:szCs w:val="28"/>
        </w:rPr>
        <w:lastRenderedPageBreak/>
        <w:t>- по части 2 статьи 15.15.7 КоАП РФ (Нарушение казенным учреждением порядка составления, утверждения и ведения бюджетных смет) – 1 протокол;</w:t>
      </w:r>
    </w:p>
    <w:p w:rsidR="00E16BB0" w:rsidRPr="008D77A1" w:rsidRDefault="00E16BB0" w:rsidP="00E16BB0">
      <w:pPr>
        <w:tabs>
          <w:tab w:val="left" w:pos="709"/>
        </w:tabs>
        <w:ind w:firstLine="709"/>
        <w:jc w:val="both"/>
        <w:rPr>
          <w:sz w:val="28"/>
          <w:szCs w:val="28"/>
        </w:rPr>
      </w:pPr>
      <w:r w:rsidRPr="008D77A1">
        <w:rPr>
          <w:sz w:val="28"/>
          <w:szCs w:val="28"/>
        </w:rPr>
        <w:t>- по части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 1 протокол;</w:t>
      </w:r>
    </w:p>
    <w:p w:rsidR="00E16BB0" w:rsidRPr="008D77A1" w:rsidRDefault="00E16BB0" w:rsidP="00E16BB0">
      <w:pPr>
        <w:tabs>
          <w:tab w:val="left" w:pos="709"/>
        </w:tabs>
        <w:ind w:firstLine="709"/>
        <w:jc w:val="both"/>
        <w:rPr>
          <w:sz w:val="28"/>
          <w:szCs w:val="28"/>
        </w:rPr>
      </w:pPr>
      <w:r w:rsidRPr="008D77A1">
        <w:rPr>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 1 протокол.</w:t>
      </w:r>
    </w:p>
    <w:p w:rsidR="00E16BB0" w:rsidRPr="008D77A1" w:rsidRDefault="00E16BB0" w:rsidP="00E16BB0">
      <w:pPr>
        <w:tabs>
          <w:tab w:val="left" w:pos="709"/>
        </w:tabs>
        <w:ind w:firstLine="709"/>
        <w:jc w:val="both"/>
        <w:rPr>
          <w:sz w:val="28"/>
          <w:szCs w:val="28"/>
        </w:rPr>
      </w:pPr>
      <w:r w:rsidRPr="008D77A1">
        <w:rPr>
          <w:sz w:val="28"/>
          <w:szCs w:val="28"/>
        </w:rPr>
        <w:t xml:space="preserve"> Сумма штрафов, наложенных на нарушителей законодательства – 25 000 руб.</w:t>
      </w:r>
    </w:p>
    <w:p w:rsidR="00E16BB0" w:rsidRPr="008D77A1" w:rsidRDefault="00E16BB0" w:rsidP="00E16BB0">
      <w:pPr>
        <w:tabs>
          <w:tab w:val="left" w:pos="709"/>
        </w:tabs>
        <w:ind w:firstLine="709"/>
        <w:jc w:val="both"/>
        <w:rPr>
          <w:sz w:val="28"/>
          <w:szCs w:val="28"/>
        </w:rPr>
      </w:pPr>
      <w:r w:rsidRPr="008D77A1">
        <w:rPr>
          <w:sz w:val="28"/>
          <w:szCs w:val="28"/>
        </w:rPr>
        <w:t>По обращению прокуратуры Чеченской Республики рассмотрено 34 материала проверок, по результатам которых вынесено постановлений об административных правонарушениях в том числе:</w:t>
      </w:r>
    </w:p>
    <w:p w:rsidR="00E16BB0" w:rsidRPr="008D77A1" w:rsidRDefault="00E16BB0" w:rsidP="00E16BB0">
      <w:pPr>
        <w:tabs>
          <w:tab w:val="left" w:pos="709"/>
        </w:tabs>
        <w:ind w:firstLine="709"/>
        <w:jc w:val="both"/>
        <w:rPr>
          <w:sz w:val="28"/>
          <w:szCs w:val="28"/>
        </w:rPr>
      </w:pPr>
      <w:r w:rsidRPr="008D77A1">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29;</w:t>
      </w:r>
    </w:p>
    <w:p w:rsidR="00E16BB0" w:rsidRPr="008D77A1" w:rsidRDefault="00E16BB0" w:rsidP="00E16BB0">
      <w:pPr>
        <w:tabs>
          <w:tab w:val="left" w:pos="709"/>
        </w:tabs>
        <w:ind w:firstLine="709"/>
        <w:jc w:val="both"/>
        <w:rPr>
          <w:sz w:val="28"/>
          <w:szCs w:val="28"/>
        </w:rPr>
      </w:pPr>
      <w:r w:rsidRPr="008D77A1">
        <w:rPr>
          <w:sz w:val="28"/>
          <w:szCs w:val="28"/>
        </w:rPr>
        <w:t>- по части 1 статьи 15.15.5-1 КоАП РФ (Невыполнение государственного (муниципального) задания) – 2 протокола;</w:t>
      </w:r>
    </w:p>
    <w:p w:rsidR="00E16BB0" w:rsidRPr="008D77A1" w:rsidRDefault="00E16BB0" w:rsidP="00E16BB0">
      <w:pPr>
        <w:tabs>
          <w:tab w:val="left" w:pos="709"/>
        </w:tabs>
        <w:ind w:firstLine="709"/>
        <w:jc w:val="both"/>
        <w:rPr>
          <w:sz w:val="28"/>
          <w:szCs w:val="28"/>
        </w:rPr>
      </w:pPr>
      <w:r w:rsidRPr="008D77A1">
        <w:rPr>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 протокол;</w:t>
      </w:r>
    </w:p>
    <w:p w:rsidR="00E16BB0" w:rsidRPr="008D77A1" w:rsidRDefault="00E16BB0" w:rsidP="00E16BB0">
      <w:pPr>
        <w:tabs>
          <w:tab w:val="left" w:pos="709"/>
        </w:tabs>
        <w:ind w:firstLine="709"/>
        <w:jc w:val="both"/>
        <w:rPr>
          <w:sz w:val="28"/>
          <w:szCs w:val="28"/>
        </w:rPr>
      </w:pPr>
      <w:r w:rsidRPr="008D77A1">
        <w:rPr>
          <w:sz w:val="28"/>
          <w:szCs w:val="28"/>
        </w:rPr>
        <w:lastRenderedPageBreak/>
        <w:t>- по статье 15.14 КоАП РФ (Нецелевое использование бюджетных средств) – 2 протокола.</w:t>
      </w:r>
    </w:p>
    <w:p w:rsidR="00031A5E" w:rsidRPr="008D77A1" w:rsidRDefault="00E16BB0" w:rsidP="00E16BB0">
      <w:pPr>
        <w:tabs>
          <w:tab w:val="left" w:pos="709"/>
        </w:tabs>
        <w:ind w:firstLine="709"/>
        <w:jc w:val="both"/>
        <w:rPr>
          <w:bCs/>
          <w:sz w:val="28"/>
          <w:szCs w:val="28"/>
        </w:rPr>
      </w:pPr>
      <w:r w:rsidRPr="008D77A1">
        <w:rPr>
          <w:sz w:val="28"/>
          <w:szCs w:val="28"/>
        </w:rPr>
        <w:t>Сумма штрафов, наложенных на нарушителей законодательства – 10 000 руб.</w:t>
      </w:r>
    </w:p>
    <w:p w:rsidR="00031A5E" w:rsidRPr="008D77A1" w:rsidRDefault="00031A5E" w:rsidP="00031A5E">
      <w:pPr>
        <w:jc w:val="both"/>
        <w:rPr>
          <w:bCs/>
          <w:sz w:val="28"/>
          <w:szCs w:val="28"/>
        </w:rPr>
      </w:pPr>
    </w:p>
    <w:p w:rsidR="00031A5E" w:rsidRPr="008D77A1" w:rsidRDefault="00031A5E" w:rsidP="00031A5E">
      <w:pPr>
        <w:ind w:firstLine="709"/>
        <w:jc w:val="both"/>
        <w:rPr>
          <w:sz w:val="28"/>
          <w:szCs w:val="28"/>
        </w:rPr>
      </w:pPr>
      <w:r w:rsidRPr="008D77A1">
        <w:rPr>
          <w:b/>
          <w:sz w:val="28"/>
          <w:szCs w:val="28"/>
        </w:rPr>
        <w:t>XII.</w:t>
      </w:r>
      <w:r w:rsidRPr="008D77A1">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031A5E" w:rsidRPr="008D77A1" w:rsidRDefault="00031A5E" w:rsidP="00031A5E">
      <w:pPr>
        <w:ind w:firstLine="709"/>
        <w:jc w:val="both"/>
        <w:rPr>
          <w:sz w:val="28"/>
          <w:szCs w:val="28"/>
        </w:rPr>
      </w:pPr>
      <w:r w:rsidRPr="008D77A1">
        <w:rPr>
          <w:sz w:val="28"/>
          <w:szCs w:val="28"/>
        </w:rPr>
        <w:t>Основными целями бюджетная политика Чеченской Республики на 2023 год и на плановый период 2024 и 2025 годов являются:</w:t>
      </w:r>
    </w:p>
    <w:p w:rsidR="00031A5E" w:rsidRPr="008D77A1" w:rsidRDefault="00031A5E" w:rsidP="00031A5E">
      <w:pPr>
        <w:ind w:firstLine="709"/>
        <w:jc w:val="both"/>
        <w:rPr>
          <w:sz w:val="28"/>
          <w:szCs w:val="28"/>
        </w:rPr>
      </w:pPr>
      <w:r w:rsidRPr="008D77A1">
        <w:rPr>
          <w:sz w:val="28"/>
          <w:szCs w:val="28"/>
        </w:rPr>
        <w:t>обеспечение долгосрочной устойчивости консолидированного бюджета Чеченской Республики;</w:t>
      </w:r>
    </w:p>
    <w:p w:rsidR="00031A5E" w:rsidRPr="008D77A1" w:rsidRDefault="00031A5E" w:rsidP="00031A5E">
      <w:pPr>
        <w:ind w:firstLine="709"/>
        <w:jc w:val="both"/>
        <w:rPr>
          <w:sz w:val="28"/>
          <w:szCs w:val="28"/>
        </w:rPr>
      </w:pPr>
      <w:r w:rsidRPr="008D77A1">
        <w:rPr>
          <w:sz w:val="28"/>
          <w:szCs w:val="28"/>
        </w:rPr>
        <w:t>безусловное исполнение действующих расходных обязательств Чеченской Республики, в первую очередь социально значимых;</w:t>
      </w:r>
    </w:p>
    <w:p w:rsidR="00031A5E" w:rsidRPr="008D77A1" w:rsidRDefault="00031A5E" w:rsidP="00031A5E">
      <w:pPr>
        <w:ind w:firstLine="709"/>
        <w:jc w:val="both"/>
        <w:rPr>
          <w:sz w:val="28"/>
          <w:szCs w:val="28"/>
        </w:rPr>
      </w:pPr>
      <w:r w:rsidRPr="008D77A1">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8D77A1">
        <w:t xml:space="preserve"> </w:t>
      </w:r>
      <w:r w:rsidRPr="008D77A1">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031A5E" w:rsidRPr="008D77A1" w:rsidRDefault="00031A5E" w:rsidP="00031A5E">
      <w:pPr>
        <w:ind w:firstLine="709"/>
        <w:jc w:val="both"/>
        <w:rPr>
          <w:sz w:val="28"/>
          <w:szCs w:val="28"/>
        </w:rPr>
      </w:pPr>
      <w:r w:rsidRPr="008D77A1">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031A5E" w:rsidRPr="008D77A1" w:rsidRDefault="00031A5E" w:rsidP="00031A5E">
      <w:pPr>
        <w:ind w:firstLine="709"/>
        <w:jc w:val="both"/>
        <w:rPr>
          <w:sz w:val="28"/>
          <w:szCs w:val="28"/>
        </w:rPr>
      </w:pPr>
      <w:r w:rsidRPr="008D77A1">
        <w:rPr>
          <w:sz w:val="28"/>
          <w:szCs w:val="28"/>
        </w:rPr>
        <w:lastRenderedPageBreak/>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031A5E" w:rsidRPr="008D77A1" w:rsidRDefault="00031A5E" w:rsidP="00031A5E">
      <w:pPr>
        <w:ind w:firstLine="709"/>
        <w:jc w:val="both"/>
        <w:rPr>
          <w:sz w:val="28"/>
          <w:szCs w:val="28"/>
        </w:rPr>
      </w:pPr>
      <w:r w:rsidRPr="008D77A1">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031A5E" w:rsidRPr="008D77A1" w:rsidRDefault="00031A5E" w:rsidP="00031A5E">
      <w:pPr>
        <w:ind w:firstLine="709"/>
        <w:jc w:val="both"/>
        <w:rPr>
          <w:sz w:val="28"/>
          <w:szCs w:val="28"/>
        </w:rPr>
      </w:pPr>
      <w:r w:rsidRPr="008D77A1">
        <w:rPr>
          <w:sz w:val="28"/>
          <w:szCs w:val="28"/>
        </w:rPr>
        <w:t>обеспечение сбалансированности и финансовой устойчивости бюджета Чеченской Республики;</w:t>
      </w:r>
    </w:p>
    <w:p w:rsidR="00031A5E" w:rsidRPr="008D77A1" w:rsidRDefault="00031A5E" w:rsidP="00031A5E">
      <w:pPr>
        <w:ind w:firstLine="709"/>
        <w:jc w:val="both"/>
        <w:rPr>
          <w:sz w:val="28"/>
          <w:szCs w:val="28"/>
        </w:rPr>
      </w:pPr>
      <w:r w:rsidRPr="008D77A1">
        <w:rPr>
          <w:sz w:val="28"/>
          <w:szCs w:val="28"/>
        </w:rPr>
        <w:t>сохранение и наращивание налогового потенциала Чеченской Республики, в том числе путем привлечения инвестиций;</w:t>
      </w:r>
    </w:p>
    <w:p w:rsidR="00031A5E" w:rsidRPr="008D77A1" w:rsidRDefault="00031A5E" w:rsidP="00031A5E">
      <w:pPr>
        <w:ind w:firstLine="709"/>
        <w:jc w:val="both"/>
        <w:rPr>
          <w:sz w:val="28"/>
          <w:szCs w:val="28"/>
        </w:rPr>
      </w:pPr>
      <w:r w:rsidRPr="008D77A1">
        <w:rPr>
          <w:sz w:val="28"/>
          <w:szCs w:val="28"/>
        </w:rPr>
        <w:t>создание условий для стимулирования экономического роста, развития предпринимательской и инвестиционной деятельности;</w:t>
      </w:r>
    </w:p>
    <w:p w:rsidR="00031A5E" w:rsidRPr="008D77A1" w:rsidRDefault="00031A5E" w:rsidP="00031A5E">
      <w:pPr>
        <w:ind w:firstLine="709"/>
        <w:jc w:val="both"/>
        <w:rPr>
          <w:sz w:val="28"/>
          <w:szCs w:val="28"/>
        </w:rPr>
      </w:pPr>
      <w:r w:rsidRPr="008D77A1">
        <w:rPr>
          <w:sz w:val="28"/>
          <w:szCs w:val="28"/>
        </w:rPr>
        <w:t>совершенствование системы налогообложения по региональным и местным налогам;</w:t>
      </w:r>
    </w:p>
    <w:p w:rsidR="00031A5E" w:rsidRPr="008D77A1" w:rsidRDefault="00031A5E" w:rsidP="00031A5E">
      <w:pPr>
        <w:ind w:firstLine="709"/>
        <w:jc w:val="both"/>
        <w:rPr>
          <w:sz w:val="28"/>
          <w:szCs w:val="28"/>
        </w:rPr>
      </w:pPr>
      <w:r w:rsidRPr="008D77A1">
        <w:rPr>
          <w:sz w:val="28"/>
          <w:szCs w:val="28"/>
        </w:rPr>
        <w:t xml:space="preserve">оптимизацию предоставляемых налоговых льгот и преференций. </w:t>
      </w:r>
    </w:p>
    <w:p w:rsidR="00031A5E" w:rsidRPr="008D77A1" w:rsidRDefault="00031A5E" w:rsidP="00031A5E">
      <w:pPr>
        <w:ind w:firstLine="709"/>
        <w:jc w:val="both"/>
        <w:rPr>
          <w:sz w:val="28"/>
          <w:szCs w:val="28"/>
        </w:rPr>
      </w:pPr>
    </w:p>
    <w:p w:rsidR="00031A5E" w:rsidRPr="008D77A1" w:rsidRDefault="00031A5E" w:rsidP="00031A5E">
      <w:pPr>
        <w:ind w:firstLine="709"/>
        <w:jc w:val="both"/>
        <w:rPr>
          <w:sz w:val="28"/>
          <w:szCs w:val="28"/>
        </w:rPr>
      </w:pPr>
      <w:r w:rsidRPr="008D77A1">
        <w:rPr>
          <w:b/>
          <w:sz w:val="28"/>
          <w:szCs w:val="28"/>
        </w:rPr>
        <w:t>XIII.</w:t>
      </w:r>
      <w:r w:rsidRPr="008D77A1">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031A5E" w:rsidRPr="008D77A1" w:rsidRDefault="00031A5E" w:rsidP="00031A5E">
      <w:pPr>
        <w:ind w:firstLine="709"/>
        <w:jc w:val="both"/>
        <w:rPr>
          <w:sz w:val="28"/>
          <w:szCs w:val="28"/>
        </w:rPr>
      </w:pPr>
      <w:r w:rsidRPr="008D77A1">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031A5E" w:rsidRPr="008D77A1" w:rsidRDefault="00031A5E" w:rsidP="00031A5E">
      <w:pPr>
        <w:ind w:firstLine="709"/>
        <w:jc w:val="both"/>
        <w:rPr>
          <w:sz w:val="28"/>
          <w:szCs w:val="28"/>
        </w:rPr>
      </w:pPr>
      <w:r w:rsidRPr="008D77A1">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w:t>
      </w:r>
      <w:r w:rsidRPr="008D77A1">
        <w:rPr>
          <w:sz w:val="28"/>
          <w:szCs w:val="28"/>
        </w:rPr>
        <w:lastRenderedPageBreak/>
        <w:t>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031A5E" w:rsidRPr="008D77A1" w:rsidRDefault="00031A5E" w:rsidP="00031A5E">
      <w:pPr>
        <w:ind w:firstLine="709"/>
        <w:jc w:val="both"/>
        <w:rPr>
          <w:sz w:val="28"/>
          <w:szCs w:val="28"/>
        </w:rPr>
      </w:pPr>
    </w:p>
    <w:p w:rsidR="00031A5E" w:rsidRPr="008D77A1" w:rsidRDefault="00031A5E" w:rsidP="00031A5E">
      <w:pPr>
        <w:ind w:firstLine="709"/>
        <w:jc w:val="both"/>
        <w:rPr>
          <w:sz w:val="28"/>
          <w:szCs w:val="28"/>
        </w:rPr>
      </w:pPr>
      <w:r w:rsidRPr="008D77A1">
        <w:rPr>
          <w:b/>
          <w:sz w:val="28"/>
          <w:szCs w:val="28"/>
        </w:rPr>
        <w:t>XIV.</w:t>
      </w:r>
      <w:r w:rsidRPr="008D77A1">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031A5E" w:rsidRPr="008D77A1" w:rsidRDefault="00031A5E" w:rsidP="00031A5E">
      <w:pPr>
        <w:ind w:firstLine="709"/>
        <w:jc w:val="both"/>
        <w:rPr>
          <w:sz w:val="28"/>
          <w:szCs w:val="28"/>
        </w:rPr>
      </w:pPr>
      <w:r w:rsidRPr="008D77A1">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031A5E" w:rsidRPr="008D77A1" w:rsidRDefault="00031A5E" w:rsidP="00031A5E">
      <w:pPr>
        <w:ind w:firstLine="709"/>
        <w:jc w:val="both"/>
        <w:rPr>
          <w:sz w:val="28"/>
          <w:szCs w:val="28"/>
        </w:rPr>
      </w:pPr>
      <w:r w:rsidRPr="008D77A1">
        <w:rPr>
          <w:sz w:val="28"/>
          <w:szCs w:val="28"/>
        </w:rPr>
        <w:t xml:space="preserve"> </w:t>
      </w:r>
    </w:p>
    <w:p w:rsidR="00031A5E" w:rsidRPr="008D77A1" w:rsidRDefault="00031A5E" w:rsidP="00031A5E">
      <w:pPr>
        <w:ind w:firstLine="709"/>
        <w:jc w:val="both"/>
        <w:rPr>
          <w:sz w:val="28"/>
          <w:szCs w:val="28"/>
        </w:rPr>
      </w:pPr>
      <w:r w:rsidRPr="008D77A1">
        <w:rPr>
          <w:b/>
          <w:sz w:val="28"/>
          <w:szCs w:val="28"/>
        </w:rPr>
        <w:t>XV.</w:t>
      </w:r>
      <w:r w:rsidRPr="008D77A1">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031A5E" w:rsidRPr="008D77A1" w:rsidRDefault="00031A5E" w:rsidP="00031A5E">
      <w:pPr>
        <w:ind w:firstLine="709"/>
        <w:jc w:val="both"/>
        <w:rPr>
          <w:sz w:val="28"/>
          <w:szCs w:val="28"/>
        </w:rPr>
      </w:pPr>
    </w:p>
    <w:p w:rsidR="00031A5E" w:rsidRPr="008D77A1" w:rsidRDefault="00031A5E" w:rsidP="00031A5E">
      <w:pPr>
        <w:ind w:firstLine="709"/>
        <w:jc w:val="both"/>
        <w:rPr>
          <w:sz w:val="28"/>
          <w:szCs w:val="28"/>
        </w:rPr>
      </w:pPr>
      <w:r w:rsidRPr="008D77A1">
        <w:rPr>
          <w:b/>
          <w:sz w:val="28"/>
          <w:szCs w:val="28"/>
        </w:rPr>
        <w:t>XVI.</w:t>
      </w:r>
      <w:r w:rsidRPr="008D77A1">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031A5E" w:rsidRPr="008D77A1" w:rsidRDefault="00031A5E" w:rsidP="00031A5E">
      <w:pPr>
        <w:ind w:firstLine="709"/>
        <w:jc w:val="both"/>
        <w:rPr>
          <w:sz w:val="28"/>
          <w:szCs w:val="28"/>
        </w:rPr>
      </w:pPr>
      <w:r w:rsidRPr="008D77A1">
        <w:rPr>
          <w:sz w:val="28"/>
          <w:szCs w:val="28"/>
        </w:rPr>
        <w:t>На официальном сайте Министерства финансов Чеченской Республики (</w:t>
      </w:r>
      <w:hyperlink r:id="rId8" w:history="1">
        <w:r w:rsidRPr="008D77A1">
          <w:rPr>
            <w:rStyle w:val="a8"/>
            <w:rFonts w:eastAsia="Calibri"/>
            <w:color w:val="auto"/>
            <w:sz w:val="28"/>
            <w:szCs w:val="28"/>
          </w:rPr>
          <w:t>www.minfinchr.ru</w:t>
        </w:r>
      </w:hyperlink>
      <w:r w:rsidRPr="008D77A1">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031A5E" w:rsidRPr="008D77A1" w:rsidRDefault="00031A5E" w:rsidP="00031A5E">
      <w:pPr>
        <w:ind w:firstLine="709"/>
        <w:jc w:val="both"/>
        <w:rPr>
          <w:sz w:val="28"/>
          <w:szCs w:val="28"/>
        </w:rPr>
      </w:pPr>
      <w:r w:rsidRPr="008D77A1">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8D77A1">
          <w:rPr>
            <w:rStyle w:val="a8"/>
            <w:rFonts w:eastAsia="Calibri"/>
            <w:color w:val="auto"/>
            <w:sz w:val="28"/>
            <w:szCs w:val="28"/>
          </w:rPr>
          <w:t>www.forcitizens.ru</w:t>
        </w:r>
      </w:hyperlink>
      <w:r w:rsidRPr="008D77A1">
        <w:rPr>
          <w:sz w:val="28"/>
          <w:szCs w:val="28"/>
        </w:rPr>
        <w:t>).</w:t>
      </w:r>
    </w:p>
    <w:p w:rsidR="00031A5E" w:rsidRPr="008D77A1" w:rsidRDefault="00031A5E" w:rsidP="00031A5E">
      <w:pPr>
        <w:rPr>
          <w:sz w:val="28"/>
          <w:szCs w:val="28"/>
        </w:rPr>
        <w:sectPr w:rsidR="00031A5E" w:rsidRPr="008D77A1">
          <w:pgSz w:w="11906" w:h="16838"/>
          <w:pgMar w:top="851" w:right="851" w:bottom="851" w:left="1191" w:header="709" w:footer="709" w:gutter="0"/>
          <w:pgNumType w:start="1"/>
          <w:cols w:space="720"/>
        </w:sectPr>
      </w:pPr>
    </w:p>
    <w:p w:rsidR="00C8240F" w:rsidRPr="008D77A1" w:rsidRDefault="00C8240F" w:rsidP="00C8240F">
      <w:pPr>
        <w:spacing w:after="160" w:line="256" w:lineRule="auto"/>
        <w:jc w:val="right"/>
        <w:rPr>
          <w:sz w:val="28"/>
          <w:szCs w:val="28"/>
        </w:rPr>
      </w:pPr>
      <w:r w:rsidRPr="008D77A1">
        <w:rPr>
          <w:sz w:val="28"/>
          <w:szCs w:val="28"/>
        </w:rPr>
        <w:lastRenderedPageBreak/>
        <w:t xml:space="preserve">Приложение </w:t>
      </w:r>
      <w:r w:rsidR="00E35548" w:rsidRPr="008D77A1">
        <w:rPr>
          <w:sz w:val="28"/>
          <w:szCs w:val="28"/>
        </w:rPr>
        <w:t xml:space="preserve">№ </w:t>
      </w:r>
      <w:r w:rsidRPr="008D77A1">
        <w:rPr>
          <w:sz w:val="28"/>
          <w:szCs w:val="28"/>
        </w:rPr>
        <w:t>1</w:t>
      </w:r>
    </w:p>
    <w:p w:rsidR="00FB3E0C" w:rsidRPr="008D77A1" w:rsidRDefault="00FB3E0C" w:rsidP="00327AD2">
      <w:pPr>
        <w:spacing w:line="256" w:lineRule="auto"/>
        <w:ind w:firstLine="709"/>
        <w:jc w:val="right"/>
        <w:rPr>
          <w:sz w:val="16"/>
          <w:szCs w:val="16"/>
        </w:rPr>
      </w:pPr>
    </w:p>
    <w:p w:rsidR="00FB3E0C" w:rsidRPr="008D77A1" w:rsidRDefault="00FB3E0C" w:rsidP="00A242C9">
      <w:pPr>
        <w:spacing w:line="256" w:lineRule="auto"/>
        <w:ind w:firstLine="709"/>
        <w:jc w:val="right"/>
        <w:rPr>
          <w:sz w:val="28"/>
          <w:szCs w:val="28"/>
        </w:rPr>
      </w:pPr>
    </w:p>
    <w:p w:rsidR="00697F98" w:rsidRPr="008D77A1" w:rsidRDefault="00BA5BF3" w:rsidP="00BA5BF3">
      <w:pPr>
        <w:jc w:val="center"/>
        <w:rPr>
          <w:b/>
          <w:sz w:val="28"/>
          <w:szCs w:val="28"/>
        </w:rPr>
      </w:pPr>
      <w:r w:rsidRPr="008D77A1">
        <w:rPr>
          <w:b/>
          <w:sz w:val="28"/>
          <w:szCs w:val="28"/>
        </w:rPr>
        <w:t>Исполнение плана доходов республикан</w:t>
      </w:r>
      <w:r w:rsidR="005571B7" w:rsidRPr="008D77A1">
        <w:rPr>
          <w:b/>
          <w:sz w:val="28"/>
          <w:szCs w:val="28"/>
        </w:rPr>
        <w:t xml:space="preserve">ского бюджета </w:t>
      </w:r>
      <w:r w:rsidR="008E176F" w:rsidRPr="008D77A1">
        <w:rPr>
          <w:b/>
          <w:sz w:val="28"/>
          <w:szCs w:val="28"/>
        </w:rPr>
        <w:t xml:space="preserve">на 1 </w:t>
      </w:r>
      <w:r w:rsidR="00793A77" w:rsidRPr="008D77A1">
        <w:rPr>
          <w:b/>
          <w:sz w:val="28"/>
          <w:szCs w:val="28"/>
        </w:rPr>
        <w:t>июня</w:t>
      </w:r>
      <w:r w:rsidR="005B4353" w:rsidRPr="008D77A1">
        <w:rPr>
          <w:b/>
          <w:sz w:val="28"/>
          <w:szCs w:val="28"/>
        </w:rPr>
        <w:t xml:space="preserve"> 202</w:t>
      </w:r>
      <w:r w:rsidR="00146ED8" w:rsidRPr="008D77A1">
        <w:rPr>
          <w:b/>
          <w:sz w:val="28"/>
          <w:szCs w:val="28"/>
        </w:rPr>
        <w:t>3</w:t>
      </w:r>
      <w:r w:rsidR="005B4353" w:rsidRPr="008D77A1">
        <w:rPr>
          <w:b/>
          <w:sz w:val="28"/>
          <w:szCs w:val="28"/>
        </w:rPr>
        <w:t xml:space="preserve"> год</w:t>
      </w:r>
      <w:r w:rsidR="00146ED8" w:rsidRPr="008D77A1">
        <w:rPr>
          <w:b/>
          <w:sz w:val="28"/>
          <w:szCs w:val="28"/>
        </w:rPr>
        <w:t>а</w:t>
      </w:r>
    </w:p>
    <w:p w:rsidR="004E33BD" w:rsidRPr="008D77A1" w:rsidRDefault="004E33BD" w:rsidP="00BA5BF3">
      <w:pPr>
        <w:jc w:val="center"/>
        <w:rPr>
          <w:b/>
          <w:sz w:val="28"/>
          <w:szCs w:val="28"/>
        </w:rPr>
      </w:pPr>
    </w:p>
    <w:p w:rsidR="00033552" w:rsidRPr="008D77A1" w:rsidRDefault="004D71ED" w:rsidP="004E33BD">
      <w:pPr>
        <w:ind w:left="12960"/>
        <w:jc w:val="right"/>
        <w:rPr>
          <w:sz w:val="22"/>
        </w:rPr>
      </w:pPr>
      <w:r w:rsidRPr="008D77A1">
        <w:rPr>
          <w:sz w:val="22"/>
        </w:rPr>
        <w:t>ед. изм.:</w:t>
      </w:r>
      <w:r w:rsidR="008E176F" w:rsidRPr="008D77A1">
        <w:rPr>
          <w:sz w:val="22"/>
        </w:rPr>
        <w:t xml:space="preserve"> </w:t>
      </w:r>
      <w:r w:rsidRPr="008D77A1">
        <w:rPr>
          <w:sz w:val="22"/>
        </w:rPr>
        <w:t>руб.</w:t>
      </w:r>
    </w:p>
    <w:p w:rsidR="00033552" w:rsidRPr="008D77A1" w:rsidRDefault="00033552">
      <w:pPr>
        <w:rPr>
          <w:sz w:val="28"/>
          <w:szCs w:val="28"/>
        </w:rPr>
      </w:pPr>
    </w:p>
    <w:tbl>
      <w:tblPr>
        <w:tblW w:w="152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6952"/>
        <w:gridCol w:w="1701"/>
        <w:gridCol w:w="1560"/>
        <w:gridCol w:w="1701"/>
        <w:gridCol w:w="656"/>
      </w:tblGrid>
      <w:tr w:rsidR="00793A77" w:rsidRPr="008D77A1" w:rsidTr="00793A77">
        <w:trPr>
          <w:trHeight w:val="20"/>
        </w:trPr>
        <w:tc>
          <w:tcPr>
            <w:tcW w:w="856" w:type="dxa"/>
            <w:shd w:val="clear" w:color="auto" w:fill="auto"/>
            <w:vAlign w:val="center"/>
            <w:hideMark/>
          </w:tcPr>
          <w:p w:rsidR="00793A77" w:rsidRPr="008D77A1" w:rsidRDefault="00793A77" w:rsidP="00793A77">
            <w:pPr>
              <w:jc w:val="center"/>
              <w:rPr>
                <w:b/>
                <w:bCs/>
                <w:sz w:val="16"/>
                <w:szCs w:val="16"/>
              </w:rPr>
            </w:pPr>
            <w:r w:rsidRPr="008D77A1">
              <w:rPr>
                <w:b/>
                <w:bCs/>
                <w:sz w:val="16"/>
                <w:szCs w:val="16"/>
              </w:rPr>
              <w:t>КД</w:t>
            </w:r>
          </w:p>
        </w:tc>
        <w:tc>
          <w:tcPr>
            <w:tcW w:w="1816" w:type="dxa"/>
            <w:shd w:val="clear" w:color="auto" w:fill="auto"/>
            <w:vAlign w:val="center"/>
            <w:hideMark/>
          </w:tcPr>
          <w:p w:rsidR="00793A77" w:rsidRPr="008D77A1" w:rsidRDefault="00793A77" w:rsidP="00793A77">
            <w:pPr>
              <w:jc w:val="center"/>
              <w:rPr>
                <w:b/>
                <w:bCs/>
                <w:sz w:val="16"/>
                <w:szCs w:val="16"/>
              </w:rPr>
            </w:pPr>
            <w:r w:rsidRPr="008D77A1">
              <w:rPr>
                <w:b/>
                <w:bCs/>
                <w:sz w:val="16"/>
                <w:szCs w:val="16"/>
              </w:rPr>
              <w:t>Код дохода</w:t>
            </w:r>
          </w:p>
        </w:tc>
        <w:tc>
          <w:tcPr>
            <w:tcW w:w="6952" w:type="dxa"/>
            <w:shd w:val="clear" w:color="auto" w:fill="auto"/>
            <w:vAlign w:val="center"/>
            <w:hideMark/>
          </w:tcPr>
          <w:p w:rsidR="00793A77" w:rsidRPr="008D77A1" w:rsidRDefault="00793A77" w:rsidP="00793A77">
            <w:pPr>
              <w:jc w:val="center"/>
              <w:rPr>
                <w:b/>
                <w:bCs/>
                <w:sz w:val="16"/>
                <w:szCs w:val="16"/>
              </w:rPr>
            </w:pPr>
            <w:r w:rsidRPr="008D77A1">
              <w:rPr>
                <w:b/>
                <w:bCs/>
                <w:sz w:val="16"/>
                <w:szCs w:val="16"/>
              </w:rPr>
              <w:t>Наименование кода дохода</w:t>
            </w:r>
          </w:p>
        </w:tc>
        <w:tc>
          <w:tcPr>
            <w:tcW w:w="1701" w:type="dxa"/>
            <w:shd w:val="clear" w:color="auto" w:fill="auto"/>
            <w:vAlign w:val="center"/>
            <w:hideMark/>
          </w:tcPr>
          <w:p w:rsidR="00793A77" w:rsidRPr="008D77A1" w:rsidRDefault="00793A77" w:rsidP="00793A77">
            <w:pPr>
              <w:jc w:val="center"/>
              <w:rPr>
                <w:b/>
                <w:bCs/>
                <w:sz w:val="16"/>
                <w:szCs w:val="16"/>
              </w:rPr>
            </w:pPr>
            <w:r w:rsidRPr="008D77A1">
              <w:rPr>
                <w:b/>
                <w:bCs/>
                <w:sz w:val="16"/>
                <w:szCs w:val="16"/>
              </w:rPr>
              <w:t>План на год</w:t>
            </w:r>
          </w:p>
        </w:tc>
        <w:tc>
          <w:tcPr>
            <w:tcW w:w="1560" w:type="dxa"/>
            <w:shd w:val="clear" w:color="auto" w:fill="auto"/>
            <w:vAlign w:val="center"/>
            <w:hideMark/>
          </w:tcPr>
          <w:p w:rsidR="00793A77" w:rsidRPr="008D77A1" w:rsidRDefault="00793A77" w:rsidP="00793A77">
            <w:pPr>
              <w:jc w:val="center"/>
              <w:rPr>
                <w:b/>
                <w:bCs/>
                <w:sz w:val="16"/>
                <w:szCs w:val="16"/>
              </w:rPr>
            </w:pPr>
            <w:r w:rsidRPr="008D77A1">
              <w:rPr>
                <w:b/>
                <w:bCs/>
                <w:sz w:val="16"/>
                <w:szCs w:val="16"/>
              </w:rPr>
              <w:t>Доходов за период</w:t>
            </w:r>
          </w:p>
        </w:tc>
        <w:tc>
          <w:tcPr>
            <w:tcW w:w="1701" w:type="dxa"/>
            <w:shd w:val="clear" w:color="auto" w:fill="auto"/>
            <w:vAlign w:val="center"/>
            <w:hideMark/>
          </w:tcPr>
          <w:p w:rsidR="00793A77" w:rsidRPr="008D77A1" w:rsidRDefault="00793A77" w:rsidP="00793A77">
            <w:pPr>
              <w:jc w:val="center"/>
              <w:rPr>
                <w:b/>
                <w:bCs/>
                <w:sz w:val="16"/>
                <w:szCs w:val="16"/>
              </w:rPr>
            </w:pPr>
            <w:r w:rsidRPr="008D77A1">
              <w:rPr>
                <w:b/>
                <w:bCs/>
                <w:sz w:val="16"/>
                <w:szCs w:val="16"/>
              </w:rPr>
              <w:t>Остаток год</w:t>
            </w:r>
          </w:p>
        </w:tc>
        <w:tc>
          <w:tcPr>
            <w:tcW w:w="656" w:type="dxa"/>
            <w:shd w:val="clear" w:color="auto" w:fill="auto"/>
            <w:vAlign w:val="center"/>
            <w:hideMark/>
          </w:tcPr>
          <w:p w:rsidR="00793A77" w:rsidRPr="008D77A1" w:rsidRDefault="00793A77" w:rsidP="00793A77">
            <w:pPr>
              <w:jc w:val="center"/>
              <w:rPr>
                <w:b/>
                <w:bCs/>
                <w:sz w:val="16"/>
                <w:szCs w:val="16"/>
              </w:rPr>
            </w:pPr>
            <w:r w:rsidRPr="008D77A1">
              <w:rPr>
                <w:b/>
                <w:bCs/>
                <w:sz w:val="16"/>
                <w:szCs w:val="16"/>
              </w:rPr>
              <w:t>% исп. год</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8"/>
                <w:szCs w:val="18"/>
              </w:rPr>
            </w:pPr>
            <w:r w:rsidRPr="008D77A1">
              <w:rPr>
                <w:b/>
                <w:bCs/>
                <w:sz w:val="18"/>
                <w:szCs w:val="18"/>
              </w:rPr>
              <w:t>10000000 НАЛОГОВЫЕ И НЕНАЛОГОВЫЕ ДОХОДЫ</w:t>
            </w:r>
          </w:p>
        </w:tc>
        <w:tc>
          <w:tcPr>
            <w:tcW w:w="1701" w:type="dxa"/>
            <w:shd w:val="clear" w:color="auto" w:fill="auto"/>
            <w:noWrap/>
            <w:vAlign w:val="bottom"/>
            <w:hideMark/>
          </w:tcPr>
          <w:p w:rsidR="00793A77" w:rsidRPr="008D77A1" w:rsidRDefault="00793A77" w:rsidP="00793A77">
            <w:pPr>
              <w:jc w:val="right"/>
              <w:rPr>
                <w:b/>
                <w:bCs/>
                <w:sz w:val="18"/>
                <w:szCs w:val="18"/>
              </w:rPr>
            </w:pPr>
            <w:r w:rsidRPr="008D77A1">
              <w:rPr>
                <w:b/>
                <w:bCs/>
                <w:sz w:val="18"/>
                <w:szCs w:val="18"/>
              </w:rPr>
              <w:t>19 178 765 068,53</w:t>
            </w:r>
          </w:p>
        </w:tc>
        <w:tc>
          <w:tcPr>
            <w:tcW w:w="1560" w:type="dxa"/>
            <w:shd w:val="clear" w:color="auto" w:fill="auto"/>
            <w:noWrap/>
            <w:vAlign w:val="bottom"/>
            <w:hideMark/>
          </w:tcPr>
          <w:p w:rsidR="00793A77" w:rsidRPr="008D77A1" w:rsidRDefault="00793A77" w:rsidP="00793A77">
            <w:pPr>
              <w:jc w:val="right"/>
              <w:rPr>
                <w:b/>
                <w:bCs/>
                <w:sz w:val="18"/>
                <w:szCs w:val="18"/>
              </w:rPr>
            </w:pPr>
            <w:r w:rsidRPr="008D77A1">
              <w:rPr>
                <w:b/>
                <w:bCs/>
                <w:sz w:val="18"/>
                <w:szCs w:val="18"/>
              </w:rPr>
              <w:t>7 467 761 889,43</w:t>
            </w:r>
          </w:p>
        </w:tc>
        <w:tc>
          <w:tcPr>
            <w:tcW w:w="1701" w:type="dxa"/>
            <w:shd w:val="clear" w:color="auto" w:fill="auto"/>
            <w:noWrap/>
            <w:vAlign w:val="bottom"/>
            <w:hideMark/>
          </w:tcPr>
          <w:p w:rsidR="00793A77" w:rsidRPr="008D77A1" w:rsidRDefault="00793A77" w:rsidP="00793A77">
            <w:pPr>
              <w:jc w:val="right"/>
              <w:rPr>
                <w:b/>
                <w:bCs/>
                <w:sz w:val="18"/>
                <w:szCs w:val="18"/>
              </w:rPr>
            </w:pPr>
            <w:r w:rsidRPr="008D77A1">
              <w:rPr>
                <w:b/>
                <w:bCs/>
                <w:sz w:val="18"/>
                <w:szCs w:val="18"/>
              </w:rPr>
              <w:t>11 711 003 179,10</w:t>
            </w:r>
          </w:p>
        </w:tc>
        <w:tc>
          <w:tcPr>
            <w:tcW w:w="656" w:type="dxa"/>
            <w:shd w:val="clear" w:color="auto" w:fill="auto"/>
            <w:noWrap/>
            <w:vAlign w:val="bottom"/>
            <w:hideMark/>
          </w:tcPr>
          <w:p w:rsidR="00793A77" w:rsidRPr="008D77A1" w:rsidRDefault="00793A77" w:rsidP="00793A77">
            <w:pPr>
              <w:jc w:val="right"/>
              <w:rPr>
                <w:b/>
                <w:bCs/>
                <w:sz w:val="18"/>
                <w:szCs w:val="18"/>
              </w:rPr>
            </w:pPr>
            <w:r w:rsidRPr="008D77A1">
              <w:rPr>
                <w:b/>
                <w:bCs/>
                <w:sz w:val="18"/>
                <w:szCs w:val="18"/>
              </w:rPr>
              <w:t>38,94</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10100000 НАЛОГИ НА ПРИБЫЛЬ, ДОХОДЫ</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10 091 146 462,00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3 529 206 837,42</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6 561 939 624,58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34,97</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10101000 Налог на прибыль организаций</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1 657 595 462,00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961 800 720,50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695 794 741,50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58,02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10101012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18210101012020000110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1 624 366 000,00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1 624 366 000,00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10101012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18210101012021000110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940 932 090,76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-940 932 090,76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10101012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18210101012023000110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1 143 868,68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-1 143 868,68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10101014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18210101014020000110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33 229 462,00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33 229 462,00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10101014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18210101014021000110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3 655 850,36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-3 655 850,36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10101016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18210101016021000110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70 014,00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-70 014,00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10101120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18210101120011000110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10 778 109,70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-10 778 109,70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10101130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18210101130011000110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5 220 787,00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-5 220 787,00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10102000 Налог на доходы физических лиц</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8 433 551 000,00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2 567 406 116,92</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5 866 144 883,08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30,44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18210102010010000110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8 286 238 000,00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8 286 238 000,00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18210102010011000110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2 514 595 849,82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-2 514 595 849,82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18210102010013000110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698 029,29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-698 029,29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18210102020010000110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9 601 000,00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9 601 000,00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18210102020011000110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-4 245 721,40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4 245 721,40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18210102020013000110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316 962,84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-316 962,84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18210102030010000110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19 315 000,00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19 315 000,00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18210102030011000110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16 292 870,75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-16 292 870,75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18210102030013000110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1 015 335,86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-1 015 335,86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10102040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18210102040010000110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20 817 000,00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20 817 000,00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10102040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18210102040011000110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6 493 290,22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-6 493 290,22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10102050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18210102050011000110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-2 925,00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2 925,00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10102080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18210102080010000110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97 580 000,00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97 580 000,00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10102080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18210102080011000110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16 649 794,34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-16 649 794,34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10102130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18210102130011000110</w:t>
            </w:r>
          </w:p>
        </w:tc>
        <w:tc>
          <w:tcPr>
            <w:tcW w:w="6952" w:type="dxa"/>
            <w:shd w:val="clear" w:color="auto" w:fill="auto"/>
            <w:hideMark/>
          </w:tcPr>
          <w:p w:rsidR="00793A77" w:rsidRPr="008D77A1" w:rsidRDefault="00793A77" w:rsidP="00793A77">
            <w:pPr>
              <w:rPr>
                <w:sz w:val="16"/>
                <w:szCs w:val="16"/>
              </w:rPr>
            </w:pPr>
            <w:r w:rsidRPr="008D77A1">
              <w:rPr>
                <w:sz w:val="16"/>
                <w:szCs w:val="16"/>
              </w:rPr>
              <w:t xml:space="preserve">в части суммы налога, не превышающей 650 000 рублей </w:t>
            </w:r>
            <w:r w:rsidRPr="008D77A1">
              <w:rPr>
                <w:sz w:val="16"/>
                <w:szCs w:val="16"/>
              </w:rPr>
              <w:br/>
              <w:t>Сумма платежа (перерасчеты,недоимки и задолженность по платежу, в т.ч. по отменному)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10 247 619,31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-10 247 619,31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10102140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18210102140011000110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НДФЛ с доходов в виде дивидендов, превышающих 5 млн рублей (по ставке 15%), в части суммы налога, превышающей 650 000 рублей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5 345 010,89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-5 345 010,89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10300000 НАЛОГИ НА ТОВАРЫ (РАБОТЫ, УСЛУГИ), РЕАЛИЗУЕМЫЕ НА ТЕРРИТОРИИ РОССИЙСКОЙ ФЕДЕРАЦИИ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3 877 129 056,34</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1 740 217 586,08</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2 136 911 470,26</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44,88</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10302000 Акцизы по подакцизным товарам (продукции), производимым на территории Российской Федерации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3 877 129 056,34</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1 740 217 586,08</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2 136 911 470,26</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44,88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10302142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18210302142010000110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20 391 153,03</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8 384 811,08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12 006 341,95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41,12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10302143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18210302143010000110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121 462 344,96</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45 867 973,98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75 594 370,98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37,76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10302190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18210302190010000110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1 249 686,64</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315 877,95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933 808,69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25,28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18210302200010000110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-827,94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827,94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18210302210010000110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1 651,03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-1 651,03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18210302220010000110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174 971,32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-174 971,32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10302231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18210302231010000110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1 313 767 949,47</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645 536 681,54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668 231 267,93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49,14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10302232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18210302232010000110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454 853 827,41</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223 498 244,48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231 355 582,93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49,14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10302241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18210302241010000110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9 125 411,70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3 203 022,75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5 922 388,95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35,10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10302242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18210302242010000110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3 159 407,59</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1 108 953,23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2 050 454,36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35,10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10302251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18210302251010000110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1 624 084 450,33</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683 695 531,71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940 388 918,62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42,10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10302252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18210302252010000110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562 291 863,31</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236 709 633,13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325 582 230,18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42,10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10302261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18210302261010000110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-173 268 035,40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-80 431 780,51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-92 836 254,89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46,42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10302262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18210302262010000110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-59 989 002,70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-27 847 157,67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-32 141 845,03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46,42</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10500000 НАЛОГИ НА СОВОКУПНЫЙ ДОХОД</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38 533 000,00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20 532 868,67</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18 000 131,33</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53,29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10506000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18210506000010000110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профессиональный доход</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38 533 000,00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38 533 000,00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10506000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18210506000011000110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профессиональный доход</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20 532 868,67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-20 532 868,67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10506000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18210506000012100110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профессиональный доход (пени по соответствующему платежу)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10600000 НАЛОГИ НА ИМУЩЕСТВО</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4 213 932 000,00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1 683 720 274,24</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2 530 211 725,76</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39,96</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10602000 Налог на имущество организаций</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3 339 794 000,00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1 502 699 319,23</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1 837 094 680,77</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44,99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18210602010020000110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3 091 638 000,00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3 091 638 000,00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18210602010021000110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1 386 796 880,25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-1 386 796 880,25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18210602010023000110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имущество организаций по имуществу, не входящему в Единую систему газоснабжения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1 121 875,54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-1 121 875,54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10602020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18210602020020000110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248 156 000,00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248 156 000,00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10602020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18210602020021000110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114 797 367,44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-114 797 367,44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10602020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18210602020023000110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имущество организаций по имуществу, входящему в Единую систему газоснабжения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-16 804,00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16 804,00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10604000 Транспортный налог</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874 138 000,00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181 020 955,01</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693 117 044,99</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20,71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10604011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18210604011020000110</w:t>
            </w:r>
          </w:p>
        </w:tc>
        <w:tc>
          <w:tcPr>
            <w:tcW w:w="6952" w:type="dxa"/>
            <w:shd w:val="clear" w:color="auto" w:fill="auto"/>
            <w:hideMark/>
          </w:tcPr>
          <w:p w:rsidR="00793A77" w:rsidRPr="008D77A1" w:rsidRDefault="00793A77" w:rsidP="00793A77">
            <w:pPr>
              <w:rPr>
                <w:sz w:val="16"/>
                <w:szCs w:val="16"/>
              </w:rPr>
            </w:pPr>
            <w:r w:rsidRPr="008D77A1">
              <w:rPr>
                <w:sz w:val="16"/>
                <w:szCs w:val="16"/>
              </w:rPr>
              <w:t>Транспортный налог с организаций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54 990 000,00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54 990 000,00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10604011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18210604011021000110</w:t>
            </w:r>
          </w:p>
        </w:tc>
        <w:tc>
          <w:tcPr>
            <w:tcW w:w="6952" w:type="dxa"/>
            <w:shd w:val="clear" w:color="auto" w:fill="auto"/>
            <w:hideMark/>
          </w:tcPr>
          <w:p w:rsidR="00793A77" w:rsidRPr="008D77A1" w:rsidRDefault="00793A77" w:rsidP="00793A77">
            <w:pPr>
              <w:rPr>
                <w:sz w:val="16"/>
                <w:szCs w:val="16"/>
              </w:rPr>
            </w:pPr>
            <w:r w:rsidRPr="008D77A1">
              <w:rPr>
                <w:sz w:val="16"/>
                <w:szCs w:val="16"/>
              </w:rPr>
              <w:t>Транспортный налог с организаций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21 740 337,03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-21 740 337,03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10604011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18210604011023000110</w:t>
            </w:r>
          </w:p>
        </w:tc>
        <w:tc>
          <w:tcPr>
            <w:tcW w:w="6952" w:type="dxa"/>
            <w:shd w:val="clear" w:color="auto" w:fill="auto"/>
            <w:hideMark/>
          </w:tcPr>
          <w:p w:rsidR="00793A77" w:rsidRPr="008D77A1" w:rsidRDefault="00793A77" w:rsidP="00793A77">
            <w:pPr>
              <w:rPr>
                <w:sz w:val="16"/>
                <w:szCs w:val="16"/>
              </w:rPr>
            </w:pPr>
            <w:r w:rsidRPr="008D77A1">
              <w:rPr>
                <w:sz w:val="16"/>
                <w:szCs w:val="16"/>
              </w:rPr>
              <w:t>Транспортный налог с организаций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44 100,23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-44 100,23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10604012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18210604012020000110</w:t>
            </w:r>
          </w:p>
        </w:tc>
        <w:tc>
          <w:tcPr>
            <w:tcW w:w="6952" w:type="dxa"/>
            <w:shd w:val="clear" w:color="auto" w:fill="auto"/>
            <w:hideMark/>
          </w:tcPr>
          <w:p w:rsidR="00793A77" w:rsidRPr="008D77A1" w:rsidRDefault="00793A77" w:rsidP="00793A77">
            <w:pPr>
              <w:rPr>
                <w:sz w:val="16"/>
                <w:szCs w:val="16"/>
              </w:rPr>
            </w:pPr>
            <w:r w:rsidRPr="008D77A1">
              <w:rPr>
                <w:sz w:val="16"/>
                <w:szCs w:val="16"/>
              </w:rPr>
              <w:t>Транспортный налог с физических лиц</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819 148 000,00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819 148 000,00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10604012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18210604012021000110</w:t>
            </w:r>
          </w:p>
        </w:tc>
        <w:tc>
          <w:tcPr>
            <w:tcW w:w="6952" w:type="dxa"/>
            <w:shd w:val="clear" w:color="auto" w:fill="auto"/>
            <w:hideMark/>
          </w:tcPr>
          <w:p w:rsidR="00793A77" w:rsidRPr="008D77A1" w:rsidRDefault="00793A77" w:rsidP="00793A77">
            <w:pPr>
              <w:rPr>
                <w:sz w:val="16"/>
                <w:szCs w:val="16"/>
              </w:rPr>
            </w:pPr>
            <w:r w:rsidRPr="008D77A1">
              <w:rPr>
                <w:sz w:val="16"/>
                <w:szCs w:val="16"/>
              </w:rPr>
              <w:t>Транспортный налог с физических лиц</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159 273 148,71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-159 273 148,71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10604012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18210604012023000110</w:t>
            </w:r>
          </w:p>
        </w:tc>
        <w:tc>
          <w:tcPr>
            <w:tcW w:w="6952" w:type="dxa"/>
            <w:shd w:val="clear" w:color="auto" w:fill="auto"/>
            <w:hideMark/>
          </w:tcPr>
          <w:p w:rsidR="00793A77" w:rsidRPr="008D77A1" w:rsidRDefault="00793A77" w:rsidP="00793A77">
            <w:pPr>
              <w:rPr>
                <w:sz w:val="16"/>
                <w:szCs w:val="16"/>
              </w:rPr>
            </w:pPr>
            <w:r w:rsidRPr="008D77A1">
              <w:rPr>
                <w:sz w:val="16"/>
                <w:szCs w:val="16"/>
              </w:rPr>
              <w:t>Транспортный налог с физических лиц</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-36 630,96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36 630,96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10700000 НАЛОГИ, СБОРЫ И РЕГУЛЯРНЫЕ ПЛАТЕЖИ ЗА ПОЛЬЗОВАНИЕ ПРИРОДНЫМИ РЕСУРСАМИ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8 463 000,00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3 022 954,36</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5 440 045,64</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35,72</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10701000 Налог на добычу полезных ископаемых</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8 378 000,00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3 002 936,36</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5 375 063,64</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35,84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18210701020010000110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добычу общераспространенных полезных ископаемых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8 378 000,00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8 378 000,00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18210701020011000110</w:t>
            </w:r>
          </w:p>
        </w:tc>
        <w:tc>
          <w:tcPr>
            <w:tcW w:w="6952" w:type="dxa"/>
            <w:shd w:val="clear" w:color="auto" w:fill="auto"/>
            <w:hideMark/>
          </w:tcPr>
          <w:p w:rsidR="00793A77" w:rsidRPr="008D77A1" w:rsidRDefault="00793A77" w:rsidP="00793A77">
            <w:pPr>
              <w:rPr>
                <w:sz w:val="16"/>
                <w:szCs w:val="16"/>
              </w:rPr>
            </w:pPr>
            <w:r w:rsidRPr="008D77A1">
              <w:rPr>
                <w:sz w:val="16"/>
                <w:szCs w:val="16"/>
              </w:rPr>
              <w:t xml:space="preserve">Налог на добычу общераспространенных полезных ископаемых </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2 954 879,15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-2 954 879,15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18210701020013000110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добычу общераспространенных полезных ископаемых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24 967,00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-24 967,00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10701030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18210701030011000110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добычу прочих полезных ископаемых (за исключением полезных ископаемых в виде природных алмазов)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1 320,00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-1 320,00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10701030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18210701030013000110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добычу прочих полезных ископаемых (за исключением полезных ископаемых в виде природных алмазов)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21 770,21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-21 770,21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10704000 Сборы за пользование объектами животного мира и за пользование объектами водных биологических ресурсов</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85 000,00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20 018,00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64 982,00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23,55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10704010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18210704010011000110</w:t>
            </w:r>
          </w:p>
        </w:tc>
        <w:tc>
          <w:tcPr>
            <w:tcW w:w="6952" w:type="dxa"/>
            <w:shd w:val="clear" w:color="auto" w:fill="auto"/>
            <w:hideMark/>
          </w:tcPr>
          <w:p w:rsidR="00793A77" w:rsidRPr="008D77A1" w:rsidRDefault="00793A77" w:rsidP="00793A77">
            <w:pPr>
              <w:rPr>
                <w:sz w:val="16"/>
                <w:szCs w:val="16"/>
              </w:rPr>
            </w:pPr>
            <w:r w:rsidRPr="008D77A1">
              <w:rPr>
                <w:sz w:val="16"/>
                <w:szCs w:val="16"/>
              </w:rPr>
              <w:t>Сбор за пользование объектами животного мира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84 100,00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10704010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18210704010013000110</w:t>
            </w:r>
          </w:p>
        </w:tc>
        <w:tc>
          <w:tcPr>
            <w:tcW w:w="6952" w:type="dxa"/>
            <w:shd w:val="clear" w:color="auto" w:fill="auto"/>
            <w:hideMark/>
          </w:tcPr>
          <w:p w:rsidR="00793A77" w:rsidRPr="008D77A1" w:rsidRDefault="00793A77" w:rsidP="00793A77">
            <w:pPr>
              <w:rPr>
                <w:sz w:val="16"/>
                <w:szCs w:val="16"/>
              </w:rPr>
            </w:pPr>
            <w:r w:rsidRPr="008D77A1">
              <w:rPr>
                <w:sz w:val="16"/>
                <w:szCs w:val="16"/>
              </w:rPr>
              <w:t>Сбор за пользование объектами животного мира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-1 350,00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1 350,00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10704020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18210704020011000110</w:t>
            </w:r>
          </w:p>
        </w:tc>
        <w:tc>
          <w:tcPr>
            <w:tcW w:w="6952" w:type="dxa"/>
            <w:shd w:val="clear" w:color="auto" w:fill="auto"/>
            <w:hideMark/>
          </w:tcPr>
          <w:p w:rsidR="00793A77" w:rsidRPr="008D77A1" w:rsidRDefault="00793A77" w:rsidP="00793A77">
            <w:pPr>
              <w:rPr>
                <w:sz w:val="16"/>
                <w:szCs w:val="16"/>
              </w:rPr>
            </w:pPr>
            <w:r w:rsidRPr="008D77A1">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20 468,00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-20 468,00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10800000 ГОСУДАРСТВЕННАЯ ПОШЛИНА</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76 839 000,00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39 584 696,26</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37 254 303,74</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51,52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10802000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18210802000010000110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10806000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18810806000010000110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1 130 000,00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1 130 000,00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10806000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18810806000018003110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10806000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18810806000018004110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10806000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18810806000018006110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6 250,00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-6 250,00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75 706 000,00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39 547 446,26</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36 158 553,74</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52,24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32110807020010000110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66 195 000,00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66 195 000,00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32110807020018000110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35 966 596,26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-35 966 596,26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20510807082010000110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850 000,00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850 000,00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20510807082011000110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36 250,00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-36 250,00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31610807082010000110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31 200,00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-31 200,00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10807100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18810807100018034110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1 669 000,00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1 175 500,00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493 500,00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70,43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10807100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18810807100018035110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выдачу и обмен паспорта гражданина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1 650,00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82,50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10807110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31810807110010000110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59 000,00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59 000,00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10807110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31810807110010102110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1 400,00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-1 400,00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10807110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31810807110010103110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29 600,00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-29 600,00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10807130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09610807130011000110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-4 000,00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10807141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18810807141018000110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26 250,00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79 750,00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24,76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10807142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03610807142010000110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4 950 000,00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1 348 850,00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3 601 150,00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27,25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10807300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31110807300010000110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325 000,00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325 000,00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10807310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18210807310018000110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10807340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31510807340010000110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10807380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20510807380010000110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800 000,00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10807380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20510807380011000110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626 000,00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-626 000,00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10807390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20510807390010000110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700 000,00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10807390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20510807390011000110</w:t>
            </w:r>
          </w:p>
        </w:tc>
        <w:tc>
          <w:tcPr>
            <w:tcW w:w="6952" w:type="dxa"/>
            <w:shd w:val="clear" w:color="auto" w:fill="auto"/>
            <w:hideMark/>
          </w:tcPr>
          <w:p w:rsidR="00793A77" w:rsidRPr="008D77A1" w:rsidRDefault="00793A77" w:rsidP="00793A77">
            <w:pPr>
              <w:rPr>
                <w:sz w:val="16"/>
                <w:szCs w:val="16"/>
              </w:rPr>
            </w:pPr>
            <w:r w:rsidRPr="008D77A1">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290 000,00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-290 000,00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10900000 ЗАДОЛЖЕННОСТЬ И ПЕРЕРАСЧЕТЫ ПО ОТМЕНЕННЫМ НАЛОГАМ, СБОРАМ И ИНЫМ ОБЯЗАТЕЛЬНЫМ ПЛАТЕЖАМ</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-59 259,49</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59 259,49</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10904000 Налоги на имущество</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-11 889,61</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11 889,61</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10904010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18210904010021000110</w:t>
            </w:r>
          </w:p>
        </w:tc>
        <w:tc>
          <w:tcPr>
            <w:tcW w:w="6952" w:type="dxa"/>
            <w:shd w:val="clear" w:color="auto" w:fill="auto"/>
            <w:hideMark/>
          </w:tcPr>
          <w:p w:rsidR="00793A77" w:rsidRPr="008D77A1" w:rsidRDefault="00793A77" w:rsidP="00793A77">
            <w:pPr>
              <w:rPr>
                <w:sz w:val="16"/>
                <w:szCs w:val="16"/>
              </w:rPr>
            </w:pPr>
            <w:r w:rsidRPr="008D77A1">
              <w:rPr>
                <w:sz w:val="16"/>
                <w:szCs w:val="16"/>
              </w:rPr>
              <w:t xml:space="preserve">Налог на имущество предприятий </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-16 493,00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16 493,00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10904030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18210904030011000110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пользователей автомобильных дорог</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4 612,39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-4 612,39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10904030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18210904030013000110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на пользователей автомобильных дорог</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-9,00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10906000 Прочие налоги и сборы (по отмененным налогам и сборам субъектов Российской Федерации)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-17 933,99</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17 933,99</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10906020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18210906020021000110</w:t>
            </w:r>
          </w:p>
        </w:tc>
        <w:tc>
          <w:tcPr>
            <w:tcW w:w="6952" w:type="dxa"/>
            <w:shd w:val="clear" w:color="auto" w:fill="auto"/>
            <w:hideMark/>
          </w:tcPr>
          <w:p w:rsidR="00793A77" w:rsidRPr="008D77A1" w:rsidRDefault="00793A77" w:rsidP="00793A77">
            <w:pPr>
              <w:rPr>
                <w:sz w:val="16"/>
                <w:szCs w:val="16"/>
              </w:rPr>
            </w:pPr>
            <w:r w:rsidRPr="008D77A1">
              <w:rPr>
                <w:sz w:val="16"/>
                <w:szCs w:val="16"/>
              </w:rPr>
              <w:t>Сбор на нужды образовательных учреждений, взимаемый с юридических лиц</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-17 933,99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17 933,99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10911000 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-29 435,89</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29 435,89</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10911010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18210911010021000110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-26 702,23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26 702,23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10911010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18210911010022100110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-2 741,14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2 741,14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10911020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18210911020021000110</w:t>
            </w:r>
          </w:p>
        </w:tc>
        <w:tc>
          <w:tcPr>
            <w:tcW w:w="6952" w:type="dxa"/>
            <w:shd w:val="clear" w:color="auto" w:fill="auto"/>
            <w:hideMark/>
          </w:tcPr>
          <w:p w:rsidR="00793A77" w:rsidRPr="008D77A1" w:rsidRDefault="00793A77" w:rsidP="00793A77">
            <w:pPr>
              <w:rPr>
                <w:sz w:val="16"/>
                <w:szCs w:val="16"/>
              </w:rPr>
            </w:pPr>
            <w:r w:rsidRPr="008D77A1">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7,48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-7,48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11100000 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442 048 000,00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170 135 681,12</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271 912 318,88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38,49</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9 116 000,00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3 343 970,00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5 772 030,00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36,68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11101020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11711101020020000120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9 116 000,00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3 343 970,00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5 772 030,00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36,68</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11102000 Доходы от размещения средств бюджетов</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250 000 000,00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88 301 596,64</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161 698 403,36</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35,32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11102102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30011102102020000120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250 000 000,00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88 301 596,64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161 698 403,36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35,32</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11103000 Проценты, полученные от предоставления бюджетных кредитов внутри страны</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58 000,00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58 000,00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11103020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30011103020020000120</w:t>
            </w:r>
          </w:p>
        </w:tc>
        <w:tc>
          <w:tcPr>
            <w:tcW w:w="6952" w:type="dxa"/>
            <w:shd w:val="clear" w:color="auto" w:fill="auto"/>
            <w:hideMark/>
          </w:tcPr>
          <w:p w:rsidR="00793A77" w:rsidRPr="008D77A1" w:rsidRDefault="00793A77" w:rsidP="00793A77">
            <w:pPr>
              <w:rPr>
                <w:sz w:val="16"/>
                <w:szCs w:val="16"/>
              </w:rPr>
            </w:pPr>
            <w:r w:rsidRPr="008D77A1">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180 085 000,00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76 572 371,42</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103 512 628,58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42,52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11105022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11711105022020000120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104 566 000,00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50 827 179,96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53 738 820,04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48,61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11105032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11711105032020000120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21 808 000,00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1 591 495,83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20 216 504,17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7,30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11105072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11711105072020000120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53 711 000,00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24 153 695,63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29 557 304,37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44,97</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11107000 Платежи от государственных и муниципальных унитарных предприятий</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2 789 000,00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1 917 743,06</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871 256,94</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68,76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11107012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11711107012020000120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2 789 000,00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1 917 743,06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871 256,94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68,76</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11200000 ПЛАТЕЖИ ПРИ ПОЛЬЗОВАНИИ ПРИРОДНЫМИ РЕСУРСАМИ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3 736 000,00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1 791 445,53</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1 944 554,47</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47,95</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11202000 Платежи при пользовании недрами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2 340 000,00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1 418 626,40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921 373,60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60,63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11202012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04411202012010000120</w:t>
            </w:r>
          </w:p>
        </w:tc>
        <w:tc>
          <w:tcPr>
            <w:tcW w:w="6952" w:type="dxa"/>
            <w:shd w:val="clear" w:color="auto" w:fill="auto"/>
            <w:hideMark/>
          </w:tcPr>
          <w:p w:rsidR="00793A77" w:rsidRPr="008D77A1" w:rsidRDefault="00793A77" w:rsidP="00793A77">
            <w:pPr>
              <w:rPr>
                <w:sz w:val="16"/>
                <w:szCs w:val="16"/>
              </w:rPr>
            </w:pPr>
            <w:r w:rsidRPr="008D77A1">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551 133,00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-551 133,00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11202030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18211202030010000120</w:t>
            </w:r>
          </w:p>
        </w:tc>
        <w:tc>
          <w:tcPr>
            <w:tcW w:w="6952" w:type="dxa"/>
            <w:shd w:val="clear" w:color="auto" w:fill="auto"/>
            <w:hideMark/>
          </w:tcPr>
          <w:p w:rsidR="00793A77" w:rsidRPr="008D77A1" w:rsidRDefault="00793A77" w:rsidP="00793A77">
            <w:pPr>
              <w:rPr>
                <w:sz w:val="16"/>
                <w:szCs w:val="16"/>
              </w:rPr>
            </w:pPr>
            <w:r w:rsidRPr="008D77A1">
              <w:rPr>
                <w:sz w:val="16"/>
                <w:szCs w:val="16"/>
              </w:rPr>
              <w:t>Регулярные платежи за пользование недрами при пользовании недрами на территории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2 272 000,00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2 272 000,00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11202030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18211202030011000120</w:t>
            </w:r>
          </w:p>
        </w:tc>
        <w:tc>
          <w:tcPr>
            <w:tcW w:w="6952" w:type="dxa"/>
            <w:shd w:val="clear" w:color="auto" w:fill="auto"/>
            <w:hideMark/>
          </w:tcPr>
          <w:p w:rsidR="00793A77" w:rsidRPr="008D77A1" w:rsidRDefault="00793A77" w:rsidP="00793A77">
            <w:pPr>
              <w:rPr>
                <w:sz w:val="16"/>
                <w:szCs w:val="16"/>
              </w:rPr>
            </w:pPr>
            <w:r w:rsidRPr="008D77A1">
              <w:rPr>
                <w:sz w:val="16"/>
                <w:szCs w:val="16"/>
              </w:rPr>
              <w:t>Регулярные платежи за пользование недрами при пользовании недрами на территории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727 103,40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-727 103,40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11202052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04411202052010000120</w:t>
            </w:r>
          </w:p>
        </w:tc>
        <w:tc>
          <w:tcPr>
            <w:tcW w:w="6952" w:type="dxa"/>
            <w:shd w:val="clear" w:color="auto" w:fill="auto"/>
            <w:hideMark/>
          </w:tcPr>
          <w:p w:rsidR="00793A77" w:rsidRPr="008D77A1" w:rsidRDefault="00793A77" w:rsidP="00793A77">
            <w:pPr>
              <w:rPr>
                <w:sz w:val="16"/>
                <w:szCs w:val="16"/>
              </w:rPr>
            </w:pPr>
            <w:r w:rsidRPr="008D77A1">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40 750,00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27 250,00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59,93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11202102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04411202102020000120</w:t>
            </w:r>
          </w:p>
        </w:tc>
        <w:tc>
          <w:tcPr>
            <w:tcW w:w="6952" w:type="dxa"/>
            <w:shd w:val="clear" w:color="auto" w:fill="auto"/>
            <w:hideMark/>
          </w:tcPr>
          <w:p w:rsidR="00793A77" w:rsidRPr="008D77A1" w:rsidRDefault="00793A77" w:rsidP="00793A77">
            <w:pPr>
              <w:rPr>
                <w:sz w:val="16"/>
                <w:szCs w:val="16"/>
              </w:rPr>
            </w:pPr>
            <w:r w:rsidRPr="008D77A1">
              <w:rPr>
                <w:sz w:val="16"/>
                <w:szCs w:val="16"/>
              </w:rPr>
              <w:t>Сборы за участие в конкурсе (аукционе) на право пользования участками недр местного значения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99 640,00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-99 640,00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11204000 Плата за использование лесов</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1 396 000,00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372 819,13</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1 023 180,87</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26,71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11204013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04411204013020000120</w:t>
            </w:r>
          </w:p>
        </w:tc>
        <w:tc>
          <w:tcPr>
            <w:tcW w:w="6952" w:type="dxa"/>
            <w:shd w:val="clear" w:color="auto" w:fill="auto"/>
            <w:hideMark/>
          </w:tcPr>
          <w:p w:rsidR="00793A77" w:rsidRPr="008D77A1" w:rsidRDefault="00793A77" w:rsidP="00793A77">
            <w:pPr>
              <w:rPr>
                <w:sz w:val="16"/>
                <w:szCs w:val="16"/>
              </w:rPr>
            </w:pPr>
            <w:r w:rsidRPr="008D77A1">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170 000,00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170 000,00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11204014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04411204014020000120</w:t>
            </w:r>
          </w:p>
        </w:tc>
        <w:tc>
          <w:tcPr>
            <w:tcW w:w="6952" w:type="dxa"/>
            <w:shd w:val="clear" w:color="auto" w:fill="auto"/>
            <w:hideMark/>
          </w:tcPr>
          <w:p w:rsidR="00793A77" w:rsidRPr="008D77A1" w:rsidRDefault="00793A77" w:rsidP="00793A77">
            <w:pPr>
              <w:rPr>
                <w:sz w:val="16"/>
                <w:szCs w:val="16"/>
              </w:rPr>
            </w:pPr>
            <w:r w:rsidRPr="008D77A1">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1 190 000,00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369 479,13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820 520,87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31,05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11204015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04411204015020000120</w:t>
            </w:r>
          </w:p>
        </w:tc>
        <w:tc>
          <w:tcPr>
            <w:tcW w:w="6952" w:type="dxa"/>
            <w:shd w:val="clear" w:color="auto" w:fill="auto"/>
            <w:hideMark/>
          </w:tcPr>
          <w:p w:rsidR="00793A77" w:rsidRPr="008D77A1" w:rsidRDefault="00793A77" w:rsidP="00793A77">
            <w:pPr>
              <w:rPr>
                <w:sz w:val="16"/>
                <w:szCs w:val="16"/>
              </w:rPr>
            </w:pPr>
            <w:r w:rsidRPr="008D77A1">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3 340,00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32 660,00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9,28</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11300000 ДОХОДЫ ОТ ОКАЗАНИЯ ПЛАТНЫХ УСЛУГ (РАБОТ) И КОМПЕНСАЦИИ ЗАТРАТ ГОСУДАРСТВА</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1 667 550,19</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7 580 174,02</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-5 912 623,83</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454,57</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11301000 Доходы от оказания платных услуг (работ)</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470 377,50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1 496 797,75</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-1 026 420,25</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318,21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11301031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32111301031018020130</w:t>
            </w:r>
          </w:p>
        </w:tc>
        <w:tc>
          <w:tcPr>
            <w:tcW w:w="6952" w:type="dxa"/>
            <w:shd w:val="clear" w:color="auto" w:fill="auto"/>
            <w:hideMark/>
          </w:tcPr>
          <w:p w:rsidR="00793A77" w:rsidRPr="008D77A1" w:rsidRDefault="00793A77" w:rsidP="00793A77">
            <w:pPr>
              <w:rPr>
                <w:sz w:val="16"/>
                <w:szCs w:val="16"/>
              </w:rPr>
            </w:pPr>
            <w:r w:rsidRPr="008D77A1">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457 177,50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1 340 973,75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-883 796,25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293,32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11301410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04411301410010000130</w:t>
            </w:r>
          </w:p>
        </w:tc>
        <w:tc>
          <w:tcPr>
            <w:tcW w:w="6952" w:type="dxa"/>
            <w:shd w:val="clear" w:color="auto" w:fill="auto"/>
            <w:hideMark/>
          </w:tcPr>
          <w:p w:rsidR="00793A77" w:rsidRPr="008D77A1" w:rsidRDefault="00793A77" w:rsidP="00793A77">
            <w:pPr>
              <w:rPr>
                <w:sz w:val="16"/>
                <w:szCs w:val="16"/>
              </w:rPr>
            </w:pPr>
            <w:r w:rsidRPr="008D77A1">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11301992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03611301992020000130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доходы от оказания платных услуг (работ) получателями средств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13 200,00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86 850,00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-73 650,00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657,95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11301992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31211301992020000130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доходы от оказания платных услуг (работ) получателями средств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68 924,00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-68 924,00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11302000 Доходы от компенсации затрат государства</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1 197 172,69</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6 083 376,27</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-4 886 203,58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508,15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11302992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07511302992020000130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639 637,55</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4 091 634,05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-3 451 996,50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639,68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11302992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20011302992020000130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499 195,64</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1 189 440,58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-690 244,94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238,27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11302992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20511302992020000130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622 384,00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-622 384,00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11302992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20711302992020000130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26 359,59</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117 334,80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-90 975,21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445,13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11302992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30011302992020000130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23 060,91</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62 582,84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-39 521,93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271,38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11302992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31211302992020000130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доходы от компенсации затрат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8 919,00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8 919,00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11400000 ДОХОДЫ ОТ ПРОДАЖИ МАТЕРИАЛЬНЫХ И НЕМАТЕРИАЛЬНЫХ АКТИВОВ</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47 213 000,00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7 157 726,93</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40 055 273,07</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15,16</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24 758 000,00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5 687 874,18</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19 070 125,82</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22,97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11402022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11711402022020000410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7 462 000,00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1 586 228,00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5 875 772,00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21,26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11402023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11711402023020000410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17 296 000,00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4 101 646,18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13 194 353,82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23,71</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11406000 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22 455 000,00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1 469 852,75</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20 985 147,25</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6,55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11406022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11711406022020000430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22 455 000,00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1 469 852,75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20 985 147,25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6,55</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11600000 ШТРАФЫ, САНКЦИИ, ВОЗМЕЩЕНИЕ УЩЕРБА</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378 058 000,00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264 803 713,61</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113 254 286,39</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70,04</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365 797 000,00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252 114 340,07</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113 682 659,93</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68,92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11601072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04411601072010011140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27 000,00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23 000,00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14,81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11601072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06511601072010233140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272 000,00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62 500,00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209 500,00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22,98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11601072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30011601072010293140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125 000,00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120 000,00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11601072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30011601072019000140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287 000,00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68 000,00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219 000,00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23,69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04411601082010000140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283 000,00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200 000,00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83 000,00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70,67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04411601082010028140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38 428,00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56 572,00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40,45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04411601082010031140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04411601082010032140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04411601082010037140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18,18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04411601082010323140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03611601092010003140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125 000,00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42 600,00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82 400,00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34,08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06511601092010016140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11601092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06511601092019000140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574 000,00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155 000,00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419 000,00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27,00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10611601121010001140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284 000,00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53 250,00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230 750,00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18,75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18011601121010001140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20 300,00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-15 300,00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406,00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18711601121010001140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3 750,00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7 250,00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34,09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18811601121010000140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350 000 000,00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350 000 000,00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18811601121010001140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243 090 574,06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-243 090 574,06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18811601121010007140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2 100 000,00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-147 947,91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2 247 947,91</w:t>
            </w:r>
          </w:p>
        </w:tc>
        <w:tc>
          <w:tcPr>
            <w:tcW w:w="656"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-7,05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03611601122019000140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26 993,94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135 006,06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16,66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18811601123010001140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10 500 000,00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8 325 413,98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2 174 586,02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79,29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11601123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54711601123010001140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11601142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03811601142019000140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441 000,00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436 000,00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1,13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11601142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06511601142019000140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84 000,00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54 000,00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64,29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11601152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30011601152010156140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11601152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30011601152011551140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47 000,00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47 000,00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11601152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30011601152019000140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25 000,00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37 000,00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40,32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03611601192010022140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255 000,00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72 978,00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182 022,00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28,62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11601192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03611601192019000140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351 000,00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590 010,47</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-239 010,47</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168,09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324 000,00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47 740,10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276 259,90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14,73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30011602010020101140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36 187,71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-36 187,71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30011602010020102140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23 100,00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-23 100,00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30011602010020103140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5 500,00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-5 500,00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30011602010020250140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54 800,00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-54 800,00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30011602010020310140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содержание в неисправном состоянии уличного и внутриквартального освещения)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30011602010020320140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2 700,00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-2 700,00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30011602010020330140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4 200,00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-4 200,00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30011602010020331140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57 001,00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-57 001,00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30011602010020332140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160 700,00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-160 700,00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30011602010020333140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195 181,66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-195 181,66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30011602010020336140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30011602010029000140</w:t>
            </w:r>
          </w:p>
        </w:tc>
        <w:tc>
          <w:tcPr>
            <w:tcW w:w="6952" w:type="dxa"/>
            <w:shd w:val="clear" w:color="auto" w:fill="auto"/>
            <w:hideMark/>
          </w:tcPr>
          <w:p w:rsidR="00793A77" w:rsidRPr="008D77A1" w:rsidRDefault="00793A77" w:rsidP="00793A77">
            <w:pPr>
              <w:rPr>
                <w:sz w:val="16"/>
                <w:szCs w:val="16"/>
              </w:rPr>
            </w:pPr>
            <w:r w:rsidRPr="008D77A1">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1 900,00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24 100,00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7,31</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521 000,00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70 123,93</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450 876,07</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13,46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11607010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04411607010020000140</w:t>
            </w:r>
          </w:p>
        </w:tc>
        <w:tc>
          <w:tcPr>
            <w:tcW w:w="6952" w:type="dxa"/>
            <w:shd w:val="clear" w:color="auto" w:fill="auto"/>
            <w:hideMark/>
          </w:tcPr>
          <w:p w:rsidR="00793A77" w:rsidRPr="008D77A1" w:rsidRDefault="00793A77" w:rsidP="00793A77">
            <w:pPr>
              <w:rPr>
                <w:sz w:val="16"/>
                <w:szCs w:val="16"/>
              </w:rPr>
            </w:pPr>
            <w:r w:rsidRPr="008D77A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11607010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31211607010020000140</w:t>
            </w:r>
          </w:p>
        </w:tc>
        <w:tc>
          <w:tcPr>
            <w:tcW w:w="6952" w:type="dxa"/>
            <w:shd w:val="clear" w:color="auto" w:fill="auto"/>
            <w:hideMark/>
          </w:tcPr>
          <w:p w:rsidR="00793A77" w:rsidRPr="008D77A1" w:rsidRDefault="00793A77" w:rsidP="00793A77">
            <w:pPr>
              <w:rPr>
                <w:sz w:val="16"/>
                <w:szCs w:val="16"/>
              </w:rPr>
            </w:pPr>
            <w:r w:rsidRPr="008D77A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11607030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04411607030020000140</w:t>
            </w:r>
          </w:p>
        </w:tc>
        <w:tc>
          <w:tcPr>
            <w:tcW w:w="6952" w:type="dxa"/>
            <w:shd w:val="clear" w:color="auto" w:fill="auto"/>
            <w:hideMark/>
          </w:tcPr>
          <w:p w:rsidR="00793A77" w:rsidRPr="008D77A1" w:rsidRDefault="00793A77" w:rsidP="00793A77">
            <w:pPr>
              <w:rPr>
                <w:sz w:val="16"/>
                <w:szCs w:val="16"/>
              </w:rPr>
            </w:pPr>
            <w:r w:rsidRPr="008D77A1">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112,03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8 887,97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1,24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11607040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04411607040020000140</w:t>
            </w:r>
          </w:p>
        </w:tc>
        <w:tc>
          <w:tcPr>
            <w:tcW w:w="6952" w:type="dxa"/>
            <w:shd w:val="clear" w:color="auto" w:fill="auto"/>
            <w:hideMark/>
          </w:tcPr>
          <w:p w:rsidR="00793A77" w:rsidRPr="008D77A1" w:rsidRDefault="00793A77" w:rsidP="00793A77">
            <w:pPr>
              <w:rPr>
                <w:sz w:val="16"/>
                <w:szCs w:val="16"/>
              </w:rPr>
            </w:pPr>
            <w:r w:rsidRPr="008D77A1">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443 000,00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70 011,90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372 988,10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15,80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11610000 Платежи в целях возмещения причиненного ущерба (убытков)</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11 389 000,00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3 130 031,80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8 258 968,20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27,48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11610022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04611610022020000140</w:t>
            </w:r>
          </w:p>
        </w:tc>
        <w:tc>
          <w:tcPr>
            <w:tcW w:w="6952" w:type="dxa"/>
            <w:shd w:val="clear" w:color="auto" w:fill="auto"/>
            <w:hideMark/>
          </w:tcPr>
          <w:p w:rsidR="00793A77" w:rsidRPr="008D77A1" w:rsidRDefault="00793A77" w:rsidP="00793A77">
            <w:pPr>
              <w:rPr>
                <w:sz w:val="16"/>
                <w:szCs w:val="16"/>
              </w:rPr>
            </w:pPr>
            <w:r w:rsidRPr="008D77A1">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166 000,00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11610022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07511610022020000140</w:t>
            </w:r>
          </w:p>
        </w:tc>
        <w:tc>
          <w:tcPr>
            <w:tcW w:w="6952" w:type="dxa"/>
            <w:shd w:val="clear" w:color="auto" w:fill="auto"/>
            <w:hideMark/>
          </w:tcPr>
          <w:p w:rsidR="00793A77" w:rsidRPr="008D77A1" w:rsidRDefault="00793A77" w:rsidP="00793A77">
            <w:pPr>
              <w:rPr>
                <w:sz w:val="16"/>
                <w:szCs w:val="16"/>
              </w:rPr>
            </w:pPr>
            <w:r w:rsidRPr="008D77A1">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3 400,00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11 600,00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22,67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11610057</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23211610057020000140</w:t>
            </w:r>
          </w:p>
        </w:tc>
        <w:tc>
          <w:tcPr>
            <w:tcW w:w="6952" w:type="dxa"/>
            <w:shd w:val="clear" w:color="auto" w:fill="auto"/>
            <w:hideMark/>
          </w:tcPr>
          <w:p w:rsidR="00793A77" w:rsidRPr="008D77A1" w:rsidRDefault="00793A77" w:rsidP="00793A77">
            <w:pPr>
              <w:rPr>
                <w:sz w:val="16"/>
                <w:szCs w:val="16"/>
              </w:rPr>
            </w:pPr>
            <w:r w:rsidRPr="008D77A1">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362 000,00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362 000,00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09611610122010001140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11 000,00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-37,50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16111610122010001140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18011610122010001140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18211610122010001140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17 000,00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17 000,00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18811610122010001140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650 000,00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118 906,51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531 093,49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18,29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18811610122010002140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3 009 843,29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6 990 156,71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30,10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32211610122010001140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22 000,00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41511610122010001140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-4 433,00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4 433,00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16111610128010002140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11610128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17711610128010001140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5 315,00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2 685,00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66,44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11618000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18211618000020000140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8 899 207,34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-8 899 207,34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11700000 ПРОЧИЕ НЕНАЛОГОВЫЕ ДОХОДЫ</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67 190,68</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-67 190,68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11700000 ПРОЧИЕ НЕНАЛОГОВЫЕ ДОХОДЫ</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46 873,68</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-46 873,68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03611701020020000180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06511701020020000180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1 500,00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-1 500,00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586,80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-586,80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31511701020020000180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32411701020020000180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39 786,88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-39 786,88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11701020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38311701020020000180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Невыясненные поступления, зачисляемые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11705000 Прочие неналоговые доходы</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20 317,00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-20 317,00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11705020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23211705020020000180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неналоговые доходы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20 317,00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-20 317,00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8"/>
                <w:szCs w:val="18"/>
              </w:rPr>
            </w:pPr>
            <w:r w:rsidRPr="008D77A1">
              <w:rPr>
                <w:b/>
                <w:bCs/>
                <w:sz w:val="18"/>
                <w:szCs w:val="18"/>
              </w:rPr>
              <w:t>20000000 БЕЗВОЗМЕЗДНЫЕ ПОСТУПЛЕНИЯ</w:t>
            </w:r>
          </w:p>
        </w:tc>
        <w:tc>
          <w:tcPr>
            <w:tcW w:w="1701" w:type="dxa"/>
            <w:shd w:val="clear" w:color="auto" w:fill="auto"/>
            <w:noWrap/>
            <w:vAlign w:val="bottom"/>
            <w:hideMark/>
          </w:tcPr>
          <w:p w:rsidR="00793A77" w:rsidRPr="008D77A1" w:rsidRDefault="00793A77" w:rsidP="00793A77">
            <w:pPr>
              <w:jc w:val="right"/>
              <w:rPr>
                <w:b/>
                <w:bCs/>
                <w:sz w:val="18"/>
                <w:szCs w:val="18"/>
              </w:rPr>
            </w:pPr>
            <w:r w:rsidRPr="008D77A1">
              <w:rPr>
                <w:b/>
                <w:bCs/>
                <w:sz w:val="18"/>
                <w:szCs w:val="18"/>
              </w:rPr>
              <w:t>108 471 246 886,62</w:t>
            </w:r>
          </w:p>
        </w:tc>
        <w:tc>
          <w:tcPr>
            <w:tcW w:w="1560" w:type="dxa"/>
            <w:shd w:val="clear" w:color="auto" w:fill="auto"/>
            <w:noWrap/>
            <w:vAlign w:val="bottom"/>
            <w:hideMark/>
          </w:tcPr>
          <w:p w:rsidR="00793A77" w:rsidRPr="008D77A1" w:rsidRDefault="00793A77" w:rsidP="00793A77">
            <w:pPr>
              <w:jc w:val="right"/>
              <w:rPr>
                <w:b/>
                <w:bCs/>
                <w:sz w:val="18"/>
                <w:szCs w:val="18"/>
              </w:rPr>
            </w:pPr>
            <w:r w:rsidRPr="008D77A1">
              <w:rPr>
                <w:b/>
                <w:bCs/>
                <w:sz w:val="18"/>
                <w:szCs w:val="18"/>
              </w:rPr>
              <w:t>55 838 523 930,58</w:t>
            </w:r>
          </w:p>
        </w:tc>
        <w:tc>
          <w:tcPr>
            <w:tcW w:w="1701" w:type="dxa"/>
            <w:shd w:val="clear" w:color="auto" w:fill="auto"/>
            <w:noWrap/>
            <w:vAlign w:val="bottom"/>
            <w:hideMark/>
          </w:tcPr>
          <w:p w:rsidR="00793A77" w:rsidRPr="008D77A1" w:rsidRDefault="00793A77" w:rsidP="00793A77">
            <w:pPr>
              <w:jc w:val="right"/>
              <w:rPr>
                <w:b/>
                <w:bCs/>
                <w:sz w:val="18"/>
                <w:szCs w:val="18"/>
              </w:rPr>
            </w:pPr>
            <w:r w:rsidRPr="008D77A1">
              <w:rPr>
                <w:b/>
                <w:bCs/>
                <w:sz w:val="18"/>
                <w:szCs w:val="18"/>
              </w:rPr>
              <w:t>52 632 722 956,04</w:t>
            </w:r>
          </w:p>
        </w:tc>
        <w:tc>
          <w:tcPr>
            <w:tcW w:w="656" w:type="dxa"/>
            <w:shd w:val="clear" w:color="auto" w:fill="auto"/>
            <w:noWrap/>
            <w:vAlign w:val="bottom"/>
            <w:hideMark/>
          </w:tcPr>
          <w:p w:rsidR="00793A77" w:rsidRPr="008D77A1" w:rsidRDefault="00793A77" w:rsidP="00793A77">
            <w:pPr>
              <w:jc w:val="right"/>
              <w:rPr>
                <w:b/>
                <w:bCs/>
                <w:sz w:val="18"/>
                <w:szCs w:val="18"/>
              </w:rPr>
            </w:pPr>
            <w:r w:rsidRPr="008D77A1">
              <w:rPr>
                <w:b/>
                <w:bCs/>
                <w:sz w:val="18"/>
                <w:szCs w:val="18"/>
              </w:rPr>
              <w:t>51,48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20802000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30020802000020000150</w:t>
            </w:r>
          </w:p>
        </w:tc>
        <w:tc>
          <w:tcPr>
            <w:tcW w:w="6952" w:type="dxa"/>
            <w:shd w:val="clear" w:color="auto" w:fill="auto"/>
            <w:hideMark/>
          </w:tcPr>
          <w:p w:rsidR="00793A77" w:rsidRPr="008D77A1" w:rsidRDefault="00793A77" w:rsidP="00793A77">
            <w:pPr>
              <w:rPr>
                <w:sz w:val="16"/>
                <w:szCs w:val="16"/>
              </w:rPr>
            </w:pPr>
            <w:r w:rsidRPr="008D77A1">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20200000 БЕЗВОЗМЕЗДНЫЕ ПОСТУПЛЕНИЯ ОТ ДРУГИХ БЮДЖЕТОВ БЮДЖЕТНОЙ СИСТЕМЫ РОССИЙСКОЙ ФЕДЕРАЦИИ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107 057 944 244,38</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53 554 256 966,10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53 503 687 278,28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50,02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20215001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30020215001020000150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Дотации бюджетам субъектов Российской Федерации на выравнивание бюджетной обеспеченности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43 094 737 300,00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20 241 467 400,00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22 853 269 900,00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46,97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20215002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30020215002020000150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Дотации бюджетам субъектов Российской Федерации на поддержку мер по обеспечению сбалансированности бюджетов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750 000 000,00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750 000 000,00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20215006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30020215006020000150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Дотации бюджету Чеченской Республики в целях обеспечения сбалансированности бюджета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8 464 816 000,00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3 527 006 500,00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4 937 809 500,00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41,67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20215009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30020215009020000150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2 054 966 000,00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965 211 200,00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1 089 754 800,00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46,97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20225014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20720225014020000150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стимулирование увеличения производства картофеля и овощей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40 026 200,00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11 554 799,65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28 471 400,35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28,87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20225021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31220225021020000150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1 049 560 800,00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362 018 572,01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687 542 227,99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34,49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20225028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04220225028020000150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4 140 200,00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4 140 200,00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20225065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04420225065020000150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154 940 900,00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95 729 245,70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59 211 654,30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61,78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20225081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31520225081020000150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14 836 000,00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14 836 000,00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20225082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31220225082020000150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72 446 500,00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72 399 313,80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47 186,20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99,93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20225086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20020225086020000150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57 000,00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2 375,00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54 625,00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4,17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20225098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20520225098020000150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39 646 300,00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39 646 300,00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20225113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31220225113020000150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964 437 500,00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331 055 346,22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633 382 153,78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34,33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20225114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07520225114020000150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70 394 100,00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70 394 100,00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20225138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07520225138020000150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76 000 000,00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9 500 000,00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66 500 000,00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12,50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20225171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20520225171020000150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46 708 200,00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46 708 200,00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20225172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20520225172020000150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160 226 600,00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139 999 999,82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20 226 600,18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87,38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20225179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20520225179020000150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20 761 100,00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20 761 100,00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20225201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07520225201020000150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развитие паллиативной медицинской помощи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17 081 100,00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2 999 535,40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14 081 564,60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17,56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20225202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07520225202020000150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12 946 100,00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6 475 982,18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6 470 117,82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50,02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20225213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20520225213020000150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129 761 000,00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129 761 000,00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20225228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31520225228020000150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6 304 500,00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6 304 500,00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20225229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31520225229020000150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4 748 600,00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4 748 600,00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20225239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20520225239020000150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1 102 154 100,00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351 479 910,86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750 674 189,14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31,89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20225242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04420225242020000150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927 604 100,00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95 284 603,16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832 319 496,84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10,27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20225243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31220225243020000150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612 948 600,00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376 025 470,45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236 923 129,55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61,35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20225256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20520225256020000150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20 900 000,00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20 900 000,00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20225259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20720225259020000150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на государственную поддержку производства масличных культур</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1 024 600,00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1 024 600,00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20225299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05020225299020000150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3 665 600,00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3 665 600,00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20225302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20020225302020000150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8 200 402 100,00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5 160 899 429,15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3 039 502 670,85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62,93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20225304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20520225304020000150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1 602 781 800,00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864 386 906,37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738 394 893,63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53,93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20225305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20520225305020000150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9 812 528 700,00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6 115 211 983,13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3 697 316 716,87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62,32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20225340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20720225340020000150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развитие виноградарства и виноделия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332 063 400,00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300 467 499,99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31 595 900,01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90,48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20225353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16320225353020000150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создание школ креативных индустрий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41 917 700,00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41 917 700,00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20225365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07520225365020000150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443 413 000,00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194 629 335,03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248 783 664,97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43,89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20225385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07520225385020000150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64 117 400,00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14 282 325,89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49 835 074,11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22,28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20225394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23220225394020000150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935 869 000,00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200 691 211,29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735 177 788,71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21,44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20225402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07520225402020000150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4 578 400,00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4 578 400,00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20225404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20020225404020000150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1 011 888 200,00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574 936 430,00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436 951 770,00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56,82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20225455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16320225455020000150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реновацию учреждений отрасли культуры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200 000 000,00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200 000 000,00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20225462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20020225462020000150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168 500,00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80 446,88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88 053,12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47,74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20225466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16320225466020000150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6 188 100,00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6 188 100,00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20225467</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16320225467020000150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7 889 600,00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7 889 600,00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20225480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20720225480020000150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108 531 000,00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1 608 380,34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106 922 619,66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1,48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20225497</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31220225497020000150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мероприятий по обеспечению жильем молодых семей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495 787 500,00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495 787 499,06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0,94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20225502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20720225502020000150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322 381 300,00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167 870 479,59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154 510 820,41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52,07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20225508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20720225508020000150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214 280 400,00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149 725 863,35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64 554 536,65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69,87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20225513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16320225513020000150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развитие сети учреждений культурно-досугового типа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108 907 800,00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71 869 890,18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37 037 909,82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65,99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20225514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20020225514020000150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87 697 600,00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42 037 119,19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45 660 480,81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47,93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20225517</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16320225517020000150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12 599 100,00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7 384 350,00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5 214 750,00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58,61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20225518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04520225518020000150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3 897 900,00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1 995 000,00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1 902 900,00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51,18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20225519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16320225519020000150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Субсидия бюджетам субъектов Российской Федерации на поддержку отрасли культуры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44 714 300,00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28 636 022,24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16 078 277,76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64,04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20520225520020000150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775 796 700,00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120 501 554,93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655 295 145,07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15,53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20225524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31220225524020000150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889 100 000,00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889 100 000,00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20225527</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31120225527020000150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112 894 600,00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112 157 999,99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736 600,01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99,35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20225554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07520225554020000150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27 919 500,00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3 712 712,31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24 206 787,69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13,30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20225555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31220225555020000150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396 080 100,00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309 800 702,33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86 279 397,67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78,22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20225568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20720225568020000150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316 425 400,00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262 276 000,00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54 149 400,00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82,89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20225576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20720225576020000150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обеспечение комплексного развития сельских территорий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167 096 100,00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2 817 250,00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164 278 850,00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1,69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20225584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16320225584020000150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оснащение региональных и муниципальны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38 612 200,00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38 612 200,00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20225586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07520225586020000150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67 190 900,00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42 351 715,81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24 839 184,19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63,03</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20225590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16320225590020000150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техническое оснащение муниципальных музеев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18 425 000,00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18 425 000,00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20225591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03420225591020000150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42 731 300,00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42 731 300,00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20225599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20720225599020000150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5 674 500,00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5 674 500,00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20225750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20520225750020000150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4 983 811 400,00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568 731 939,99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4 415 079 460,01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11,41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20225752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07520225752020000150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330 529 600,00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158 680 901,85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171 848 698,15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48,01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20225753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31520225753020000150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78 000 000,00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78 000 000,00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20225786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20520225786020000150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25 431 000,00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25 431 000,00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20227111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31520227111020000150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2 099 300 000,00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1 280 144 917,99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819 155 082,01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60,98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20227121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20020227121020000150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556 350 000,00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286 882 926,99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269 467 073,01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51,57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20227386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04220227386020000150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1 563 882 000,00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1 499 999 995,27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63 882 004,73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95,92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20227523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20020227523020000150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212 084 000,00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108 281 130,62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103 802 869,38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51,06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20227523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31220227523020000150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90 449 600,00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60 299 732,06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30 149 867,94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66,67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20227523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38320227523020000150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238 090 000,00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123 939 016,67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114 150 983,33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52,06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20227576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20720227576020000150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667 126 500,00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434 194 623,37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232 931 876,63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65,08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20229999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30020229999020000150</w:t>
            </w:r>
          </w:p>
        </w:tc>
        <w:tc>
          <w:tcPr>
            <w:tcW w:w="6952" w:type="dxa"/>
            <w:shd w:val="clear" w:color="auto" w:fill="auto"/>
            <w:hideMark/>
          </w:tcPr>
          <w:p w:rsidR="00793A77" w:rsidRPr="008D77A1" w:rsidRDefault="00793A77" w:rsidP="00793A77">
            <w:pPr>
              <w:rPr>
                <w:sz w:val="16"/>
                <w:szCs w:val="16"/>
              </w:rPr>
            </w:pPr>
            <w:r w:rsidRPr="008D77A1">
              <w:rPr>
                <w:sz w:val="16"/>
                <w:szCs w:val="16"/>
              </w:rPr>
              <w:t>Прочие субсидии бюджетам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31 143 501,21</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5 661 599,42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25 481 901,79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18,18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20235090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04420235090020000150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на улучшение экологического состояния гидрографической сети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10 437 500,00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9 489 805,48</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947 694,52</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90,92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20235118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30020235118020000150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49 270 900,00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23 308 539,42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25 962 360,58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47,31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20235120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30020235120020000150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39 200,00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39 200,00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20235128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04420235128020000150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11 855 200,00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11 855 200,00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20235129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04420235129020000150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154 810 800,00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59 602 361,82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95 208 438,18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38,50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20235134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20020235134020000150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3 256 800,00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3 256 800,00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20235135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20020235135020000150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241 066 500,00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92 082 852,00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148 983 648,00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38,20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20235176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20020235176020000150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1 597 081 400,00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826 901 352,00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770 180 048,00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51,78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20235220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20020235220020000150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4 960 467,00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4 811 263,20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149 203,80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96,99</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20235250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20020235250020000150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1 528 723 000,00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1 442 659 543,83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86 063 456,17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94,37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20235290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20020235290020000150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2 355 804 600,00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1 293 502 106,47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1 062 302 493,53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54,91</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20235345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04420235345020000150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48 041 400,00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21 703 781,30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26 337 618,70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45,18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20235429</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04420235429020000150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увеличение площади лесовосстановления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10 142 700,00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8 002 187,27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2 140 512,73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78,90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20235460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07520235460020000150</w:t>
            </w:r>
          </w:p>
        </w:tc>
        <w:tc>
          <w:tcPr>
            <w:tcW w:w="6952" w:type="dxa"/>
            <w:shd w:val="clear" w:color="auto" w:fill="auto"/>
            <w:hideMark/>
          </w:tcPr>
          <w:p w:rsidR="00793A77" w:rsidRPr="008D77A1" w:rsidRDefault="00793A77" w:rsidP="00793A77">
            <w:pPr>
              <w:rPr>
                <w:sz w:val="16"/>
                <w:szCs w:val="16"/>
              </w:rPr>
            </w:pPr>
            <w:r w:rsidRPr="008D77A1">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311 966 900,00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51 461 703,65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260 505 196,35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16,50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20235900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30020235900020000150</w:t>
            </w:r>
          </w:p>
        </w:tc>
        <w:tc>
          <w:tcPr>
            <w:tcW w:w="6952" w:type="dxa"/>
            <w:shd w:val="clear" w:color="auto" w:fill="auto"/>
            <w:hideMark/>
          </w:tcPr>
          <w:p w:rsidR="00793A77" w:rsidRPr="008D77A1" w:rsidRDefault="00793A77" w:rsidP="00793A77">
            <w:pPr>
              <w:rPr>
                <w:sz w:val="16"/>
                <w:szCs w:val="16"/>
              </w:rPr>
            </w:pPr>
            <w:r w:rsidRPr="008D77A1">
              <w:rPr>
                <w:sz w:val="16"/>
                <w:szCs w:val="16"/>
              </w:rPr>
              <w:t>Единая субвенция бюджетам субъектов Российской Федерации и бюджету г. Байконура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69 134 100,00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30 793 147,46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38 340 952,54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44,54</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20245141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00120245141020000150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2 448 940,17</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3 055 657,22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-606 717,05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124,77</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20245142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00120245142020000150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520 800,00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520 800,00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20245161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07520245161020000150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92 795 900,00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57 736 571,05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35 059 328,95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62,22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20245165</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31520245165020000150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100 000 000,00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100 000 000,00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20245190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07520245190020000150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34 327 000,00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10 298 100,00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24 028 900,00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20245192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07520245192020000150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83 522 700,00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83 522 700,00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20245216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07520245216020000150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1 856 800,00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211 000,00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1 645 800,00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11,36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20245252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20020245252020000150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131 936,00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641 154,00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-509 218,00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485,96</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20245292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20020245292020000150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1 474 600,00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1 474 600,00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20245298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20020245298020000150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68 254 900,00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68 254 900,00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20245300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20020245300020000150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142 041 700,00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142 041 700,00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20245303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20520245303020000150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1 046 808 000,00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588 566 712,39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458 241 287,61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56,22</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20245363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20520245363020000150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50 960 300,00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18 904 152,05</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32 056 147,95</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37,10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20245368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20720245368020000150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70 468 800,00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35 128 300,00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35 340 500,00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49,85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20245418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04220245418020000150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42 006 000,00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42 006 000,00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20245424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31220245424020000150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660 000 000,00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423 380 515,99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236 619 484,01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64,15</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20245433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20720245433020000150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64 371 100,00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11 137 713,97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53 233 386,03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17,30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20245454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16320245454020000150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5 000 000,00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20245468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07520245468020000150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37 400,00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37 400,00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20245523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31220245523020000150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90 765 800,00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90 765 800,00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20245766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03420245766020000150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24 840 000,00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24 840 000,00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20245784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23220245784020000150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212 075 700,00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212 075 700,00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20249001</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20020249001020000150</w:t>
            </w:r>
          </w:p>
        </w:tc>
        <w:tc>
          <w:tcPr>
            <w:tcW w:w="6952" w:type="dxa"/>
            <w:shd w:val="clear" w:color="auto" w:fill="auto"/>
            <w:hideMark/>
          </w:tcPr>
          <w:p w:rsidR="00793A77" w:rsidRPr="008D77A1" w:rsidRDefault="00793A77" w:rsidP="00793A77">
            <w:pPr>
              <w:rPr>
                <w:sz w:val="16"/>
                <w:szCs w:val="16"/>
              </w:rPr>
            </w:pPr>
            <w:r w:rsidRPr="008D77A1">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152 058 700,00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152 058 700,00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20300000 БЕЗВОЗМЕЗДНЫЕ ПОСТУПЛЕНИЯ ОТ ГОСУДАРСТВЕННЫХ (МУНИЦИПАЛЬНЫХ) ОРГАНИЗАЦИЙ</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1 409 746 142,24</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2 255 354 440,92</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-845 608 298,68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159,98</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1 409 746 142,24</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2 255 354 440,92</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-845 608 298,68</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159,98</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20302040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31220302040020000150</w:t>
            </w:r>
          </w:p>
        </w:tc>
        <w:tc>
          <w:tcPr>
            <w:tcW w:w="6952" w:type="dxa"/>
            <w:shd w:val="clear" w:color="auto" w:fill="auto"/>
            <w:hideMark/>
          </w:tcPr>
          <w:p w:rsidR="00793A77" w:rsidRPr="008D77A1" w:rsidRDefault="00793A77" w:rsidP="00793A77">
            <w:pPr>
              <w:rPr>
                <w:sz w:val="16"/>
                <w:szCs w:val="16"/>
              </w:rPr>
            </w:pPr>
            <w:r w:rsidRPr="008D77A1">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1 409 746 142,24</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2 255 354 440,92</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-845 608 298,68</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159,98</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20400000 БЕЗВОЗМЕЗДНЫЕ ПОСТУПЛЕНИЯ ОТ НЕГОСУДАРСТВЕННЫХ ОРГАНИЗАЦИЙ</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3 556 500,00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3 556 500,00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100,00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20400000 БЕЗВОЗМЕЗДНЫЕ ПОСТУПЛЕНИЯ ОТ НЕГОСУДАРСТВЕННЫХ ОРГАНИЗАЦИЙ</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3 556 500,00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3 556 500,00</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100,00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20402010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20020402010020000150</w:t>
            </w:r>
          </w:p>
        </w:tc>
        <w:tc>
          <w:tcPr>
            <w:tcW w:w="6952" w:type="dxa"/>
            <w:shd w:val="clear" w:color="auto" w:fill="auto"/>
            <w:hideMark/>
          </w:tcPr>
          <w:p w:rsidR="00793A77" w:rsidRPr="008D77A1" w:rsidRDefault="00793A77" w:rsidP="00793A77">
            <w:pPr>
              <w:rPr>
                <w:sz w:val="16"/>
                <w:szCs w:val="16"/>
              </w:rPr>
            </w:pPr>
            <w:r w:rsidRPr="008D77A1">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3 556 500,00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3 556 500,00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100,00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31 164 191,87</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-31 164 191,87</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21825497</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31221825497021001150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329 700,77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-329 700,77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21833144</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20021833144020000150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18 212 563,04</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-18 212 563,04</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21835118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30021835118020000150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24 511,00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-24 511,00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21860010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20521860010020000150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7 555 705,93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-7 555 705,93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21860010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38321860010020000150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0,01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-0,01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21802000 Доходы бюджетов субъектов Российской Федерации от возврата организациями остатков субсидий прошлых лет</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5 041 711,12</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-5 041 711,12</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21802010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07521802010020000150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8 000,00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-8 000,00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21802010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16321802010020000150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142 279,13</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-142 279,13</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21802010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20521802010020000150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sz w:val="16"/>
                <w:szCs w:val="16"/>
              </w:rPr>
              <w:t>4 891 431,99</w:t>
            </w:r>
          </w:p>
        </w:tc>
        <w:tc>
          <w:tcPr>
            <w:tcW w:w="1701"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-4 891 431,99</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hideMark/>
          </w:tcPr>
          <w:p w:rsidR="00793A77" w:rsidRPr="008D77A1" w:rsidRDefault="00793A77" w:rsidP="00793A77">
            <w:pPr>
              <w:rPr>
                <w:b/>
                <w:bCs/>
                <w:sz w:val="16"/>
                <w:szCs w:val="16"/>
              </w:rPr>
            </w:pPr>
            <w:r w:rsidRPr="008D77A1">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color w:val="FF0000"/>
                <w:sz w:val="16"/>
                <w:szCs w:val="16"/>
              </w:rPr>
              <w:t>-5 808 168,31</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5 808 168,31</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21925138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07521925138020000150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-3 766 462,01</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3 766 462,01</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21925256</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20521925256020000150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-550 000,00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550 000,00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21925302</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20021925302020000150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-30 953,57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30 953,57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21925497</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31221925497021001150</w:t>
            </w:r>
          </w:p>
        </w:tc>
        <w:tc>
          <w:tcPr>
            <w:tcW w:w="6952" w:type="dxa"/>
            <w:shd w:val="clear" w:color="auto" w:fill="auto"/>
            <w:hideMark/>
          </w:tcPr>
          <w:p w:rsidR="00793A77" w:rsidRPr="008D77A1" w:rsidRDefault="00793A77" w:rsidP="00793A77">
            <w:pPr>
              <w:rPr>
                <w:sz w:val="16"/>
                <w:szCs w:val="16"/>
              </w:rPr>
            </w:pPr>
            <w:r w:rsidRPr="008D77A1">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-313 529,26</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313 529,26</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21935118</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30021935118020000150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-24 511,00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24 511,00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21935250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20021935250020000150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-438,00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438,00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21935290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20021935290020000150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-702 436,20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702 436,20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21935573</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20021935573020000150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-327 080,97</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327 080,97</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21935900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30021935900020000150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остатков единой субвенции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-1 631,00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1 631,00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856" w:type="dxa"/>
            <w:shd w:val="clear" w:color="auto" w:fill="auto"/>
            <w:noWrap/>
            <w:vAlign w:val="center"/>
            <w:hideMark/>
          </w:tcPr>
          <w:p w:rsidR="00793A77" w:rsidRPr="008D77A1" w:rsidRDefault="00793A77" w:rsidP="00793A77">
            <w:pPr>
              <w:jc w:val="center"/>
              <w:rPr>
                <w:sz w:val="16"/>
                <w:szCs w:val="16"/>
              </w:rPr>
            </w:pPr>
            <w:r w:rsidRPr="008D77A1">
              <w:rPr>
                <w:sz w:val="16"/>
                <w:szCs w:val="16"/>
              </w:rPr>
              <w:t>21990000</w:t>
            </w:r>
          </w:p>
        </w:tc>
        <w:tc>
          <w:tcPr>
            <w:tcW w:w="1816" w:type="dxa"/>
            <w:shd w:val="clear" w:color="auto" w:fill="auto"/>
            <w:noWrap/>
            <w:vAlign w:val="center"/>
            <w:hideMark/>
          </w:tcPr>
          <w:p w:rsidR="00793A77" w:rsidRPr="008D77A1" w:rsidRDefault="00793A77" w:rsidP="00793A77">
            <w:pPr>
              <w:jc w:val="center"/>
              <w:rPr>
                <w:sz w:val="16"/>
                <w:szCs w:val="16"/>
              </w:rPr>
            </w:pPr>
            <w:r w:rsidRPr="008D77A1">
              <w:rPr>
                <w:sz w:val="16"/>
                <w:szCs w:val="16"/>
              </w:rPr>
              <w:t>20721990000020000150</w:t>
            </w:r>
          </w:p>
        </w:tc>
        <w:tc>
          <w:tcPr>
            <w:tcW w:w="6952" w:type="dxa"/>
            <w:shd w:val="clear" w:color="auto" w:fill="auto"/>
            <w:hideMark/>
          </w:tcPr>
          <w:p w:rsidR="00793A77" w:rsidRPr="008D77A1" w:rsidRDefault="00793A77" w:rsidP="00793A77">
            <w:pPr>
              <w:rPr>
                <w:sz w:val="16"/>
                <w:szCs w:val="16"/>
              </w:rPr>
            </w:pPr>
            <w:r w:rsidRPr="008D77A1">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c>
          <w:tcPr>
            <w:tcW w:w="1560" w:type="dxa"/>
            <w:shd w:val="clear" w:color="auto" w:fill="auto"/>
            <w:noWrap/>
            <w:vAlign w:val="bottom"/>
            <w:hideMark/>
          </w:tcPr>
          <w:p w:rsidR="00793A77" w:rsidRPr="008D77A1" w:rsidRDefault="00793A77" w:rsidP="00793A77">
            <w:pPr>
              <w:jc w:val="right"/>
              <w:rPr>
                <w:sz w:val="16"/>
                <w:szCs w:val="16"/>
              </w:rPr>
            </w:pPr>
            <w:r w:rsidRPr="008D77A1">
              <w:rPr>
                <w:color w:val="FF0000"/>
                <w:sz w:val="16"/>
                <w:szCs w:val="16"/>
              </w:rPr>
              <w:t>-91 126,30</w:t>
            </w:r>
          </w:p>
        </w:tc>
        <w:tc>
          <w:tcPr>
            <w:tcW w:w="1701" w:type="dxa"/>
            <w:shd w:val="clear" w:color="auto" w:fill="auto"/>
            <w:noWrap/>
            <w:vAlign w:val="bottom"/>
            <w:hideMark/>
          </w:tcPr>
          <w:p w:rsidR="00793A77" w:rsidRPr="008D77A1" w:rsidRDefault="00793A77" w:rsidP="00793A77">
            <w:pPr>
              <w:jc w:val="right"/>
              <w:rPr>
                <w:sz w:val="16"/>
                <w:szCs w:val="16"/>
              </w:rPr>
            </w:pPr>
            <w:r w:rsidRPr="008D77A1">
              <w:rPr>
                <w:sz w:val="16"/>
                <w:szCs w:val="16"/>
              </w:rPr>
              <w:t>91 126,30</w:t>
            </w:r>
          </w:p>
        </w:tc>
        <w:tc>
          <w:tcPr>
            <w:tcW w:w="656" w:type="dxa"/>
            <w:shd w:val="clear" w:color="auto" w:fill="auto"/>
            <w:noWrap/>
            <w:vAlign w:val="bottom"/>
            <w:hideMark/>
          </w:tcPr>
          <w:p w:rsidR="00793A77" w:rsidRPr="008D77A1" w:rsidRDefault="00793A77" w:rsidP="00793A77">
            <w:pPr>
              <w:jc w:val="right"/>
              <w:rPr>
                <w:sz w:val="16"/>
                <w:szCs w:val="16"/>
              </w:rPr>
            </w:pPr>
            <w:r w:rsidRPr="008D77A1">
              <w:rPr>
                <w:sz w:val="16"/>
                <w:szCs w:val="16"/>
              </w:rPr>
              <w:t>0,00</w:t>
            </w:r>
          </w:p>
        </w:tc>
      </w:tr>
      <w:tr w:rsidR="00793A77" w:rsidRPr="008D77A1" w:rsidTr="00793A77">
        <w:trPr>
          <w:trHeight w:val="20"/>
        </w:trPr>
        <w:tc>
          <w:tcPr>
            <w:tcW w:w="9624" w:type="dxa"/>
            <w:gridSpan w:val="3"/>
            <w:shd w:val="clear" w:color="auto" w:fill="auto"/>
            <w:noWrap/>
            <w:vAlign w:val="bottom"/>
            <w:hideMark/>
          </w:tcPr>
          <w:p w:rsidR="00793A77" w:rsidRPr="008D77A1" w:rsidRDefault="00793A77" w:rsidP="00793A77">
            <w:pPr>
              <w:jc w:val="center"/>
              <w:rPr>
                <w:b/>
                <w:bCs/>
                <w:sz w:val="20"/>
                <w:szCs w:val="20"/>
              </w:rPr>
            </w:pPr>
            <w:r w:rsidRPr="008D77A1">
              <w:rPr>
                <w:b/>
                <w:bCs/>
                <w:sz w:val="20"/>
                <w:szCs w:val="20"/>
              </w:rPr>
              <w:t>Итого:</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127 650 011 955,15</w:t>
            </w:r>
          </w:p>
        </w:tc>
        <w:tc>
          <w:tcPr>
            <w:tcW w:w="1560"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63 306 285 820,01</w:t>
            </w:r>
          </w:p>
        </w:tc>
        <w:tc>
          <w:tcPr>
            <w:tcW w:w="1701"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62 748 894 501,86</w:t>
            </w:r>
          </w:p>
        </w:tc>
        <w:tc>
          <w:tcPr>
            <w:tcW w:w="656" w:type="dxa"/>
            <w:shd w:val="clear" w:color="auto" w:fill="auto"/>
            <w:noWrap/>
            <w:vAlign w:val="bottom"/>
            <w:hideMark/>
          </w:tcPr>
          <w:p w:rsidR="00793A77" w:rsidRPr="008D77A1" w:rsidRDefault="00793A77" w:rsidP="00793A77">
            <w:pPr>
              <w:jc w:val="right"/>
              <w:rPr>
                <w:b/>
                <w:bCs/>
                <w:sz w:val="16"/>
                <w:szCs w:val="16"/>
              </w:rPr>
            </w:pPr>
            <w:r w:rsidRPr="008D77A1">
              <w:rPr>
                <w:b/>
                <w:bCs/>
                <w:sz w:val="16"/>
                <w:szCs w:val="16"/>
              </w:rPr>
              <w:t>49,59</w:t>
            </w:r>
          </w:p>
        </w:tc>
      </w:tr>
    </w:tbl>
    <w:p w:rsidR="00A944D4" w:rsidRPr="008D77A1" w:rsidRDefault="00A944D4">
      <w:pPr>
        <w:rPr>
          <w:sz w:val="28"/>
          <w:szCs w:val="28"/>
        </w:rPr>
      </w:pPr>
    </w:p>
    <w:p w:rsidR="00793A77" w:rsidRPr="008D77A1" w:rsidRDefault="00793A77">
      <w:pPr>
        <w:rPr>
          <w:sz w:val="28"/>
          <w:szCs w:val="28"/>
        </w:rPr>
      </w:pPr>
      <w:r w:rsidRPr="008D77A1">
        <w:rPr>
          <w:sz w:val="28"/>
          <w:szCs w:val="28"/>
        </w:rPr>
        <w:br w:type="page"/>
      </w:r>
    </w:p>
    <w:p w:rsidR="00C654DC" w:rsidRPr="008D77A1" w:rsidRDefault="00C654DC" w:rsidP="00780FC0">
      <w:pPr>
        <w:spacing w:after="160" w:line="256" w:lineRule="auto"/>
        <w:jc w:val="right"/>
        <w:rPr>
          <w:sz w:val="28"/>
          <w:szCs w:val="28"/>
        </w:rPr>
      </w:pPr>
      <w:r w:rsidRPr="008D77A1">
        <w:rPr>
          <w:sz w:val="28"/>
          <w:szCs w:val="28"/>
        </w:rPr>
        <w:t xml:space="preserve">Приложение № </w:t>
      </w:r>
      <w:r w:rsidR="0024146C" w:rsidRPr="008D77A1">
        <w:rPr>
          <w:sz w:val="28"/>
          <w:szCs w:val="28"/>
        </w:rPr>
        <w:t>2</w:t>
      </w:r>
    </w:p>
    <w:p w:rsidR="00C654DC" w:rsidRPr="008D77A1" w:rsidRDefault="00C654DC" w:rsidP="00C654DC">
      <w:pPr>
        <w:rPr>
          <w:sz w:val="28"/>
          <w:szCs w:val="28"/>
        </w:rPr>
      </w:pPr>
    </w:p>
    <w:p w:rsidR="0024146C" w:rsidRPr="008D77A1" w:rsidRDefault="0024146C" w:rsidP="0024146C">
      <w:pPr>
        <w:jc w:val="center"/>
        <w:rPr>
          <w:b/>
          <w:sz w:val="28"/>
          <w:szCs w:val="28"/>
        </w:rPr>
      </w:pPr>
      <w:r w:rsidRPr="008D77A1">
        <w:rPr>
          <w:b/>
          <w:sz w:val="28"/>
          <w:szCs w:val="28"/>
        </w:rPr>
        <w:t xml:space="preserve">Расходы республиканского бюджета по состоянию на </w:t>
      </w:r>
      <w:r w:rsidR="00FC5644" w:rsidRPr="008D77A1">
        <w:rPr>
          <w:b/>
          <w:sz w:val="28"/>
          <w:szCs w:val="28"/>
        </w:rPr>
        <w:t>1 июня 2023 года</w:t>
      </w:r>
    </w:p>
    <w:p w:rsidR="00C654DC" w:rsidRPr="008D77A1" w:rsidRDefault="00C654DC" w:rsidP="00780FC0">
      <w:pPr>
        <w:ind w:left="12960"/>
        <w:jc w:val="right"/>
        <w:rPr>
          <w:sz w:val="28"/>
          <w:szCs w:val="28"/>
        </w:rPr>
      </w:pPr>
      <w:r w:rsidRPr="008D77A1">
        <w:rPr>
          <w:sz w:val="22"/>
        </w:rPr>
        <w:t>ед. изм.:</w:t>
      </w:r>
      <w:r w:rsidR="006D5EC2" w:rsidRPr="008D77A1">
        <w:rPr>
          <w:sz w:val="22"/>
        </w:rPr>
        <w:t xml:space="preserve"> </w:t>
      </w:r>
      <w:r w:rsidRPr="008D77A1">
        <w:rPr>
          <w:sz w:val="22"/>
        </w:rPr>
        <w:t>руб</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1466"/>
        <w:gridCol w:w="1134"/>
        <w:gridCol w:w="1701"/>
        <w:gridCol w:w="1701"/>
        <w:gridCol w:w="1701"/>
        <w:gridCol w:w="709"/>
      </w:tblGrid>
      <w:tr w:rsidR="00FC5644" w:rsidRPr="008D77A1" w:rsidTr="00FC5644">
        <w:trPr>
          <w:trHeight w:val="20"/>
        </w:trPr>
        <w:tc>
          <w:tcPr>
            <w:tcW w:w="6756" w:type="dxa"/>
            <w:vMerge w:val="restart"/>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Наименование</w:t>
            </w:r>
          </w:p>
        </w:tc>
        <w:tc>
          <w:tcPr>
            <w:tcW w:w="2600" w:type="dxa"/>
            <w:gridSpan w:val="2"/>
            <w:shd w:val="clear" w:color="auto" w:fill="auto"/>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Коды бюджетной классификации</w:t>
            </w:r>
          </w:p>
        </w:tc>
        <w:tc>
          <w:tcPr>
            <w:tcW w:w="1701" w:type="dxa"/>
            <w:vMerge w:val="restart"/>
            <w:shd w:val="clear" w:color="auto" w:fill="auto"/>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План на год</w:t>
            </w:r>
          </w:p>
        </w:tc>
        <w:tc>
          <w:tcPr>
            <w:tcW w:w="1701" w:type="dxa"/>
            <w:vMerge w:val="restart"/>
            <w:shd w:val="clear" w:color="auto" w:fill="auto"/>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Финансирование по расходным расписаниям</w:t>
            </w:r>
          </w:p>
        </w:tc>
        <w:tc>
          <w:tcPr>
            <w:tcW w:w="1701" w:type="dxa"/>
            <w:vMerge w:val="restart"/>
            <w:shd w:val="clear" w:color="auto" w:fill="auto"/>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Остаток год</w:t>
            </w:r>
          </w:p>
        </w:tc>
        <w:tc>
          <w:tcPr>
            <w:tcW w:w="709" w:type="dxa"/>
            <w:vMerge w:val="restart"/>
            <w:shd w:val="clear" w:color="auto" w:fill="auto"/>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 год</w:t>
            </w:r>
          </w:p>
        </w:tc>
      </w:tr>
      <w:tr w:rsidR="00FC5644" w:rsidRPr="008D77A1" w:rsidTr="00FC5644">
        <w:trPr>
          <w:trHeight w:val="20"/>
        </w:trPr>
        <w:tc>
          <w:tcPr>
            <w:tcW w:w="6756" w:type="dxa"/>
            <w:vMerge/>
            <w:vAlign w:val="center"/>
            <w:hideMark/>
          </w:tcPr>
          <w:p w:rsidR="00FC5644" w:rsidRPr="008D77A1" w:rsidRDefault="00FC5644">
            <w:pPr>
              <w:rPr>
                <w:rFonts w:ascii="Arial" w:hAnsi="Arial" w:cs="Arial"/>
                <w:b/>
                <w:bCs/>
                <w:sz w:val="16"/>
                <w:szCs w:val="16"/>
              </w:rPr>
            </w:pPr>
          </w:p>
        </w:tc>
        <w:tc>
          <w:tcPr>
            <w:tcW w:w="1466" w:type="dxa"/>
            <w:shd w:val="clear" w:color="auto" w:fill="auto"/>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раздел</w:t>
            </w:r>
          </w:p>
        </w:tc>
        <w:tc>
          <w:tcPr>
            <w:tcW w:w="1134" w:type="dxa"/>
            <w:shd w:val="clear" w:color="auto" w:fill="auto"/>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подраздел</w:t>
            </w:r>
          </w:p>
        </w:tc>
        <w:tc>
          <w:tcPr>
            <w:tcW w:w="1701" w:type="dxa"/>
            <w:vMerge/>
            <w:vAlign w:val="center"/>
            <w:hideMark/>
          </w:tcPr>
          <w:p w:rsidR="00FC5644" w:rsidRPr="008D77A1" w:rsidRDefault="00FC5644">
            <w:pPr>
              <w:rPr>
                <w:rFonts w:ascii="Arial" w:hAnsi="Arial" w:cs="Arial"/>
                <w:b/>
                <w:bCs/>
                <w:sz w:val="16"/>
                <w:szCs w:val="16"/>
              </w:rPr>
            </w:pPr>
          </w:p>
        </w:tc>
        <w:tc>
          <w:tcPr>
            <w:tcW w:w="1701" w:type="dxa"/>
            <w:vMerge/>
            <w:vAlign w:val="center"/>
            <w:hideMark/>
          </w:tcPr>
          <w:p w:rsidR="00FC5644" w:rsidRPr="008D77A1" w:rsidRDefault="00FC5644">
            <w:pPr>
              <w:rPr>
                <w:rFonts w:ascii="Arial" w:hAnsi="Arial" w:cs="Arial"/>
                <w:b/>
                <w:bCs/>
                <w:sz w:val="16"/>
                <w:szCs w:val="16"/>
              </w:rPr>
            </w:pPr>
          </w:p>
        </w:tc>
        <w:tc>
          <w:tcPr>
            <w:tcW w:w="1701" w:type="dxa"/>
            <w:vMerge/>
            <w:vAlign w:val="center"/>
            <w:hideMark/>
          </w:tcPr>
          <w:p w:rsidR="00FC5644" w:rsidRPr="008D77A1" w:rsidRDefault="00FC5644">
            <w:pPr>
              <w:rPr>
                <w:rFonts w:ascii="Arial" w:hAnsi="Arial" w:cs="Arial"/>
                <w:b/>
                <w:bCs/>
                <w:sz w:val="16"/>
                <w:szCs w:val="16"/>
              </w:rPr>
            </w:pPr>
          </w:p>
        </w:tc>
        <w:tc>
          <w:tcPr>
            <w:tcW w:w="709" w:type="dxa"/>
            <w:vMerge/>
            <w:vAlign w:val="center"/>
            <w:hideMark/>
          </w:tcPr>
          <w:p w:rsidR="00FC5644" w:rsidRPr="008D77A1" w:rsidRDefault="00FC5644">
            <w:pPr>
              <w:rPr>
                <w:rFonts w:ascii="Arial" w:hAnsi="Arial" w:cs="Arial"/>
                <w:b/>
                <w:bCs/>
                <w:sz w:val="16"/>
                <w:szCs w:val="16"/>
              </w:rPr>
            </w:pPr>
          </w:p>
        </w:tc>
      </w:tr>
      <w:tr w:rsidR="00FC5644" w:rsidRPr="008D77A1" w:rsidTr="00FC5644">
        <w:trPr>
          <w:trHeight w:val="20"/>
        </w:trPr>
        <w:tc>
          <w:tcPr>
            <w:tcW w:w="6756" w:type="dxa"/>
            <w:shd w:val="clear" w:color="auto" w:fill="auto"/>
            <w:noWrap/>
            <w:vAlign w:val="bottom"/>
            <w:hideMark/>
          </w:tcPr>
          <w:p w:rsidR="00FC5644" w:rsidRPr="008D77A1" w:rsidRDefault="00FC5644">
            <w:pPr>
              <w:jc w:val="center"/>
              <w:rPr>
                <w:rFonts w:ascii="Arial" w:hAnsi="Arial" w:cs="Arial"/>
                <w:b/>
                <w:bCs/>
                <w:sz w:val="16"/>
                <w:szCs w:val="16"/>
              </w:rPr>
            </w:pPr>
          </w:p>
        </w:tc>
        <w:tc>
          <w:tcPr>
            <w:tcW w:w="1466" w:type="dxa"/>
            <w:shd w:val="clear" w:color="auto" w:fill="auto"/>
            <w:noWrap/>
            <w:vAlign w:val="bottom"/>
            <w:hideMark/>
          </w:tcPr>
          <w:p w:rsidR="00FC5644" w:rsidRPr="008D77A1" w:rsidRDefault="00FC5644">
            <w:pPr>
              <w:jc w:val="center"/>
              <w:rPr>
                <w:rFonts w:ascii="Arial" w:hAnsi="Arial" w:cs="Arial"/>
                <w:b/>
                <w:bCs/>
                <w:sz w:val="14"/>
                <w:szCs w:val="14"/>
              </w:rPr>
            </w:pPr>
            <w:r w:rsidRPr="008D77A1">
              <w:rPr>
                <w:rFonts w:ascii="Arial" w:hAnsi="Arial" w:cs="Arial"/>
                <w:b/>
                <w:bCs/>
                <w:sz w:val="14"/>
                <w:szCs w:val="14"/>
              </w:rPr>
              <w:t>2</w:t>
            </w:r>
          </w:p>
        </w:tc>
        <w:tc>
          <w:tcPr>
            <w:tcW w:w="1134" w:type="dxa"/>
            <w:shd w:val="clear" w:color="auto" w:fill="auto"/>
            <w:noWrap/>
            <w:vAlign w:val="bottom"/>
            <w:hideMark/>
          </w:tcPr>
          <w:p w:rsidR="00FC5644" w:rsidRPr="008D77A1" w:rsidRDefault="00FC5644">
            <w:pPr>
              <w:jc w:val="center"/>
              <w:rPr>
                <w:rFonts w:ascii="Arial" w:hAnsi="Arial" w:cs="Arial"/>
                <w:b/>
                <w:bCs/>
                <w:sz w:val="14"/>
                <w:szCs w:val="14"/>
              </w:rPr>
            </w:pPr>
            <w:r w:rsidRPr="008D77A1">
              <w:rPr>
                <w:rFonts w:ascii="Arial" w:hAnsi="Arial" w:cs="Arial"/>
                <w:b/>
                <w:bCs/>
                <w:sz w:val="14"/>
                <w:szCs w:val="14"/>
              </w:rPr>
              <w:t>3</w:t>
            </w:r>
          </w:p>
        </w:tc>
        <w:tc>
          <w:tcPr>
            <w:tcW w:w="1701" w:type="dxa"/>
            <w:shd w:val="clear" w:color="auto" w:fill="auto"/>
            <w:noWrap/>
            <w:vAlign w:val="bottom"/>
            <w:hideMark/>
          </w:tcPr>
          <w:p w:rsidR="00FC5644" w:rsidRPr="008D77A1" w:rsidRDefault="00FC5644">
            <w:pPr>
              <w:jc w:val="center"/>
              <w:rPr>
                <w:rFonts w:ascii="Arial" w:hAnsi="Arial" w:cs="Arial"/>
                <w:b/>
                <w:bCs/>
                <w:sz w:val="14"/>
                <w:szCs w:val="14"/>
              </w:rPr>
            </w:pPr>
            <w:r w:rsidRPr="008D77A1">
              <w:rPr>
                <w:rFonts w:ascii="Arial" w:hAnsi="Arial" w:cs="Arial"/>
                <w:b/>
                <w:bCs/>
                <w:sz w:val="14"/>
                <w:szCs w:val="14"/>
              </w:rPr>
              <w:t>32</w:t>
            </w:r>
          </w:p>
        </w:tc>
        <w:tc>
          <w:tcPr>
            <w:tcW w:w="1701" w:type="dxa"/>
            <w:shd w:val="clear" w:color="auto" w:fill="auto"/>
            <w:noWrap/>
            <w:vAlign w:val="bottom"/>
            <w:hideMark/>
          </w:tcPr>
          <w:p w:rsidR="00FC5644" w:rsidRPr="008D77A1" w:rsidRDefault="00FC5644">
            <w:pPr>
              <w:jc w:val="center"/>
              <w:rPr>
                <w:rFonts w:ascii="Arial" w:hAnsi="Arial" w:cs="Arial"/>
                <w:b/>
                <w:bCs/>
                <w:sz w:val="14"/>
                <w:szCs w:val="14"/>
              </w:rPr>
            </w:pPr>
            <w:r w:rsidRPr="008D77A1">
              <w:rPr>
                <w:rFonts w:ascii="Arial" w:hAnsi="Arial" w:cs="Arial"/>
                <w:b/>
                <w:bCs/>
                <w:sz w:val="14"/>
                <w:szCs w:val="14"/>
              </w:rPr>
              <w:t>33</w:t>
            </w:r>
          </w:p>
        </w:tc>
        <w:tc>
          <w:tcPr>
            <w:tcW w:w="1701" w:type="dxa"/>
            <w:shd w:val="clear" w:color="auto" w:fill="auto"/>
            <w:noWrap/>
            <w:vAlign w:val="bottom"/>
            <w:hideMark/>
          </w:tcPr>
          <w:p w:rsidR="00FC5644" w:rsidRPr="008D77A1" w:rsidRDefault="00FC5644">
            <w:pPr>
              <w:jc w:val="center"/>
              <w:rPr>
                <w:rFonts w:ascii="Arial" w:hAnsi="Arial" w:cs="Arial"/>
                <w:b/>
                <w:bCs/>
                <w:sz w:val="14"/>
                <w:szCs w:val="14"/>
              </w:rPr>
            </w:pPr>
            <w:r w:rsidRPr="008D77A1">
              <w:rPr>
                <w:rFonts w:ascii="Arial" w:hAnsi="Arial" w:cs="Arial"/>
                <w:b/>
                <w:bCs/>
                <w:sz w:val="14"/>
                <w:szCs w:val="14"/>
              </w:rPr>
              <w:t>34</w:t>
            </w:r>
          </w:p>
        </w:tc>
        <w:tc>
          <w:tcPr>
            <w:tcW w:w="709" w:type="dxa"/>
            <w:shd w:val="clear" w:color="auto" w:fill="auto"/>
            <w:noWrap/>
            <w:vAlign w:val="bottom"/>
            <w:hideMark/>
          </w:tcPr>
          <w:p w:rsidR="00FC5644" w:rsidRPr="008D77A1" w:rsidRDefault="00FC5644">
            <w:pPr>
              <w:jc w:val="center"/>
              <w:rPr>
                <w:rFonts w:ascii="Arial" w:hAnsi="Arial" w:cs="Arial"/>
                <w:b/>
                <w:bCs/>
                <w:sz w:val="14"/>
                <w:szCs w:val="14"/>
              </w:rPr>
            </w:pPr>
            <w:r w:rsidRPr="008D77A1">
              <w:rPr>
                <w:rFonts w:ascii="Arial" w:hAnsi="Arial" w:cs="Arial"/>
                <w:b/>
                <w:bCs/>
                <w:sz w:val="14"/>
                <w:szCs w:val="14"/>
              </w:rPr>
              <w:t>35</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ОБЩЕГОСУДАРСТВЕННЫЕ ВОПРОСЫ</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4 939 025 645,56</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1 880 765 354,60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3 058 260 290,96</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38,08</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88 704 529,00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36 966 587,32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51 737 941,68</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41,67</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577 647 175,17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203 509 416,44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374 137 758,73</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35,23</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571 675 610,00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230 029 567,28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341 646 042,72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40,24</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Судебная система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282 290 928,00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109 580 484,58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172 710 443,42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38,82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396 006 224,00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162 390 412,63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233 615 811,37</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41,01</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Обеспечение проведения выборов и референдумов</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87 468 259,00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33 767 380,59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53 700 878,41</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38,61</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Фундаментальные исследования</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123 035 923,50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48 275 414,16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74 760 509,34</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39,24</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общегосударственные вопросы</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2 812 196 996,89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1 056 246 091,60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1 755 950 905,29</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37,56</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НАЦИОНАЛЬНАЯ ОБОРОНА</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02</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47 134 227,01</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23 643 242,01</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23 490 985,00</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50,16</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Мобилизационная и вневойсковая подготовка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47 134 227,01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23 643 242,01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23 490 985,00</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50,16</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НАЦИОНАЛЬНАЯ БЕЗОПАСНОСТЬ И ПРАВООХРАНИТЕЛЬНАЯ ДЕЯТЕЛЬНОСТЬ</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03</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254 617 566,90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112 902 756,59</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141 714 810,31</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44,34</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Органы юстиции</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49 213 085,00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25 097 577,25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24 115 507,75</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51,00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Гражданская оборона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77 786 143,50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25 880 133,71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51 906 009,79</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33,27</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127 557 128,50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61 921 335,73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65 635 792,77</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48,54</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Миграционная политика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61 209,90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3 709,90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57 500,00</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6,06</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НАЦИОНАЛЬНАЯ ЭКОНОМИКА</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13 098 590 452,58</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5 158 914 914,63</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7 939 675 537,95</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39,39</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Общеэкономические вопросы</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499 760 106,70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107 268 269,02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392 491 837,68</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21,46</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Топливно-энергетический комплекс</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201 989 744,47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15 550 275,01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186 439 469,46</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7,70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Сельское хозяйство и рыболовство</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2 143 332 183,66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1 235 170 763,40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908 161 420,26</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57,63</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Водное хозяйство</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185 388 423,00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122 112 655,48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63 275 767,52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65,87</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Лесное хозяйство</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254 581 716,50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111 541 674,17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143 040 042,33</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43,81</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Транспорт</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1 803 197 859,53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1 579 973 787,46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223 224 072,07</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87,62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Дорожное хозяйство (дорожные фонды)</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7 265 158 736,09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1 633 054 797,43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5 632 103 938,66</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22,48</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Связь и информатика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33 297 374,76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0,00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33 297 374,76</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0,00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Прикладные научные исследования в области национальной экономики</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9 541 209,00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3 066 620,32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6 474 588,68</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32,14</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национальной экономики</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702 343 098,87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351 176 072,34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351 167 026,53</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50,00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ЖИЛИЩНО-КОММУНАЛЬНОЕ ХОЗЯЙСТВО</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05</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10 997 164 514,66</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5 380 279 250,16</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5 616 885 264,50</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48,92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Жилищное хозяйство</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4 156 009 972,46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3 333 998 038,61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822 011 933,85</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80,22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Коммунальное хозяйство</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4 968 007 393,83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851 172 128,58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4 116 835 265,25</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17,13</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Благоустройство</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399 680 829,00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312 617 072,98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87 063 756,02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78,22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жилищно-коммунального хозяйства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1 473 466 319,37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882 492 009,99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590 974 309,38</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59,89</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ОХРАНА ОКРУЖАЮЩЕЙ СРЕДЫ</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06</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1 157 062 564,35</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166 227 540,74</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990 835 023,61</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14,37</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Охрана объектов растительного и животного мира и среды их обитания</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06</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71 535 304,00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27 475 325,39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44 059 978,61</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38,41</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охраны окружающей среды</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06</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1 085 527 260,35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138 752 215,35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946 775 045,00</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12,78</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ОБРАЗОВАНИЕ</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54 391 126 571,63</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22 970 494 098,99</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31 420 632 472,64</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42,23</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Дошкольное образование</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10 921 429 350,00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4 455 292 369,19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6 466 136 980,81</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40,79</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Общее образование</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39 589 517 396,18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17 024 111 687,06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22 565 405 709,12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43,00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Дополнительное образование детей</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499 971 177,39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217 511 751,14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282 459 426,25</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43,50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Среднее профессиональное образование</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1 614 839 539,32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588 680 424,34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1 026 159 114,98</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36,45</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Профессиональная подготовка, переподготовка и повышение квалификации</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162 967 535,86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63 741 344,82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99 226 191,04</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39,11</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Молодежная политика и оздоровление детей</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49 510 476,17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21 237 605,63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28 272 870,54</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42,90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Прикладные научные исследования в области образования</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35 971 817,00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13 994 806,84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21 977 010,16</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38,90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образования</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07</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1 516 919 279,71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585 924 109,97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930 995 169,74</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38,63</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КУЛЬТУРА, КИНЕМАТОГРАФИЯ</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08</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1 916 115 546,34</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715 776 619,86</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1 200 338 926,48</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37,36</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Культура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08</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1 735 617 219,84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670 695 548,12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1 064 921 671,72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38,64</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культуры, кинематографии</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08</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180 498 326,50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45 081 071,74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135 417 254,76</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24,98</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ЗДРАВООХРАНЕНИЕ</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09</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5 254 206 964,97</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1 769 796 891,66</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3 484 410 073,31</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33,68</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Стационарная медицинская помощь</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1 518 611 211,13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605 166 110,31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913 445 100,82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39,85</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Амбулаторная помощь</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1 714 912 239,08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433 636 016,01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1 281 276 223,07</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25,29</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Медицинская помощь в дневных стационарах всех типов</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28 958 141,50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9 715 353,65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19 242 787,85</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33,55</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Скорая медицинская помощь</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83 367 317,32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19 907 510,63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63 459 806,69</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23,88</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Санаторно-оздоровительная помощь</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93 570 326,50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27 906 334,83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65 663 991,67</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29,82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Заготовка, переработка, хранение и обеспечение безопасности донорской крови и ее компонентов</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171 063 255,23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65 769 170,64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105 294 084,59</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38,45</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здравоохранения</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1 643 724 474,21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607 696 395,59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1 036 028 078,62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36,97</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СОЦИАЛЬНАЯ ПОЛИТИКА</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10</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39 805 860 261,65</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19 950 109 900,26</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19 855 750 361,39</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50,12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Пенсионное обеспечение</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10</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821 261 917,00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327 814 514,70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493 447 402,30</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39,92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Социальное обслуживание населения</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10</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3 678 984 248,40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1 501 807 229,02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2 177 177 019,38</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40,82</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Социальное обеспечение населения</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10</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19 583 085 566,69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9 517 430 644,75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10 065 654 921,94</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48,60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Охрана семьи и детства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10</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13 667 738 399,69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7 532 794 461,39</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6 134 943 938,30</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55,11</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социальной политики</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10</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2 054 790 129,87</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1 070 263 050,40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984 527 079,47</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52,09</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ФИЗИЧЕСКАЯ КУЛЬТУРА И СПОРТ</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11</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5 974 679 177,20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3 080 386 085,00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2 894 293 092,20</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51,56</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Физическая культура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630 088 069,15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179 387 839,58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450 700 229,57</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28,47</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Массовый спорт</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2 431 883 446,00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1 447 112 440,70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984 771 005,30</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59,51</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Спорт высших достижений</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2 280 741 162,05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901 037 387,28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1 379 703 774,77</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39,51</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физической культуры и спорта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11</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631 966 500,00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552 848 417,44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79 118 082,56</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87,48</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СРЕДСТВА МАССОВОЙ ИНФОРМАЦИИ</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12</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616 587 933,45</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233 529 619,21</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383 058 314,24</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37,87</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Телевидение и радиовещание</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12</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285 542 259,50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107 162 074,65</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178 380 184,85</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37,53</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Периодическая печать и издательства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12</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54 076 474,82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22 223 647,64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31 852 827,18</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41,10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Другие вопросы в области средств массовой информации</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12</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276 969 199,13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104 143 896,92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172 825 302,21</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37,60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ОБСЛУЖИВАНИЕ ГОСУДАРСТВЕННОГО И МУНИЦИПАЛЬНОГО ДОЛГА</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13</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160 136 229,84</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0,00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160 136 229,84</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0,00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Обслуживание государственного внутреннего и муниципального долга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13</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160 136 229,84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0,00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160 136 229,84</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0,00</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b/>
                <w:bCs/>
                <w:sz w:val="16"/>
                <w:szCs w:val="16"/>
              </w:rPr>
            </w:pPr>
            <w:r w:rsidRPr="008D77A1">
              <w:rPr>
                <w:rFonts w:ascii="Arial" w:hAnsi="Arial" w:cs="Arial"/>
                <w:b/>
                <w:bCs/>
                <w:sz w:val="16"/>
                <w:szCs w:val="16"/>
              </w:rPr>
              <w:t>МЕЖБЮДЖЕТНЫЕ ТРАНСФЕРТЫ ОБЩЕГО ХАРАКТЕРА БЮДЖЕТАМ СУБЪЕКТОВ РОССИЙСКОЙ ФЕДЕРАЦИИ И МУНИЦИПАЛЬНЫХ ОБРАЗОВАНИЙ</w:t>
            </w:r>
          </w:p>
        </w:tc>
        <w:tc>
          <w:tcPr>
            <w:tcW w:w="1466"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14</w:t>
            </w:r>
          </w:p>
        </w:tc>
        <w:tc>
          <w:tcPr>
            <w:tcW w:w="1134" w:type="dxa"/>
            <w:shd w:val="clear" w:color="auto" w:fill="auto"/>
            <w:noWrap/>
            <w:vAlign w:val="center"/>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00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3 975 033 871,40</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1 433 495 679,08</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2 541 538 192,32</w:t>
            </w:r>
          </w:p>
        </w:tc>
        <w:tc>
          <w:tcPr>
            <w:tcW w:w="709"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36,06</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01</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3 213 525 934,00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1 259 415 795,16</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1 954 110 138,84</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39,19</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Иные дотации</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02</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449 070 731,40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43 897 714,74</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405 173 016,66</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9,78</w:t>
            </w:r>
          </w:p>
        </w:tc>
      </w:tr>
      <w:tr w:rsidR="00FC5644" w:rsidRPr="008D77A1" w:rsidTr="00FC5644">
        <w:trPr>
          <w:trHeight w:val="20"/>
        </w:trPr>
        <w:tc>
          <w:tcPr>
            <w:tcW w:w="6756" w:type="dxa"/>
            <w:shd w:val="clear" w:color="auto" w:fill="auto"/>
            <w:hideMark/>
          </w:tcPr>
          <w:p w:rsidR="00FC5644" w:rsidRPr="008D77A1" w:rsidRDefault="00FC5644">
            <w:pPr>
              <w:rPr>
                <w:rFonts w:ascii="Arial" w:hAnsi="Arial" w:cs="Arial"/>
                <w:sz w:val="16"/>
                <w:szCs w:val="16"/>
              </w:rPr>
            </w:pPr>
            <w:r w:rsidRPr="008D77A1">
              <w:rPr>
                <w:rFonts w:ascii="Arial" w:hAnsi="Arial" w:cs="Arial"/>
                <w:sz w:val="16"/>
                <w:szCs w:val="16"/>
              </w:rPr>
              <w:t>Прочие межбюджетные трансферты общего характера</w:t>
            </w:r>
          </w:p>
        </w:tc>
        <w:tc>
          <w:tcPr>
            <w:tcW w:w="1466"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14</w:t>
            </w:r>
          </w:p>
        </w:tc>
        <w:tc>
          <w:tcPr>
            <w:tcW w:w="1134" w:type="dxa"/>
            <w:shd w:val="clear" w:color="auto" w:fill="auto"/>
            <w:noWrap/>
            <w:vAlign w:val="center"/>
            <w:hideMark/>
          </w:tcPr>
          <w:p w:rsidR="00FC5644" w:rsidRPr="008D77A1" w:rsidRDefault="00FC5644">
            <w:pPr>
              <w:jc w:val="center"/>
              <w:rPr>
                <w:rFonts w:ascii="Arial" w:hAnsi="Arial" w:cs="Arial"/>
                <w:sz w:val="16"/>
                <w:szCs w:val="16"/>
              </w:rPr>
            </w:pPr>
            <w:r w:rsidRPr="008D77A1">
              <w:rPr>
                <w:rFonts w:ascii="Arial" w:hAnsi="Arial" w:cs="Arial"/>
                <w:sz w:val="16"/>
                <w:szCs w:val="16"/>
              </w:rPr>
              <w:t>03</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312 437 206,00</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130 182 169,18</w:t>
            </w:r>
          </w:p>
        </w:tc>
        <w:tc>
          <w:tcPr>
            <w:tcW w:w="1701"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182 255 036,82</w:t>
            </w:r>
          </w:p>
        </w:tc>
        <w:tc>
          <w:tcPr>
            <w:tcW w:w="709" w:type="dxa"/>
            <w:shd w:val="clear" w:color="auto" w:fill="auto"/>
            <w:noWrap/>
            <w:vAlign w:val="center"/>
            <w:hideMark/>
          </w:tcPr>
          <w:p w:rsidR="00FC5644" w:rsidRPr="008D77A1" w:rsidRDefault="00FC5644">
            <w:pPr>
              <w:jc w:val="right"/>
              <w:rPr>
                <w:rFonts w:ascii="Arial" w:hAnsi="Arial" w:cs="Arial"/>
                <w:sz w:val="16"/>
                <w:szCs w:val="16"/>
              </w:rPr>
            </w:pPr>
            <w:r w:rsidRPr="008D77A1">
              <w:rPr>
                <w:rFonts w:ascii="Arial" w:hAnsi="Arial" w:cs="Arial"/>
                <w:sz w:val="16"/>
                <w:szCs w:val="16"/>
              </w:rPr>
              <w:t>41,67</w:t>
            </w:r>
          </w:p>
        </w:tc>
      </w:tr>
      <w:tr w:rsidR="00FC5644" w:rsidTr="00FC5644">
        <w:trPr>
          <w:trHeight w:val="20"/>
        </w:trPr>
        <w:tc>
          <w:tcPr>
            <w:tcW w:w="9356" w:type="dxa"/>
            <w:gridSpan w:val="3"/>
            <w:shd w:val="clear" w:color="auto" w:fill="auto"/>
            <w:noWrap/>
            <w:vAlign w:val="bottom"/>
            <w:hideMark/>
          </w:tcPr>
          <w:p w:rsidR="00FC5644" w:rsidRPr="008D77A1" w:rsidRDefault="00FC5644">
            <w:pPr>
              <w:jc w:val="center"/>
              <w:rPr>
                <w:rFonts w:ascii="Arial" w:hAnsi="Arial" w:cs="Arial"/>
                <w:b/>
                <w:bCs/>
                <w:sz w:val="16"/>
                <w:szCs w:val="16"/>
              </w:rPr>
            </w:pPr>
            <w:r w:rsidRPr="008D77A1">
              <w:rPr>
                <w:rFonts w:ascii="Arial" w:hAnsi="Arial" w:cs="Arial"/>
                <w:b/>
                <w:bCs/>
                <w:sz w:val="16"/>
                <w:szCs w:val="16"/>
              </w:rPr>
              <w:t>Итого:</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142 587 341 527,54</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62 876 321 952,79</w:t>
            </w:r>
          </w:p>
        </w:tc>
        <w:tc>
          <w:tcPr>
            <w:tcW w:w="1701" w:type="dxa"/>
            <w:shd w:val="clear" w:color="auto" w:fill="auto"/>
            <w:noWrap/>
            <w:vAlign w:val="center"/>
            <w:hideMark/>
          </w:tcPr>
          <w:p w:rsidR="00FC5644" w:rsidRPr="008D77A1" w:rsidRDefault="00FC5644">
            <w:pPr>
              <w:jc w:val="right"/>
              <w:rPr>
                <w:rFonts w:ascii="Arial" w:hAnsi="Arial" w:cs="Arial"/>
                <w:b/>
                <w:bCs/>
                <w:sz w:val="16"/>
                <w:szCs w:val="16"/>
              </w:rPr>
            </w:pPr>
            <w:r w:rsidRPr="008D77A1">
              <w:rPr>
                <w:rFonts w:ascii="Arial" w:hAnsi="Arial" w:cs="Arial"/>
                <w:b/>
                <w:bCs/>
                <w:sz w:val="16"/>
                <w:szCs w:val="16"/>
              </w:rPr>
              <w:t>79 711 019 574,75</w:t>
            </w:r>
          </w:p>
        </w:tc>
        <w:tc>
          <w:tcPr>
            <w:tcW w:w="709" w:type="dxa"/>
            <w:shd w:val="clear" w:color="auto" w:fill="auto"/>
            <w:noWrap/>
            <w:vAlign w:val="center"/>
            <w:hideMark/>
          </w:tcPr>
          <w:p w:rsidR="00FC5644" w:rsidRDefault="00FC5644">
            <w:pPr>
              <w:jc w:val="right"/>
              <w:rPr>
                <w:rFonts w:ascii="Arial" w:hAnsi="Arial" w:cs="Arial"/>
                <w:b/>
                <w:bCs/>
                <w:sz w:val="16"/>
                <w:szCs w:val="16"/>
              </w:rPr>
            </w:pPr>
            <w:r w:rsidRPr="008D77A1">
              <w:rPr>
                <w:rFonts w:ascii="Arial" w:hAnsi="Arial" w:cs="Arial"/>
                <w:b/>
                <w:bCs/>
                <w:sz w:val="16"/>
                <w:szCs w:val="16"/>
              </w:rPr>
              <w:t>44,10</w:t>
            </w:r>
          </w:p>
        </w:tc>
      </w:tr>
    </w:tbl>
    <w:p w:rsidR="00020A35" w:rsidRPr="008F7C9D" w:rsidRDefault="00020A35" w:rsidP="00A1435E">
      <w:pPr>
        <w:rPr>
          <w:sz w:val="28"/>
          <w:szCs w:val="28"/>
        </w:rPr>
      </w:pPr>
    </w:p>
    <w:sectPr w:rsidR="00020A35" w:rsidRPr="008F7C9D"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56" w:rsidRDefault="00CD2B56" w:rsidP="00410765">
      <w:r>
        <w:separator/>
      </w:r>
    </w:p>
  </w:endnote>
  <w:endnote w:type="continuationSeparator" w:id="0">
    <w:p w:rsidR="00CD2B56" w:rsidRDefault="00CD2B56"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56" w:rsidRDefault="00CD2B56" w:rsidP="00410765">
      <w:r>
        <w:separator/>
      </w:r>
    </w:p>
  </w:footnote>
  <w:footnote w:type="continuationSeparator" w:id="0">
    <w:p w:rsidR="00CD2B56" w:rsidRDefault="00CD2B56"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17DF2"/>
    <w:rsid w:val="00020A35"/>
    <w:rsid w:val="000257DB"/>
    <w:rsid w:val="0002619F"/>
    <w:rsid w:val="000310D7"/>
    <w:rsid w:val="00031A5E"/>
    <w:rsid w:val="00032A06"/>
    <w:rsid w:val="00033552"/>
    <w:rsid w:val="0003533F"/>
    <w:rsid w:val="00040A11"/>
    <w:rsid w:val="0004463D"/>
    <w:rsid w:val="000453F2"/>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1E5"/>
    <w:rsid w:val="000C19B7"/>
    <w:rsid w:val="000C5827"/>
    <w:rsid w:val="000D1C31"/>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7787"/>
    <w:rsid w:val="0012695B"/>
    <w:rsid w:val="0012736F"/>
    <w:rsid w:val="00127574"/>
    <w:rsid w:val="00127A30"/>
    <w:rsid w:val="001303EE"/>
    <w:rsid w:val="0013249E"/>
    <w:rsid w:val="0013449A"/>
    <w:rsid w:val="00136228"/>
    <w:rsid w:val="00136306"/>
    <w:rsid w:val="001379DC"/>
    <w:rsid w:val="00143655"/>
    <w:rsid w:val="00146507"/>
    <w:rsid w:val="001469E4"/>
    <w:rsid w:val="00146ED8"/>
    <w:rsid w:val="001507F2"/>
    <w:rsid w:val="001535C4"/>
    <w:rsid w:val="00155518"/>
    <w:rsid w:val="00155835"/>
    <w:rsid w:val="00163285"/>
    <w:rsid w:val="00166918"/>
    <w:rsid w:val="00170599"/>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462B"/>
    <w:rsid w:val="001A0F5B"/>
    <w:rsid w:val="001A4FE0"/>
    <w:rsid w:val="001A5D65"/>
    <w:rsid w:val="001A75AE"/>
    <w:rsid w:val="001B07B7"/>
    <w:rsid w:val="001B29C5"/>
    <w:rsid w:val="001B336C"/>
    <w:rsid w:val="001C01BD"/>
    <w:rsid w:val="001C0742"/>
    <w:rsid w:val="001C1F43"/>
    <w:rsid w:val="001C4C30"/>
    <w:rsid w:val="001C4F93"/>
    <w:rsid w:val="001C5768"/>
    <w:rsid w:val="001D0200"/>
    <w:rsid w:val="001D1CE9"/>
    <w:rsid w:val="001D4221"/>
    <w:rsid w:val="001D5628"/>
    <w:rsid w:val="001D5BD7"/>
    <w:rsid w:val="001D79FB"/>
    <w:rsid w:val="001D7B43"/>
    <w:rsid w:val="001E01BB"/>
    <w:rsid w:val="001E0599"/>
    <w:rsid w:val="001E31C7"/>
    <w:rsid w:val="001F0BF3"/>
    <w:rsid w:val="001F1AA7"/>
    <w:rsid w:val="001F1C5A"/>
    <w:rsid w:val="001F3114"/>
    <w:rsid w:val="001F4382"/>
    <w:rsid w:val="001F67F2"/>
    <w:rsid w:val="0020044F"/>
    <w:rsid w:val="00200E35"/>
    <w:rsid w:val="0020432C"/>
    <w:rsid w:val="002066A7"/>
    <w:rsid w:val="00207038"/>
    <w:rsid w:val="00210D1C"/>
    <w:rsid w:val="0021202C"/>
    <w:rsid w:val="00225E33"/>
    <w:rsid w:val="0022632E"/>
    <w:rsid w:val="00231380"/>
    <w:rsid w:val="00235800"/>
    <w:rsid w:val="00235F88"/>
    <w:rsid w:val="0023717B"/>
    <w:rsid w:val="0024146C"/>
    <w:rsid w:val="00241BA5"/>
    <w:rsid w:val="002452EF"/>
    <w:rsid w:val="00246270"/>
    <w:rsid w:val="00246A94"/>
    <w:rsid w:val="00246DAD"/>
    <w:rsid w:val="002473E4"/>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6D35"/>
    <w:rsid w:val="002C7D92"/>
    <w:rsid w:val="002C7E1D"/>
    <w:rsid w:val="002D30AF"/>
    <w:rsid w:val="002D354A"/>
    <w:rsid w:val="002D3AB3"/>
    <w:rsid w:val="002D3CA4"/>
    <w:rsid w:val="002E363E"/>
    <w:rsid w:val="002E3E26"/>
    <w:rsid w:val="002E4111"/>
    <w:rsid w:val="00301D53"/>
    <w:rsid w:val="00301F2C"/>
    <w:rsid w:val="0030299C"/>
    <w:rsid w:val="00306B3A"/>
    <w:rsid w:val="0030775B"/>
    <w:rsid w:val="0030791A"/>
    <w:rsid w:val="00313364"/>
    <w:rsid w:val="00314D3E"/>
    <w:rsid w:val="003169B2"/>
    <w:rsid w:val="00316B7A"/>
    <w:rsid w:val="003201D4"/>
    <w:rsid w:val="0032140D"/>
    <w:rsid w:val="0032184C"/>
    <w:rsid w:val="00323745"/>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81864"/>
    <w:rsid w:val="00491591"/>
    <w:rsid w:val="0049189D"/>
    <w:rsid w:val="004932BF"/>
    <w:rsid w:val="004A02C0"/>
    <w:rsid w:val="004A488D"/>
    <w:rsid w:val="004A5A1F"/>
    <w:rsid w:val="004A74DB"/>
    <w:rsid w:val="004A7F74"/>
    <w:rsid w:val="004B556F"/>
    <w:rsid w:val="004B7B8A"/>
    <w:rsid w:val="004C01CB"/>
    <w:rsid w:val="004C5490"/>
    <w:rsid w:val="004C61E7"/>
    <w:rsid w:val="004C7480"/>
    <w:rsid w:val="004D09E5"/>
    <w:rsid w:val="004D1871"/>
    <w:rsid w:val="004D47A8"/>
    <w:rsid w:val="004D71ED"/>
    <w:rsid w:val="004E2D02"/>
    <w:rsid w:val="004E33BD"/>
    <w:rsid w:val="004F24C2"/>
    <w:rsid w:val="004F616B"/>
    <w:rsid w:val="004F6704"/>
    <w:rsid w:val="00500CDF"/>
    <w:rsid w:val="00500FA8"/>
    <w:rsid w:val="0050157D"/>
    <w:rsid w:val="005044AA"/>
    <w:rsid w:val="00510584"/>
    <w:rsid w:val="00510F78"/>
    <w:rsid w:val="00512BFD"/>
    <w:rsid w:val="00514CFF"/>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06C"/>
    <w:rsid w:val="00584AA4"/>
    <w:rsid w:val="005867F1"/>
    <w:rsid w:val="0059009F"/>
    <w:rsid w:val="00590DF6"/>
    <w:rsid w:val="00591935"/>
    <w:rsid w:val="005926D3"/>
    <w:rsid w:val="00592BFA"/>
    <w:rsid w:val="0059548D"/>
    <w:rsid w:val="00596E9C"/>
    <w:rsid w:val="005975F5"/>
    <w:rsid w:val="00597FB4"/>
    <w:rsid w:val="005A0441"/>
    <w:rsid w:val="005A1D67"/>
    <w:rsid w:val="005A60BA"/>
    <w:rsid w:val="005B2260"/>
    <w:rsid w:val="005B254F"/>
    <w:rsid w:val="005B2C99"/>
    <w:rsid w:val="005B4353"/>
    <w:rsid w:val="005C1E03"/>
    <w:rsid w:val="005C29DF"/>
    <w:rsid w:val="005C2E66"/>
    <w:rsid w:val="005C398B"/>
    <w:rsid w:val="005C3C54"/>
    <w:rsid w:val="005C53BF"/>
    <w:rsid w:val="005D25EC"/>
    <w:rsid w:val="005D61F0"/>
    <w:rsid w:val="005E0BFC"/>
    <w:rsid w:val="005E238F"/>
    <w:rsid w:val="005E7542"/>
    <w:rsid w:val="005F18D2"/>
    <w:rsid w:val="005F32FF"/>
    <w:rsid w:val="005F3B49"/>
    <w:rsid w:val="005F490C"/>
    <w:rsid w:val="005F7EB6"/>
    <w:rsid w:val="0060073C"/>
    <w:rsid w:val="00603D00"/>
    <w:rsid w:val="006055B7"/>
    <w:rsid w:val="006068E2"/>
    <w:rsid w:val="00606D7E"/>
    <w:rsid w:val="00607049"/>
    <w:rsid w:val="00610740"/>
    <w:rsid w:val="00613794"/>
    <w:rsid w:val="00615119"/>
    <w:rsid w:val="00621A72"/>
    <w:rsid w:val="0062664E"/>
    <w:rsid w:val="00627A1F"/>
    <w:rsid w:val="00630689"/>
    <w:rsid w:val="00631075"/>
    <w:rsid w:val="0063307D"/>
    <w:rsid w:val="0063342C"/>
    <w:rsid w:val="00633EC6"/>
    <w:rsid w:val="00634643"/>
    <w:rsid w:val="00636CFF"/>
    <w:rsid w:val="00640C86"/>
    <w:rsid w:val="006500AE"/>
    <w:rsid w:val="00653ACC"/>
    <w:rsid w:val="00653E03"/>
    <w:rsid w:val="00655163"/>
    <w:rsid w:val="006557E4"/>
    <w:rsid w:val="006572CE"/>
    <w:rsid w:val="006612C7"/>
    <w:rsid w:val="006639FD"/>
    <w:rsid w:val="006641E4"/>
    <w:rsid w:val="00667A56"/>
    <w:rsid w:val="00667EC4"/>
    <w:rsid w:val="006708F8"/>
    <w:rsid w:val="00671E5F"/>
    <w:rsid w:val="00672F19"/>
    <w:rsid w:val="00673754"/>
    <w:rsid w:val="00676274"/>
    <w:rsid w:val="00681657"/>
    <w:rsid w:val="006817E5"/>
    <w:rsid w:val="006822D8"/>
    <w:rsid w:val="00682CE4"/>
    <w:rsid w:val="006857CD"/>
    <w:rsid w:val="006863E0"/>
    <w:rsid w:val="006903D4"/>
    <w:rsid w:val="006914E1"/>
    <w:rsid w:val="00694762"/>
    <w:rsid w:val="00694C0A"/>
    <w:rsid w:val="00694E4F"/>
    <w:rsid w:val="00697E01"/>
    <w:rsid w:val="00697F98"/>
    <w:rsid w:val="006A06BD"/>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6722E"/>
    <w:rsid w:val="00770A3E"/>
    <w:rsid w:val="0077198D"/>
    <w:rsid w:val="00771C7D"/>
    <w:rsid w:val="00774C5D"/>
    <w:rsid w:val="007757B4"/>
    <w:rsid w:val="0077740B"/>
    <w:rsid w:val="00777B6A"/>
    <w:rsid w:val="00780349"/>
    <w:rsid w:val="00780FC0"/>
    <w:rsid w:val="00781296"/>
    <w:rsid w:val="00781540"/>
    <w:rsid w:val="00784A10"/>
    <w:rsid w:val="007861CC"/>
    <w:rsid w:val="00790424"/>
    <w:rsid w:val="00791441"/>
    <w:rsid w:val="00793A77"/>
    <w:rsid w:val="007A3AC9"/>
    <w:rsid w:val="007A4B54"/>
    <w:rsid w:val="007A6DAE"/>
    <w:rsid w:val="007A7777"/>
    <w:rsid w:val="007B0E28"/>
    <w:rsid w:val="007B65FB"/>
    <w:rsid w:val="007C25AA"/>
    <w:rsid w:val="007C27B5"/>
    <w:rsid w:val="007C2FE7"/>
    <w:rsid w:val="007C3283"/>
    <w:rsid w:val="007C35EA"/>
    <w:rsid w:val="007C6DE0"/>
    <w:rsid w:val="007D1965"/>
    <w:rsid w:val="007D5EDE"/>
    <w:rsid w:val="007D6B94"/>
    <w:rsid w:val="007E1B75"/>
    <w:rsid w:val="007E7AA9"/>
    <w:rsid w:val="007F29BA"/>
    <w:rsid w:val="007F38A9"/>
    <w:rsid w:val="007F4FE3"/>
    <w:rsid w:val="008008AC"/>
    <w:rsid w:val="00802C9C"/>
    <w:rsid w:val="00803F69"/>
    <w:rsid w:val="008042AE"/>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435BE"/>
    <w:rsid w:val="0084370D"/>
    <w:rsid w:val="00843BD8"/>
    <w:rsid w:val="00847337"/>
    <w:rsid w:val="00847DB5"/>
    <w:rsid w:val="008508B8"/>
    <w:rsid w:val="00851A5E"/>
    <w:rsid w:val="008520CA"/>
    <w:rsid w:val="00852D73"/>
    <w:rsid w:val="00856106"/>
    <w:rsid w:val="00856177"/>
    <w:rsid w:val="00856522"/>
    <w:rsid w:val="008605B2"/>
    <w:rsid w:val="0086433D"/>
    <w:rsid w:val="00865BC5"/>
    <w:rsid w:val="00865EAA"/>
    <w:rsid w:val="00874EB8"/>
    <w:rsid w:val="00876C1A"/>
    <w:rsid w:val="00880478"/>
    <w:rsid w:val="00882DB9"/>
    <w:rsid w:val="00884AE0"/>
    <w:rsid w:val="00885367"/>
    <w:rsid w:val="00892749"/>
    <w:rsid w:val="0089599D"/>
    <w:rsid w:val="008A00F2"/>
    <w:rsid w:val="008A155E"/>
    <w:rsid w:val="008A2642"/>
    <w:rsid w:val="008A35D7"/>
    <w:rsid w:val="008A46DE"/>
    <w:rsid w:val="008A66DA"/>
    <w:rsid w:val="008A73E4"/>
    <w:rsid w:val="008B0C10"/>
    <w:rsid w:val="008B0DB7"/>
    <w:rsid w:val="008B2980"/>
    <w:rsid w:val="008B672C"/>
    <w:rsid w:val="008C13D0"/>
    <w:rsid w:val="008C26B4"/>
    <w:rsid w:val="008C5686"/>
    <w:rsid w:val="008C7330"/>
    <w:rsid w:val="008D0C54"/>
    <w:rsid w:val="008D77A1"/>
    <w:rsid w:val="008E176F"/>
    <w:rsid w:val="008E2327"/>
    <w:rsid w:val="008E4CA2"/>
    <w:rsid w:val="008E4E0A"/>
    <w:rsid w:val="008E4E48"/>
    <w:rsid w:val="008E5E03"/>
    <w:rsid w:val="008E6E25"/>
    <w:rsid w:val="008E7656"/>
    <w:rsid w:val="008F06F7"/>
    <w:rsid w:val="008F4AAF"/>
    <w:rsid w:val="008F61B4"/>
    <w:rsid w:val="008F6D2F"/>
    <w:rsid w:val="008F7C9D"/>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7080"/>
    <w:rsid w:val="00985DB1"/>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0A21"/>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35E"/>
    <w:rsid w:val="00A14F12"/>
    <w:rsid w:val="00A17A24"/>
    <w:rsid w:val="00A21371"/>
    <w:rsid w:val="00A2344A"/>
    <w:rsid w:val="00A23EA3"/>
    <w:rsid w:val="00A242C9"/>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6699"/>
    <w:rsid w:val="00A47CCD"/>
    <w:rsid w:val="00A50630"/>
    <w:rsid w:val="00A509C5"/>
    <w:rsid w:val="00A5146A"/>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A56"/>
    <w:rsid w:val="00A92B96"/>
    <w:rsid w:val="00A9380C"/>
    <w:rsid w:val="00A940C2"/>
    <w:rsid w:val="00A944D4"/>
    <w:rsid w:val="00AA74B7"/>
    <w:rsid w:val="00AB02A8"/>
    <w:rsid w:val="00AB2F96"/>
    <w:rsid w:val="00AB39CC"/>
    <w:rsid w:val="00AB409F"/>
    <w:rsid w:val="00AD164E"/>
    <w:rsid w:val="00AD26FB"/>
    <w:rsid w:val="00AD4A88"/>
    <w:rsid w:val="00AD711A"/>
    <w:rsid w:val="00AD74E9"/>
    <w:rsid w:val="00AE122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26DA"/>
    <w:rsid w:val="00B16699"/>
    <w:rsid w:val="00B216B5"/>
    <w:rsid w:val="00B21B48"/>
    <w:rsid w:val="00B22597"/>
    <w:rsid w:val="00B242C8"/>
    <w:rsid w:val="00B24DED"/>
    <w:rsid w:val="00B3161C"/>
    <w:rsid w:val="00B31994"/>
    <w:rsid w:val="00B35361"/>
    <w:rsid w:val="00B368D3"/>
    <w:rsid w:val="00B37E57"/>
    <w:rsid w:val="00B41268"/>
    <w:rsid w:val="00B426C8"/>
    <w:rsid w:val="00B43D69"/>
    <w:rsid w:val="00B443A3"/>
    <w:rsid w:val="00B44794"/>
    <w:rsid w:val="00B46AFB"/>
    <w:rsid w:val="00B474B3"/>
    <w:rsid w:val="00B51CC4"/>
    <w:rsid w:val="00B52FE0"/>
    <w:rsid w:val="00B53082"/>
    <w:rsid w:val="00B55A11"/>
    <w:rsid w:val="00B57267"/>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85C06"/>
    <w:rsid w:val="00B914C7"/>
    <w:rsid w:val="00B92B94"/>
    <w:rsid w:val="00B934C6"/>
    <w:rsid w:val="00B93B66"/>
    <w:rsid w:val="00B96CB2"/>
    <w:rsid w:val="00B979ED"/>
    <w:rsid w:val="00BA046D"/>
    <w:rsid w:val="00BA0B48"/>
    <w:rsid w:val="00BA36F7"/>
    <w:rsid w:val="00BA4146"/>
    <w:rsid w:val="00BA46E6"/>
    <w:rsid w:val="00BA5BF3"/>
    <w:rsid w:val="00BB6CD8"/>
    <w:rsid w:val="00BC17F9"/>
    <w:rsid w:val="00BC576E"/>
    <w:rsid w:val="00BC71FD"/>
    <w:rsid w:val="00BC78D2"/>
    <w:rsid w:val="00BD1739"/>
    <w:rsid w:val="00BD407B"/>
    <w:rsid w:val="00BD7646"/>
    <w:rsid w:val="00BE0BD9"/>
    <w:rsid w:val="00BE18D8"/>
    <w:rsid w:val="00BE204D"/>
    <w:rsid w:val="00BE4C7F"/>
    <w:rsid w:val="00BE4F6A"/>
    <w:rsid w:val="00BE5433"/>
    <w:rsid w:val="00BE5D61"/>
    <w:rsid w:val="00BF08F1"/>
    <w:rsid w:val="00BF21E3"/>
    <w:rsid w:val="00BF3771"/>
    <w:rsid w:val="00BF3D5A"/>
    <w:rsid w:val="00C02E20"/>
    <w:rsid w:val="00C03F22"/>
    <w:rsid w:val="00C051A2"/>
    <w:rsid w:val="00C07DB2"/>
    <w:rsid w:val="00C13FD7"/>
    <w:rsid w:val="00C17766"/>
    <w:rsid w:val="00C17BBB"/>
    <w:rsid w:val="00C20502"/>
    <w:rsid w:val="00C205A7"/>
    <w:rsid w:val="00C208CF"/>
    <w:rsid w:val="00C20DBC"/>
    <w:rsid w:val="00C23535"/>
    <w:rsid w:val="00C24EBA"/>
    <w:rsid w:val="00C332CC"/>
    <w:rsid w:val="00C33F02"/>
    <w:rsid w:val="00C35118"/>
    <w:rsid w:val="00C357FC"/>
    <w:rsid w:val="00C35913"/>
    <w:rsid w:val="00C40DB1"/>
    <w:rsid w:val="00C427A0"/>
    <w:rsid w:val="00C44FA0"/>
    <w:rsid w:val="00C461E1"/>
    <w:rsid w:val="00C520E5"/>
    <w:rsid w:val="00C527A6"/>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14B6"/>
    <w:rsid w:val="00C92A98"/>
    <w:rsid w:val="00C92AF5"/>
    <w:rsid w:val="00C95001"/>
    <w:rsid w:val="00C96250"/>
    <w:rsid w:val="00C96A65"/>
    <w:rsid w:val="00C97020"/>
    <w:rsid w:val="00CA2CDD"/>
    <w:rsid w:val="00CA4269"/>
    <w:rsid w:val="00CA533C"/>
    <w:rsid w:val="00CA6398"/>
    <w:rsid w:val="00CA7945"/>
    <w:rsid w:val="00CA7DAE"/>
    <w:rsid w:val="00CA7E81"/>
    <w:rsid w:val="00CB06CA"/>
    <w:rsid w:val="00CB3584"/>
    <w:rsid w:val="00CB374D"/>
    <w:rsid w:val="00CB3856"/>
    <w:rsid w:val="00CB3A5B"/>
    <w:rsid w:val="00CB62D6"/>
    <w:rsid w:val="00CB6832"/>
    <w:rsid w:val="00CC1695"/>
    <w:rsid w:val="00CC1F13"/>
    <w:rsid w:val="00CC2F30"/>
    <w:rsid w:val="00CC6CAE"/>
    <w:rsid w:val="00CD2B56"/>
    <w:rsid w:val="00CD41E9"/>
    <w:rsid w:val="00CD42D8"/>
    <w:rsid w:val="00CD562A"/>
    <w:rsid w:val="00CD5921"/>
    <w:rsid w:val="00CD6573"/>
    <w:rsid w:val="00CE0B62"/>
    <w:rsid w:val="00CF1042"/>
    <w:rsid w:val="00CF2B35"/>
    <w:rsid w:val="00CF7535"/>
    <w:rsid w:val="00CF7E1F"/>
    <w:rsid w:val="00D0134F"/>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297A"/>
    <w:rsid w:val="00D3372B"/>
    <w:rsid w:val="00D33B73"/>
    <w:rsid w:val="00D35D61"/>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DF0"/>
    <w:rsid w:val="00D71850"/>
    <w:rsid w:val="00D733F5"/>
    <w:rsid w:val="00D746FF"/>
    <w:rsid w:val="00D76CD2"/>
    <w:rsid w:val="00D85D2B"/>
    <w:rsid w:val="00D85EEB"/>
    <w:rsid w:val="00D86753"/>
    <w:rsid w:val="00D90503"/>
    <w:rsid w:val="00D91C85"/>
    <w:rsid w:val="00D928F1"/>
    <w:rsid w:val="00D94D3C"/>
    <w:rsid w:val="00DA11EC"/>
    <w:rsid w:val="00DA2102"/>
    <w:rsid w:val="00DA2244"/>
    <w:rsid w:val="00DA248C"/>
    <w:rsid w:val="00DA37C0"/>
    <w:rsid w:val="00DA60A5"/>
    <w:rsid w:val="00DB0187"/>
    <w:rsid w:val="00DB171F"/>
    <w:rsid w:val="00DB2F00"/>
    <w:rsid w:val="00DB73D0"/>
    <w:rsid w:val="00DB73F3"/>
    <w:rsid w:val="00DC0E77"/>
    <w:rsid w:val="00DC206D"/>
    <w:rsid w:val="00DC6030"/>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E01D16"/>
    <w:rsid w:val="00E03DBD"/>
    <w:rsid w:val="00E060E5"/>
    <w:rsid w:val="00E0624E"/>
    <w:rsid w:val="00E0684B"/>
    <w:rsid w:val="00E071F8"/>
    <w:rsid w:val="00E11FB7"/>
    <w:rsid w:val="00E12E88"/>
    <w:rsid w:val="00E16BB0"/>
    <w:rsid w:val="00E2299A"/>
    <w:rsid w:val="00E23013"/>
    <w:rsid w:val="00E303C9"/>
    <w:rsid w:val="00E30C27"/>
    <w:rsid w:val="00E311ED"/>
    <w:rsid w:val="00E327C9"/>
    <w:rsid w:val="00E33484"/>
    <w:rsid w:val="00E33EBE"/>
    <w:rsid w:val="00E35548"/>
    <w:rsid w:val="00E37FB0"/>
    <w:rsid w:val="00E431C4"/>
    <w:rsid w:val="00E4622F"/>
    <w:rsid w:val="00E46C90"/>
    <w:rsid w:val="00E47754"/>
    <w:rsid w:val="00E500F9"/>
    <w:rsid w:val="00E5149F"/>
    <w:rsid w:val="00E52A63"/>
    <w:rsid w:val="00E55753"/>
    <w:rsid w:val="00E57D39"/>
    <w:rsid w:val="00E6409D"/>
    <w:rsid w:val="00E64545"/>
    <w:rsid w:val="00E71283"/>
    <w:rsid w:val="00E716D3"/>
    <w:rsid w:val="00E73CA1"/>
    <w:rsid w:val="00E743F0"/>
    <w:rsid w:val="00E746DB"/>
    <w:rsid w:val="00E755BA"/>
    <w:rsid w:val="00E817D4"/>
    <w:rsid w:val="00E8795A"/>
    <w:rsid w:val="00EA2C6F"/>
    <w:rsid w:val="00EA2CC1"/>
    <w:rsid w:val="00EA2EC3"/>
    <w:rsid w:val="00EA74F6"/>
    <w:rsid w:val="00EA76B0"/>
    <w:rsid w:val="00EA7D58"/>
    <w:rsid w:val="00EB096D"/>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1726"/>
    <w:rsid w:val="00EF271F"/>
    <w:rsid w:val="00EF2E7B"/>
    <w:rsid w:val="00EF4EB5"/>
    <w:rsid w:val="00EF6CF9"/>
    <w:rsid w:val="00EF70EC"/>
    <w:rsid w:val="00F01603"/>
    <w:rsid w:val="00F03F7E"/>
    <w:rsid w:val="00F058AF"/>
    <w:rsid w:val="00F05C84"/>
    <w:rsid w:val="00F070AD"/>
    <w:rsid w:val="00F0780B"/>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0F07"/>
    <w:rsid w:val="00FA576F"/>
    <w:rsid w:val="00FA626B"/>
    <w:rsid w:val="00FA79D2"/>
    <w:rsid w:val="00FB08CD"/>
    <w:rsid w:val="00FB3E0C"/>
    <w:rsid w:val="00FB4EF2"/>
    <w:rsid w:val="00FB79F8"/>
    <w:rsid w:val="00FC45CF"/>
    <w:rsid w:val="00FC5644"/>
    <w:rsid w:val="00FC765C"/>
    <w:rsid w:val="00FC7CF1"/>
    <w:rsid w:val="00FD2171"/>
    <w:rsid w:val="00FD33BB"/>
    <w:rsid w:val="00FD35FA"/>
    <w:rsid w:val="00FD36D6"/>
    <w:rsid w:val="00FE1807"/>
    <w:rsid w:val="00FE1FC3"/>
    <w:rsid w:val="00FE266F"/>
    <w:rsid w:val="00FE5602"/>
    <w:rsid w:val="00FE59F0"/>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D16E-0DA1-4846-AC18-C01D60EB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26229</Words>
  <Characters>149508</Characters>
  <Application>Microsoft Office Word</Application>
  <DocSecurity>4</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2</cp:revision>
  <cp:lastPrinted>2023-06-06T07:02:00Z</cp:lastPrinted>
  <dcterms:created xsi:type="dcterms:W3CDTF">2023-06-09T07:38:00Z</dcterms:created>
  <dcterms:modified xsi:type="dcterms:W3CDTF">2023-06-09T07:38:00Z</dcterms:modified>
</cp:coreProperties>
</file>