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F07A" w14:textId="77777777" w:rsidR="00236969" w:rsidRPr="000917FE" w:rsidRDefault="00236969" w:rsidP="00236969">
      <w:pPr>
        <w:spacing w:line="240" w:lineRule="exact"/>
        <w:jc w:val="center"/>
        <w:rPr>
          <w:b/>
          <w:sz w:val="28"/>
          <w:szCs w:val="28"/>
        </w:rPr>
      </w:pPr>
      <w:r w:rsidRPr="000917FE">
        <w:rPr>
          <w:b/>
          <w:sz w:val="28"/>
          <w:szCs w:val="28"/>
        </w:rPr>
        <w:t>Отчет о деятельности</w:t>
      </w:r>
    </w:p>
    <w:p w14:paraId="284A41C0" w14:textId="77777777" w:rsidR="00236969" w:rsidRPr="000917FE" w:rsidRDefault="00236969" w:rsidP="00236969">
      <w:pPr>
        <w:spacing w:line="240" w:lineRule="exact"/>
        <w:jc w:val="center"/>
        <w:rPr>
          <w:b/>
          <w:sz w:val="28"/>
          <w:szCs w:val="28"/>
        </w:rPr>
      </w:pPr>
      <w:r w:rsidRPr="000917FE">
        <w:rPr>
          <w:b/>
          <w:sz w:val="28"/>
          <w:szCs w:val="28"/>
        </w:rPr>
        <w:t>Министерства финансов Чеченской Республики</w:t>
      </w:r>
    </w:p>
    <w:p w14:paraId="1A31BE03" w14:textId="29623F93" w:rsidR="00236969" w:rsidRDefault="00236969" w:rsidP="00C14036">
      <w:pPr>
        <w:spacing w:line="240" w:lineRule="exact"/>
        <w:jc w:val="center"/>
        <w:rPr>
          <w:b/>
          <w:sz w:val="28"/>
          <w:szCs w:val="28"/>
        </w:rPr>
      </w:pPr>
      <w:r w:rsidRPr="000917FE">
        <w:rPr>
          <w:b/>
          <w:sz w:val="28"/>
          <w:szCs w:val="28"/>
        </w:rPr>
        <w:t xml:space="preserve">на 1 </w:t>
      </w:r>
      <w:r w:rsidR="00D31C6B">
        <w:rPr>
          <w:b/>
          <w:sz w:val="28"/>
          <w:szCs w:val="28"/>
        </w:rPr>
        <w:t xml:space="preserve">января </w:t>
      </w:r>
      <w:r w:rsidRPr="000917FE">
        <w:rPr>
          <w:b/>
          <w:sz w:val="28"/>
          <w:szCs w:val="28"/>
        </w:rPr>
        <w:t>202</w:t>
      </w:r>
      <w:r w:rsidR="00D31C6B">
        <w:rPr>
          <w:b/>
          <w:sz w:val="28"/>
          <w:szCs w:val="28"/>
        </w:rPr>
        <w:t>5</w:t>
      </w:r>
      <w:r w:rsidRPr="000917FE">
        <w:rPr>
          <w:b/>
          <w:sz w:val="28"/>
          <w:szCs w:val="28"/>
        </w:rPr>
        <w:t xml:space="preserve"> года</w:t>
      </w:r>
      <w:r w:rsidR="007B64DA">
        <w:rPr>
          <w:b/>
          <w:sz w:val="28"/>
          <w:szCs w:val="28"/>
        </w:rPr>
        <w:t xml:space="preserve"> </w:t>
      </w:r>
    </w:p>
    <w:p w14:paraId="392DA61F" w14:textId="77777777" w:rsidR="00C14036" w:rsidRPr="000917FE" w:rsidRDefault="00C14036" w:rsidP="00C14036">
      <w:pPr>
        <w:spacing w:line="240" w:lineRule="exact"/>
        <w:jc w:val="center"/>
        <w:rPr>
          <w:sz w:val="28"/>
          <w:szCs w:val="28"/>
        </w:rPr>
      </w:pPr>
    </w:p>
    <w:p w14:paraId="01534200" w14:textId="77777777" w:rsidR="00236969" w:rsidRPr="000917FE" w:rsidRDefault="00236969" w:rsidP="00236969">
      <w:pPr>
        <w:ind w:firstLine="709"/>
        <w:jc w:val="both"/>
        <w:rPr>
          <w:sz w:val="28"/>
          <w:szCs w:val="28"/>
        </w:rPr>
      </w:pPr>
      <w:r w:rsidRPr="000917FE">
        <w:rPr>
          <w:b/>
          <w:sz w:val="28"/>
          <w:szCs w:val="28"/>
        </w:rPr>
        <w:t>I.</w:t>
      </w:r>
      <w:r w:rsidRPr="000917FE">
        <w:rPr>
          <w:b/>
        </w:rPr>
        <w:t xml:space="preserve"> </w:t>
      </w:r>
      <w:r w:rsidRPr="000917FE">
        <w:rPr>
          <w:sz w:val="28"/>
          <w:szCs w:val="28"/>
        </w:rPr>
        <w:t>Министерство финансов Чеченской Республики (далее также – Минфин ЧР) обеспечивает проведение единой государственной финансовой политики и осуществляет общее руководство организацией финансов республики.</w:t>
      </w:r>
    </w:p>
    <w:p w14:paraId="7217A35C" w14:textId="77777777" w:rsidR="00236969" w:rsidRPr="000917FE" w:rsidRDefault="00236969" w:rsidP="00236969">
      <w:pPr>
        <w:ind w:firstLine="709"/>
        <w:jc w:val="both"/>
        <w:rPr>
          <w:sz w:val="28"/>
          <w:szCs w:val="28"/>
        </w:rPr>
      </w:pPr>
      <w:r w:rsidRPr="000917FE">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0FE2E475" w14:textId="77777777" w:rsidR="00236969" w:rsidRPr="000917FE" w:rsidRDefault="00236969" w:rsidP="00236969">
      <w:pPr>
        <w:ind w:firstLine="709"/>
        <w:jc w:val="both"/>
        <w:rPr>
          <w:sz w:val="28"/>
          <w:szCs w:val="28"/>
        </w:rPr>
      </w:pPr>
      <w:r w:rsidRPr="000917FE">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14:paraId="0E63080A" w14:textId="77777777" w:rsidR="00236969" w:rsidRPr="000917FE" w:rsidRDefault="00236969" w:rsidP="00236969">
      <w:pPr>
        <w:ind w:firstLine="709"/>
        <w:jc w:val="both"/>
        <w:rPr>
          <w:sz w:val="28"/>
          <w:szCs w:val="28"/>
        </w:rPr>
      </w:pPr>
      <w:r w:rsidRPr="000917FE">
        <w:rPr>
          <w:sz w:val="28"/>
          <w:szCs w:val="28"/>
        </w:rPr>
        <w:t>Основными задачами Министерства финансов Чеченской Республики являются:</w:t>
      </w:r>
    </w:p>
    <w:p w14:paraId="08382F91"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Разработка и реализация стратегических направлений единой государственной финансовой политики;</w:t>
      </w:r>
    </w:p>
    <w:p w14:paraId="6E858F89"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Составление проекта и организация исполнения республиканского бюджета;</w:t>
      </w:r>
    </w:p>
    <w:p w14:paraId="14E06E03"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00E92AA8"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0C16200A"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Разработка предложений по привлечению в экономику республики кредитных ресурсов и источников их погашения;</w:t>
      </w:r>
    </w:p>
    <w:p w14:paraId="47D7CB2B" w14:textId="77777777" w:rsidR="00236969" w:rsidRPr="000917FE" w:rsidRDefault="00236969" w:rsidP="00236969">
      <w:pPr>
        <w:numPr>
          <w:ilvl w:val="0"/>
          <w:numId w:val="2"/>
        </w:numPr>
        <w:tabs>
          <w:tab w:val="left" w:pos="993"/>
        </w:tabs>
        <w:ind w:left="0" w:firstLine="709"/>
        <w:jc w:val="both"/>
        <w:rPr>
          <w:sz w:val="28"/>
          <w:szCs w:val="28"/>
        </w:rPr>
      </w:pPr>
      <w:r w:rsidRPr="000917FE">
        <w:rPr>
          <w:sz w:val="28"/>
          <w:szCs w:val="28"/>
        </w:rPr>
        <w:t>Совершенствование методов финансово-бюджетного планирования, финансирования и отчетности;</w:t>
      </w:r>
    </w:p>
    <w:p w14:paraId="3C9A040E" w14:textId="77777777" w:rsidR="00236969" w:rsidRPr="000917FE" w:rsidRDefault="00236969" w:rsidP="00236969">
      <w:pPr>
        <w:pStyle w:val="af3"/>
        <w:numPr>
          <w:ilvl w:val="0"/>
          <w:numId w:val="2"/>
        </w:numPr>
        <w:jc w:val="both"/>
        <w:rPr>
          <w:sz w:val="28"/>
          <w:szCs w:val="28"/>
        </w:rPr>
      </w:pPr>
      <w:r w:rsidRPr="000917FE">
        <w:rPr>
          <w:sz w:val="28"/>
          <w:szCs w:val="28"/>
        </w:rPr>
        <w:t>Осуществление финансового контроля за рациональным и целевым расходованием бюджетных средств.</w:t>
      </w:r>
    </w:p>
    <w:p w14:paraId="7B9A5D8E" w14:textId="77777777" w:rsidR="00236969" w:rsidRPr="000917FE" w:rsidRDefault="00236969" w:rsidP="00236969">
      <w:pPr>
        <w:ind w:firstLine="709"/>
        <w:jc w:val="both"/>
        <w:rPr>
          <w:b/>
          <w:sz w:val="28"/>
          <w:szCs w:val="28"/>
        </w:rPr>
      </w:pPr>
    </w:p>
    <w:p w14:paraId="6C0413EF" w14:textId="77777777" w:rsidR="00236969" w:rsidRPr="000917FE" w:rsidRDefault="00236969" w:rsidP="00236969">
      <w:pPr>
        <w:ind w:firstLine="709"/>
        <w:jc w:val="both"/>
        <w:rPr>
          <w:sz w:val="28"/>
          <w:szCs w:val="28"/>
        </w:rPr>
      </w:pPr>
      <w:r w:rsidRPr="000917FE">
        <w:rPr>
          <w:b/>
          <w:sz w:val="28"/>
          <w:szCs w:val="28"/>
        </w:rPr>
        <w:t xml:space="preserve">II. </w:t>
      </w:r>
      <w:r w:rsidRPr="000917FE">
        <w:rPr>
          <w:sz w:val="28"/>
          <w:szCs w:val="28"/>
        </w:rPr>
        <w:t>Одним из основных направлений работы Министерства является организация исполнения республиканского бюджета.</w:t>
      </w:r>
    </w:p>
    <w:p w14:paraId="737DA1B2" w14:textId="7D28FA2B" w:rsidR="00236969" w:rsidRPr="00FE4813" w:rsidRDefault="00236969" w:rsidP="00236969">
      <w:pPr>
        <w:ind w:firstLine="709"/>
        <w:jc w:val="both"/>
        <w:rPr>
          <w:color w:val="000000" w:themeColor="text1"/>
          <w:sz w:val="28"/>
          <w:szCs w:val="28"/>
        </w:rPr>
      </w:pPr>
      <w:r w:rsidRPr="00FE4813">
        <w:rPr>
          <w:color w:val="000000" w:themeColor="text1"/>
          <w:sz w:val="28"/>
          <w:szCs w:val="28"/>
        </w:rPr>
        <w:t xml:space="preserve">На 1 </w:t>
      </w:r>
      <w:r w:rsidR="008D38D2" w:rsidRPr="00FE4813">
        <w:rPr>
          <w:color w:val="000000" w:themeColor="text1"/>
          <w:sz w:val="28"/>
          <w:szCs w:val="28"/>
        </w:rPr>
        <w:t xml:space="preserve">января </w:t>
      </w:r>
      <w:r w:rsidRPr="00FE4813">
        <w:rPr>
          <w:color w:val="000000" w:themeColor="text1"/>
          <w:sz w:val="28"/>
          <w:szCs w:val="28"/>
        </w:rPr>
        <w:t>202</w:t>
      </w:r>
      <w:r w:rsidR="00D31C6B" w:rsidRPr="00FE4813">
        <w:rPr>
          <w:color w:val="000000" w:themeColor="text1"/>
          <w:sz w:val="28"/>
          <w:szCs w:val="28"/>
        </w:rPr>
        <w:t>5</w:t>
      </w:r>
      <w:r w:rsidRPr="00FE4813">
        <w:rPr>
          <w:color w:val="000000" w:themeColor="text1"/>
          <w:sz w:val="28"/>
          <w:szCs w:val="28"/>
        </w:rPr>
        <w:t xml:space="preserve"> года исполнение республиканского бюджета по налоговым и неналоговым доходам составило согласно оперативным данным                                        </w:t>
      </w:r>
      <w:r w:rsidR="00E90824" w:rsidRPr="00FE4813">
        <w:rPr>
          <w:bCs/>
          <w:color w:val="000000" w:themeColor="text1"/>
          <w:sz w:val="28"/>
          <w:szCs w:val="28"/>
        </w:rPr>
        <w:t xml:space="preserve">25 509 727 192,58 </w:t>
      </w:r>
      <w:r w:rsidRPr="00FE4813">
        <w:rPr>
          <w:bCs/>
          <w:color w:val="000000" w:themeColor="text1"/>
          <w:sz w:val="28"/>
          <w:szCs w:val="28"/>
        </w:rPr>
        <w:t>руб.</w:t>
      </w:r>
      <w:r w:rsidRPr="00FE4813">
        <w:rPr>
          <w:color w:val="000000" w:themeColor="text1"/>
          <w:sz w:val="28"/>
          <w:szCs w:val="28"/>
        </w:rPr>
        <w:t xml:space="preserve">, что составляет </w:t>
      </w:r>
      <w:r w:rsidR="00E90824" w:rsidRPr="00FE4813">
        <w:rPr>
          <w:color w:val="000000" w:themeColor="text1"/>
          <w:sz w:val="28"/>
          <w:szCs w:val="28"/>
        </w:rPr>
        <w:t xml:space="preserve">103,96 </w:t>
      </w:r>
      <w:r w:rsidRPr="00FE4813">
        <w:rPr>
          <w:color w:val="000000" w:themeColor="text1"/>
          <w:sz w:val="28"/>
          <w:szCs w:val="28"/>
        </w:rPr>
        <w:t xml:space="preserve">% годовых плановых назначений. </w:t>
      </w:r>
    </w:p>
    <w:p w14:paraId="35B11CD4" w14:textId="00111152" w:rsidR="00236969" w:rsidRPr="00FE4813" w:rsidRDefault="00236969" w:rsidP="00236969">
      <w:pPr>
        <w:ind w:firstLine="709"/>
        <w:jc w:val="both"/>
        <w:rPr>
          <w:color w:val="000000" w:themeColor="text1"/>
          <w:sz w:val="28"/>
          <w:szCs w:val="28"/>
        </w:rPr>
      </w:pPr>
      <w:r w:rsidRPr="00FE4813">
        <w:rPr>
          <w:color w:val="000000" w:themeColor="text1"/>
          <w:sz w:val="28"/>
          <w:szCs w:val="28"/>
        </w:rPr>
        <w:t xml:space="preserve">Сведения об исполнении республиканского бюджета на 1 </w:t>
      </w:r>
      <w:r w:rsidR="00E90824" w:rsidRPr="00FE4813">
        <w:rPr>
          <w:bCs/>
          <w:sz w:val="28"/>
          <w:szCs w:val="28"/>
        </w:rPr>
        <w:t>января</w:t>
      </w:r>
      <w:r w:rsidRPr="00FE4813">
        <w:rPr>
          <w:color w:val="000000" w:themeColor="text1"/>
          <w:sz w:val="28"/>
          <w:szCs w:val="28"/>
        </w:rPr>
        <w:t xml:space="preserve"> 202</w:t>
      </w:r>
      <w:r w:rsidR="00E90824" w:rsidRPr="00FE4813">
        <w:rPr>
          <w:color w:val="000000" w:themeColor="text1"/>
          <w:sz w:val="28"/>
          <w:szCs w:val="28"/>
        </w:rPr>
        <w:t>5</w:t>
      </w:r>
      <w:r w:rsidRPr="00FE4813">
        <w:rPr>
          <w:color w:val="000000" w:themeColor="text1"/>
          <w:sz w:val="28"/>
          <w:szCs w:val="28"/>
        </w:rPr>
        <w:t xml:space="preserve"> года по доходам представлены в приложении 1 к настоящему отчету (согласно оперативным данным).</w:t>
      </w:r>
    </w:p>
    <w:p w14:paraId="66ABD1E5" w14:textId="52CC414F" w:rsidR="00236969" w:rsidRPr="00FE4813" w:rsidRDefault="00236969" w:rsidP="00236969">
      <w:pPr>
        <w:ind w:firstLine="709"/>
        <w:jc w:val="both"/>
        <w:rPr>
          <w:color w:val="000000" w:themeColor="text1"/>
          <w:sz w:val="28"/>
          <w:szCs w:val="28"/>
        </w:rPr>
      </w:pPr>
      <w:r w:rsidRPr="00FE4813">
        <w:rPr>
          <w:color w:val="000000" w:themeColor="text1"/>
          <w:sz w:val="28"/>
          <w:szCs w:val="28"/>
        </w:rPr>
        <w:lastRenderedPageBreak/>
        <w:t xml:space="preserve">Основной объем поступлений в структуре налоговых и неналоговых доходов республиканского бюджета на 1 </w:t>
      </w:r>
      <w:r w:rsidR="00D31C6B" w:rsidRPr="00FE4813">
        <w:rPr>
          <w:bCs/>
          <w:sz w:val="28"/>
          <w:szCs w:val="28"/>
        </w:rPr>
        <w:t>января</w:t>
      </w:r>
      <w:r w:rsidRPr="00FE4813">
        <w:rPr>
          <w:bCs/>
          <w:sz w:val="28"/>
          <w:szCs w:val="28"/>
        </w:rPr>
        <w:t xml:space="preserve"> </w:t>
      </w:r>
      <w:r w:rsidRPr="00FE4813">
        <w:rPr>
          <w:color w:val="000000" w:themeColor="text1"/>
          <w:sz w:val="28"/>
          <w:szCs w:val="28"/>
        </w:rPr>
        <w:t>202</w:t>
      </w:r>
      <w:r w:rsidR="00D31C6B" w:rsidRPr="00FE4813">
        <w:rPr>
          <w:color w:val="000000" w:themeColor="text1"/>
          <w:sz w:val="28"/>
          <w:szCs w:val="28"/>
        </w:rPr>
        <w:t>5</w:t>
      </w:r>
      <w:r w:rsidRPr="00FE4813">
        <w:rPr>
          <w:color w:val="000000" w:themeColor="text1"/>
          <w:sz w:val="28"/>
          <w:szCs w:val="28"/>
        </w:rPr>
        <w:t xml:space="preserve"> г. приходится на следующие их виды:</w:t>
      </w:r>
    </w:p>
    <w:p w14:paraId="68A03912" w14:textId="3E009243" w:rsidR="00236969" w:rsidRPr="00FE4813" w:rsidRDefault="00236969" w:rsidP="00236969">
      <w:pPr>
        <w:ind w:firstLine="709"/>
        <w:rPr>
          <w:b/>
          <w:bCs/>
          <w:color w:val="000000" w:themeColor="text1"/>
          <w:sz w:val="28"/>
          <w:szCs w:val="28"/>
        </w:rPr>
      </w:pPr>
      <w:r w:rsidRPr="00FE4813">
        <w:rPr>
          <w:color w:val="000000" w:themeColor="text1"/>
          <w:sz w:val="28"/>
          <w:szCs w:val="28"/>
        </w:rPr>
        <w:t xml:space="preserve">- налог на доходы физических лиц </w:t>
      </w:r>
      <w:r w:rsidRPr="00FE4813">
        <w:rPr>
          <w:color w:val="000000" w:themeColor="text1"/>
          <w:sz w:val="28"/>
          <w:szCs w:val="28"/>
        </w:rPr>
        <w:tab/>
        <w:t xml:space="preserve">- </w:t>
      </w:r>
      <w:r w:rsidR="00E90824" w:rsidRPr="00FE4813">
        <w:rPr>
          <w:color w:val="000000" w:themeColor="text1"/>
          <w:sz w:val="28"/>
          <w:szCs w:val="28"/>
        </w:rPr>
        <w:t xml:space="preserve">11 620 361 490,01 </w:t>
      </w:r>
      <w:r w:rsidRPr="00FE4813">
        <w:rPr>
          <w:color w:val="000000" w:themeColor="text1"/>
          <w:sz w:val="28"/>
          <w:szCs w:val="28"/>
        </w:rPr>
        <w:t>руб.;</w:t>
      </w:r>
    </w:p>
    <w:p w14:paraId="65BA638B" w14:textId="484047C8" w:rsidR="00236969" w:rsidRPr="00FE4813" w:rsidRDefault="00236969" w:rsidP="00236969">
      <w:pPr>
        <w:ind w:firstLine="709"/>
        <w:jc w:val="both"/>
        <w:rPr>
          <w:color w:val="000000" w:themeColor="text1"/>
          <w:sz w:val="28"/>
          <w:szCs w:val="28"/>
        </w:rPr>
      </w:pPr>
      <w:r w:rsidRPr="00FE4813">
        <w:rPr>
          <w:color w:val="000000" w:themeColor="text1"/>
          <w:sz w:val="28"/>
          <w:szCs w:val="28"/>
        </w:rPr>
        <w:t>- налоги на товары (работы, услуги), реализуемые на территории Российской Федерации</w:t>
      </w:r>
      <w:r w:rsidRPr="00FE4813">
        <w:rPr>
          <w:color w:val="000000" w:themeColor="text1"/>
          <w:sz w:val="28"/>
          <w:szCs w:val="28"/>
        </w:rPr>
        <w:tab/>
        <w:t xml:space="preserve"> - </w:t>
      </w:r>
      <w:r w:rsidR="00E90824" w:rsidRPr="00FE4813">
        <w:rPr>
          <w:color w:val="000000" w:themeColor="text1"/>
          <w:sz w:val="28"/>
          <w:szCs w:val="28"/>
        </w:rPr>
        <w:t xml:space="preserve">4 534 370 746,46 </w:t>
      </w:r>
      <w:r w:rsidR="00015A0C" w:rsidRPr="00FE4813">
        <w:rPr>
          <w:bCs/>
          <w:color w:val="000000" w:themeColor="text1"/>
          <w:sz w:val="28"/>
          <w:szCs w:val="28"/>
        </w:rPr>
        <w:t>руб</w:t>
      </w:r>
      <w:r w:rsidR="00015A0C" w:rsidRPr="00FE4813">
        <w:rPr>
          <w:b/>
          <w:color w:val="000000" w:themeColor="text1"/>
          <w:sz w:val="28"/>
          <w:szCs w:val="28"/>
        </w:rPr>
        <w:t>.</w:t>
      </w:r>
      <w:r w:rsidRPr="00FE4813">
        <w:rPr>
          <w:color w:val="000000" w:themeColor="text1"/>
          <w:sz w:val="28"/>
          <w:szCs w:val="28"/>
        </w:rPr>
        <w:t>;</w:t>
      </w:r>
    </w:p>
    <w:p w14:paraId="3A89BCF0" w14:textId="3C31C9C1" w:rsidR="00236969" w:rsidRPr="00FE4813" w:rsidRDefault="00236969" w:rsidP="00236969">
      <w:pPr>
        <w:ind w:firstLine="709"/>
        <w:jc w:val="both"/>
        <w:rPr>
          <w:b/>
          <w:bCs/>
          <w:color w:val="000000" w:themeColor="text1"/>
          <w:sz w:val="16"/>
          <w:szCs w:val="16"/>
        </w:rPr>
      </w:pPr>
      <w:r w:rsidRPr="00FE4813">
        <w:rPr>
          <w:color w:val="000000" w:themeColor="text1"/>
          <w:sz w:val="28"/>
          <w:szCs w:val="28"/>
        </w:rPr>
        <w:t xml:space="preserve">- налог на прибыль организаций - </w:t>
      </w:r>
      <w:r w:rsidR="00E90824" w:rsidRPr="00FE4813">
        <w:rPr>
          <w:bCs/>
          <w:color w:val="000000" w:themeColor="text1"/>
          <w:sz w:val="28"/>
          <w:szCs w:val="28"/>
        </w:rPr>
        <w:t xml:space="preserve">1 956 428 095,56 </w:t>
      </w:r>
      <w:r w:rsidRPr="00FE4813">
        <w:rPr>
          <w:bCs/>
          <w:color w:val="000000" w:themeColor="text1"/>
          <w:sz w:val="28"/>
          <w:szCs w:val="28"/>
        </w:rPr>
        <w:t xml:space="preserve"> </w:t>
      </w:r>
      <w:r w:rsidRPr="00FE4813">
        <w:rPr>
          <w:b/>
          <w:color w:val="000000" w:themeColor="text1"/>
          <w:sz w:val="28"/>
          <w:szCs w:val="28"/>
        </w:rPr>
        <w:t xml:space="preserve"> </w:t>
      </w:r>
      <w:r w:rsidRPr="00FE4813">
        <w:rPr>
          <w:color w:val="000000" w:themeColor="text1"/>
          <w:sz w:val="28"/>
          <w:szCs w:val="28"/>
        </w:rPr>
        <w:t>руб.;</w:t>
      </w:r>
    </w:p>
    <w:p w14:paraId="51221D2D" w14:textId="541BDD4D" w:rsidR="00236969" w:rsidRPr="00FE4813" w:rsidRDefault="00236969" w:rsidP="00236969">
      <w:pPr>
        <w:ind w:firstLine="709"/>
        <w:jc w:val="both"/>
        <w:rPr>
          <w:b/>
          <w:bCs/>
          <w:color w:val="000000" w:themeColor="text1"/>
          <w:sz w:val="28"/>
          <w:szCs w:val="28"/>
        </w:rPr>
      </w:pPr>
      <w:r w:rsidRPr="00FE4813">
        <w:rPr>
          <w:color w:val="000000" w:themeColor="text1"/>
          <w:sz w:val="28"/>
          <w:szCs w:val="28"/>
        </w:rPr>
        <w:t>- налоги на имущество</w:t>
      </w:r>
      <w:r w:rsidRPr="00FE4813">
        <w:rPr>
          <w:color w:val="000000" w:themeColor="text1"/>
          <w:sz w:val="28"/>
          <w:szCs w:val="28"/>
        </w:rPr>
        <w:tab/>
        <w:t xml:space="preserve">- </w:t>
      </w:r>
      <w:r w:rsidR="00E90824" w:rsidRPr="00FE4813">
        <w:rPr>
          <w:color w:val="000000" w:themeColor="text1"/>
          <w:sz w:val="28"/>
          <w:szCs w:val="28"/>
        </w:rPr>
        <w:t xml:space="preserve">5 025 661 037,70 </w:t>
      </w:r>
      <w:r w:rsidRPr="00FE4813">
        <w:rPr>
          <w:color w:val="000000" w:themeColor="text1"/>
          <w:sz w:val="28"/>
          <w:szCs w:val="28"/>
        </w:rPr>
        <w:t>руб.;</w:t>
      </w:r>
    </w:p>
    <w:p w14:paraId="24C626F5" w14:textId="0D950347" w:rsidR="00236969" w:rsidRPr="00FE4813" w:rsidRDefault="00236969" w:rsidP="00236969">
      <w:pPr>
        <w:ind w:firstLine="709"/>
        <w:jc w:val="both"/>
        <w:rPr>
          <w:b/>
          <w:bCs/>
          <w:color w:val="000000" w:themeColor="text1"/>
          <w:sz w:val="28"/>
          <w:szCs w:val="28"/>
        </w:rPr>
      </w:pPr>
      <w:r w:rsidRPr="00FE4813">
        <w:rPr>
          <w:color w:val="000000" w:themeColor="text1"/>
          <w:sz w:val="28"/>
          <w:szCs w:val="28"/>
        </w:rPr>
        <w:t xml:space="preserve">- доходы от использования имущества, находящегося в государственной и муниципальной собственности </w:t>
      </w:r>
      <w:r w:rsidR="00DD15AC" w:rsidRPr="00FE4813">
        <w:rPr>
          <w:color w:val="000000" w:themeColor="text1"/>
          <w:sz w:val="28"/>
          <w:szCs w:val="28"/>
        </w:rPr>
        <w:t xml:space="preserve">600 989 105,92 </w:t>
      </w:r>
      <w:r w:rsidR="00015A0C" w:rsidRPr="00FE4813">
        <w:rPr>
          <w:color w:val="000000" w:themeColor="text1"/>
          <w:sz w:val="28"/>
          <w:szCs w:val="28"/>
        </w:rPr>
        <w:t>руб.</w:t>
      </w:r>
      <w:r w:rsidRPr="00FE4813">
        <w:rPr>
          <w:color w:val="000000" w:themeColor="text1"/>
          <w:sz w:val="28"/>
          <w:szCs w:val="28"/>
        </w:rPr>
        <w:t>;</w:t>
      </w:r>
    </w:p>
    <w:p w14:paraId="60D15626" w14:textId="2F45CE9E" w:rsidR="00236969" w:rsidRPr="00FE4813" w:rsidRDefault="00236969" w:rsidP="00236969">
      <w:pPr>
        <w:ind w:firstLine="709"/>
        <w:jc w:val="both"/>
        <w:rPr>
          <w:b/>
          <w:bCs/>
          <w:color w:val="000000" w:themeColor="text1"/>
          <w:sz w:val="28"/>
          <w:szCs w:val="28"/>
        </w:rPr>
      </w:pPr>
      <w:r w:rsidRPr="00FE4813">
        <w:rPr>
          <w:color w:val="000000" w:themeColor="text1"/>
          <w:sz w:val="28"/>
          <w:szCs w:val="28"/>
        </w:rPr>
        <w:t xml:space="preserve">- штрафы, санкции, возмещение ущерба - </w:t>
      </w:r>
      <w:r w:rsidR="00DD15AC" w:rsidRPr="00FE4813">
        <w:rPr>
          <w:color w:val="000000" w:themeColor="text1"/>
          <w:sz w:val="28"/>
          <w:szCs w:val="28"/>
        </w:rPr>
        <w:t xml:space="preserve">935 858 934,10 </w:t>
      </w:r>
      <w:r w:rsidRPr="00FE4813">
        <w:rPr>
          <w:color w:val="000000" w:themeColor="text1"/>
          <w:sz w:val="28"/>
          <w:szCs w:val="28"/>
        </w:rPr>
        <w:t>руб.</w:t>
      </w:r>
    </w:p>
    <w:p w14:paraId="59E2E524" w14:textId="7C207D11" w:rsidR="00236969" w:rsidRPr="00FE4813" w:rsidRDefault="00236969" w:rsidP="00236969">
      <w:pPr>
        <w:ind w:firstLine="709"/>
        <w:jc w:val="both"/>
        <w:rPr>
          <w:b/>
          <w:bCs/>
          <w:color w:val="000000" w:themeColor="text1"/>
          <w:sz w:val="28"/>
          <w:szCs w:val="28"/>
        </w:rPr>
      </w:pPr>
      <w:r w:rsidRPr="00FE4813">
        <w:rPr>
          <w:color w:val="000000" w:themeColor="text1"/>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w:t>
      </w:r>
      <w:r w:rsidR="00C22AEA">
        <w:rPr>
          <w:color w:val="000000" w:themeColor="text1"/>
          <w:sz w:val="28"/>
          <w:szCs w:val="28"/>
        </w:rPr>
        <w:t>год</w:t>
      </w:r>
      <w:r w:rsidRPr="00FE4813">
        <w:rPr>
          <w:color w:val="000000" w:themeColor="text1"/>
          <w:sz w:val="28"/>
          <w:szCs w:val="28"/>
        </w:rPr>
        <w:t xml:space="preserve"> </w:t>
      </w:r>
      <w:r w:rsidR="0067742E" w:rsidRPr="00FE4813">
        <w:rPr>
          <w:color w:val="000000" w:themeColor="text1"/>
          <w:sz w:val="28"/>
          <w:szCs w:val="28"/>
        </w:rPr>
        <w:t>149 756 292 320,08</w:t>
      </w:r>
      <w:r w:rsidRPr="00FE4813">
        <w:rPr>
          <w:color w:val="000000" w:themeColor="text1"/>
          <w:sz w:val="28"/>
          <w:szCs w:val="28"/>
        </w:rPr>
        <w:t xml:space="preserve"> руб., что составляет </w:t>
      </w:r>
      <w:r w:rsidR="0067742E" w:rsidRPr="00FE4813">
        <w:rPr>
          <w:color w:val="000000" w:themeColor="text1"/>
          <w:sz w:val="28"/>
          <w:szCs w:val="28"/>
        </w:rPr>
        <w:t>97</w:t>
      </w:r>
      <w:r w:rsidRPr="00FE4813">
        <w:rPr>
          <w:color w:val="000000" w:themeColor="text1"/>
          <w:sz w:val="28"/>
          <w:szCs w:val="28"/>
        </w:rPr>
        <w:t>,</w:t>
      </w:r>
      <w:r w:rsidR="0067742E" w:rsidRPr="00FE4813">
        <w:rPr>
          <w:color w:val="000000" w:themeColor="text1"/>
          <w:sz w:val="28"/>
          <w:szCs w:val="28"/>
        </w:rPr>
        <w:t>0</w:t>
      </w:r>
      <w:r w:rsidRPr="00FE4813">
        <w:rPr>
          <w:b/>
          <w:bCs/>
          <w:color w:val="000000" w:themeColor="text1"/>
          <w:sz w:val="28"/>
          <w:szCs w:val="28"/>
        </w:rPr>
        <w:t xml:space="preserve"> </w:t>
      </w:r>
      <w:r w:rsidRPr="00FE4813">
        <w:rPr>
          <w:color w:val="000000" w:themeColor="text1"/>
          <w:sz w:val="28"/>
          <w:szCs w:val="28"/>
        </w:rPr>
        <w:t>% годовых лимитов бюджетных обязательств. Сведения о финансировании расходов республиканского бюджета по состоянию на 1</w:t>
      </w:r>
      <w:r w:rsidR="00D31C6B" w:rsidRPr="00FE4813">
        <w:rPr>
          <w:bCs/>
          <w:sz w:val="28"/>
          <w:szCs w:val="28"/>
        </w:rPr>
        <w:t xml:space="preserve"> января</w:t>
      </w:r>
      <w:r w:rsidRPr="00FE4813">
        <w:rPr>
          <w:color w:val="000000" w:themeColor="text1"/>
          <w:sz w:val="28"/>
          <w:szCs w:val="28"/>
        </w:rPr>
        <w:t xml:space="preserve"> 202</w:t>
      </w:r>
      <w:r w:rsidR="00D31C6B" w:rsidRPr="00FE4813">
        <w:rPr>
          <w:color w:val="000000" w:themeColor="text1"/>
          <w:sz w:val="28"/>
          <w:szCs w:val="28"/>
        </w:rPr>
        <w:t>5</w:t>
      </w:r>
      <w:r w:rsidRPr="00FE4813">
        <w:rPr>
          <w:color w:val="000000" w:themeColor="text1"/>
          <w:sz w:val="28"/>
          <w:szCs w:val="28"/>
        </w:rPr>
        <w:t xml:space="preserve"> года по функциональной структуре расходов представлены в приложении к настоящему отчету (согласно оперативным данным).</w:t>
      </w:r>
    </w:p>
    <w:p w14:paraId="0162D854" w14:textId="4DC8C7CC" w:rsidR="00482863" w:rsidRPr="000917FE" w:rsidRDefault="00236969" w:rsidP="00482863">
      <w:pPr>
        <w:ind w:firstLine="709"/>
        <w:jc w:val="both"/>
        <w:rPr>
          <w:sz w:val="28"/>
          <w:szCs w:val="28"/>
        </w:rPr>
      </w:pPr>
      <w:r w:rsidRPr="00FE4813">
        <w:rPr>
          <w:sz w:val="28"/>
          <w:szCs w:val="28"/>
        </w:rPr>
        <w:t xml:space="preserve">В соответствии с Законом Чеченской Республики от 15 декабря 2023 года № 52-РЗ «О республиканском бюджете на 2024 год и на плановый период 2025 и 2026 годов» </w:t>
      </w:r>
      <w:r w:rsidR="00482863" w:rsidRPr="00FE4813">
        <w:rPr>
          <w:sz w:val="28"/>
          <w:szCs w:val="28"/>
        </w:rPr>
        <w:t>(в редакции закон</w:t>
      </w:r>
      <w:r w:rsidR="00C22AEA">
        <w:rPr>
          <w:sz w:val="28"/>
          <w:szCs w:val="28"/>
        </w:rPr>
        <w:t>а</w:t>
      </w:r>
      <w:r w:rsidR="00482863" w:rsidRPr="00FE4813">
        <w:rPr>
          <w:sz w:val="28"/>
          <w:szCs w:val="28"/>
        </w:rPr>
        <w:t xml:space="preserve"> Чеченской Республики от 23 декабря 2024 г. </w:t>
      </w:r>
      <w:r w:rsidR="00C22AEA">
        <w:rPr>
          <w:sz w:val="28"/>
          <w:szCs w:val="28"/>
        </w:rPr>
        <w:t xml:space="preserve">   </w:t>
      </w:r>
      <w:r w:rsidR="00482863" w:rsidRPr="00FE4813">
        <w:rPr>
          <w:sz w:val="28"/>
          <w:szCs w:val="28"/>
        </w:rPr>
        <w:t>№</w:t>
      </w:r>
      <w:r w:rsidR="00C22AEA">
        <w:rPr>
          <w:sz w:val="28"/>
          <w:szCs w:val="28"/>
        </w:rPr>
        <w:t> </w:t>
      </w:r>
      <w:r w:rsidR="00482863" w:rsidRPr="00FE4813">
        <w:rPr>
          <w:sz w:val="28"/>
          <w:szCs w:val="28"/>
        </w:rPr>
        <w:t>64-РЗ) прогнозируемый дефицит республиканского бюджета на 2024 год утвержден в размере 8 152 684,9 тыс. рублей.</w:t>
      </w:r>
    </w:p>
    <w:p w14:paraId="19D07E4D" w14:textId="4811B6C1" w:rsidR="00236969" w:rsidRPr="000917FE" w:rsidRDefault="00236969" w:rsidP="00236969">
      <w:pPr>
        <w:ind w:firstLine="709"/>
        <w:jc w:val="both"/>
        <w:rPr>
          <w:sz w:val="28"/>
          <w:szCs w:val="28"/>
        </w:rPr>
      </w:pPr>
      <w:r w:rsidRPr="000917FE">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6E8A0E3C" w14:textId="77777777" w:rsidR="00236969" w:rsidRPr="000917FE" w:rsidRDefault="00236969" w:rsidP="00236969">
      <w:pPr>
        <w:ind w:firstLine="709"/>
        <w:jc w:val="both"/>
        <w:rPr>
          <w:sz w:val="28"/>
          <w:szCs w:val="28"/>
        </w:rPr>
      </w:pPr>
      <w:r w:rsidRPr="000917FE">
        <w:rPr>
          <w:sz w:val="28"/>
          <w:szCs w:val="28"/>
        </w:rPr>
        <w:t>-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415111D4" w14:textId="77777777" w:rsidR="00236969" w:rsidRPr="000917FE" w:rsidRDefault="00236969" w:rsidP="00236969">
      <w:pPr>
        <w:ind w:firstLine="709"/>
        <w:jc w:val="both"/>
        <w:rPr>
          <w:sz w:val="28"/>
          <w:szCs w:val="28"/>
        </w:rPr>
      </w:pPr>
      <w:r w:rsidRPr="000917FE">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5E25B992" w14:textId="77777777" w:rsidR="00236969" w:rsidRPr="000917FE" w:rsidRDefault="00236969" w:rsidP="00236969">
      <w:pPr>
        <w:ind w:firstLine="709"/>
        <w:jc w:val="both"/>
        <w:rPr>
          <w:sz w:val="28"/>
          <w:szCs w:val="28"/>
        </w:rPr>
      </w:pPr>
      <w:r w:rsidRPr="000917FE">
        <w:rPr>
          <w:sz w:val="28"/>
          <w:szCs w:val="28"/>
        </w:rPr>
        <w:t>-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14:paraId="684D01C9" w14:textId="77777777" w:rsidR="00236969" w:rsidRPr="000917FE" w:rsidRDefault="00236969" w:rsidP="00236969">
      <w:pPr>
        <w:ind w:firstLine="708"/>
        <w:jc w:val="both"/>
        <w:rPr>
          <w:sz w:val="28"/>
          <w:szCs w:val="28"/>
        </w:rPr>
      </w:pPr>
      <w:r w:rsidRPr="000917FE">
        <w:rPr>
          <w:sz w:val="28"/>
          <w:szCs w:val="28"/>
        </w:rPr>
        <w:t xml:space="preserve">Основные усилия в работе Министерства по исполнению республиканского бюджета в </w:t>
      </w:r>
      <w:r w:rsidRPr="000917FE">
        <w:rPr>
          <w:color w:val="000000" w:themeColor="text1"/>
          <w:sz w:val="28"/>
          <w:szCs w:val="28"/>
        </w:rPr>
        <w:t>2024</w:t>
      </w:r>
      <w:r w:rsidRPr="000917FE">
        <w:rPr>
          <w:color w:val="FF0000"/>
          <w:sz w:val="28"/>
          <w:szCs w:val="28"/>
        </w:rPr>
        <w:t xml:space="preserve"> </w:t>
      </w:r>
      <w:r w:rsidRPr="000917FE">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6D4A5D80" w14:textId="77777777" w:rsidR="00236969" w:rsidRPr="000917FE" w:rsidRDefault="00236969" w:rsidP="00236969">
      <w:pPr>
        <w:ind w:firstLine="708"/>
        <w:jc w:val="both"/>
        <w:rPr>
          <w:sz w:val="28"/>
          <w:szCs w:val="28"/>
        </w:rPr>
      </w:pPr>
    </w:p>
    <w:p w14:paraId="58F1DD67" w14:textId="6E52ADBD" w:rsidR="00236969" w:rsidRPr="000917FE" w:rsidRDefault="00236969" w:rsidP="00236969">
      <w:pPr>
        <w:ind w:firstLine="708"/>
        <w:jc w:val="both"/>
        <w:rPr>
          <w:sz w:val="28"/>
          <w:szCs w:val="28"/>
          <w:shd w:val="clear" w:color="auto" w:fill="FFFFFF"/>
        </w:rPr>
      </w:pPr>
      <w:r w:rsidRPr="000917FE">
        <w:rPr>
          <w:sz w:val="28"/>
          <w:szCs w:val="28"/>
        </w:rPr>
        <w:lastRenderedPageBreak/>
        <w:tab/>
      </w:r>
      <w:r w:rsidRPr="000917FE">
        <w:rPr>
          <w:b/>
          <w:color w:val="000000" w:themeColor="text1"/>
          <w:sz w:val="28"/>
          <w:szCs w:val="28"/>
        </w:rPr>
        <w:t>III.</w:t>
      </w:r>
      <w:r w:rsidRPr="000917FE">
        <w:rPr>
          <w:b/>
          <w:color w:val="000000" w:themeColor="text1"/>
          <w:sz w:val="28"/>
          <w:szCs w:val="28"/>
        </w:rPr>
        <w:tab/>
      </w:r>
      <w:bookmarkStart w:id="0" w:name="_Hlk168403247"/>
      <w:r w:rsidRPr="000917FE">
        <w:rPr>
          <w:color w:val="000000" w:themeColor="text1"/>
          <w:sz w:val="28"/>
          <w:szCs w:val="28"/>
        </w:rPr>
        <w:t>9 января 2024 г.</w:t>
      </w:r>
      <w:r w:rsidRPr="000917FE">
        <w:rPr>
          <w:b/>
          <w:color w:val="000000" w:themeColor="text1"/>
          <w:sz w:val="28"/>
          <w:szCs w:val="28"/>
        </w:rPr>
        <w:t xml:space="preserve"> </w:t>
      </w:r>
      <w:r w:rsidRPr="000917FE">
        <w:rPr>
          <w:sz w:val="28"/>
          <w:szCs w:val="28"/>
          <w:shd w:val="clear" w:color="auto" w:fill="FFFFFF"/>
        </w:rPr>
        <w:t>заместитель Председателя Правительства ЧР – министр финансов ЧР С.Х. Тагаев провел совещание с руководящим составом Минфина ЧР, на котором обсуждались вопрос</w:t>
      </w:r>
      <w:r w:rsidR="00D31C6B">
        <w:rPr>
          <w:sz w:val="28"/>
          <w:szCs w:val="28"/>
          <w:shd w:val="clear" w:color="auto" w:fill="FFFFFF"/>
        </w:rPr>
        <w:t>ы</w:t>
      </w:r>
      <w:r w:rsidRPr="000917FE">
        <w:rPr>
          <w:sz w:val="28"/>
          <w:szCs w:val="28"/>
          <w:shd w:val="clear" w:color="auto" w:fill="FFFFFF"/>
        </w:rPr>
        <w:t xml:space="preserve"> запуска бюджетных процедур по исполнению республиканского бюджета на 2024 год, а также приоритетные направления деятельности на текущий год.   </w:t>
      </w:r>
      <w:r w:rsidRPr="000917FE">
        <w:rPr>
          <w:sz w:val="28"/>
          <w:szCs w:val="28"/>
          <w:shd w:val="clear" w:color="auto" w:fill="FFFFFF"/>
        </w:rPr>
        <w:tab/>
      </w:r>
      <w:r w:rsidRPr="000917FE">
        <w:rPr>
          <w:sz w:val="28"/>
          <w:szCs w:val="28"/>
          <w:shd w:val="clear" w:color="auto" w:fill="FFFFFF"/>
        </w:rPr>
        <w:tab/>
      </w:r>
      <w:r w:rsidRPr="000917FE">
        <w:rPr>
          <w:sz w:val="28"/>
          <w:szCs w:val="28"/>
          <w:shd w:val="clear" w:color="auto" w:fill="FFFFFF"/>
        </w:rPr>
        <w:tab/>
      </w:r>
    </w:p>
    <w:p w14:paraId="51C79375" w14:textId="77777777" w:rsidR="00236969" w:rsidRPr="000917FE" w:rsidRDefault="00236969" w:rsidP="00236969">
      <w:pPr>
        <w:ind w:firstLine="708"/>
        <w:jc w:val="both"/>
        <w:rPr>
          <w:sz w:val="28"/>
          <w:szCs w:val="28"/>
          <w:shd w:val="clear" w:color="auto" w:fill="FFFFFF"/>
        </w:rPr>
      </w:pPr>
      <w:r w:rsidRPr="000917FE">
        <w:rPr>
          <w:sz w:val="28"/>
          <w:szCs w:val="28"/>
          <w:shd w:val="clear" w:color="auto" w:fill="FFFFFF"/>
        </w:rPr>
        <w:tab/>
        <w:t xml:space="preserve">По итогам совещания С.Х. Тагаевым дан ряд поручений по ключевым вопросам повестки совещания, определены ответственные лица за их исполнение.   </w:t>
      </w:r>
    </w:p>
    <w:p w14:paraId="7070BD94"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Также 9 января 2024 года в Министерстве финансов Чеченской Республики под председательством заместителя министра С.С. </w:t>
      </w:r>
      <w:proofErr w:type="spellStart"/>
      <w:r w:rsidRPr="000917FE">
        <w:rPr>
          <w:sz w:val="28"/>
          <w:szCs w:val="28"/>
          <w:shd w:val="clear" w:color="auto" w:fill="FFFFFF"/>
        </w:rPr>
        <w:t>Джунаидова</w:t>
      </w:r>
      <w:proofErr w:type="spellEnd"/>
      <w:r w:rsidRPr="000917FE">
        <w:rPr>
          <w:sz w:val="28"/>
          <w:szCs w:val="28"/>
          <w:shd w:val="clear" w:color="auto" w:fill="FFFFFF"/>
        </w:rPr>
        <w:t xml:space="preserve"> прошло совещание с участием представителей министерств и ведомств по вопросам исполнения республиканского бюджета на 2024 год по расходам на осуществление бюджетных инвестиций.</w:t>
      </w:r>
    </w:p>
    <w:p w14:paraId="3025BAF2"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В ходе совещания С.С. Джунаидов отметил, что по результатам рассмотрения представленных главными распорядителями средств республиканского бюджета пообъектного распределения бюджетных инвестиций установлено, что в указанное распределение включен ряд объектов, осуществление капитальные вложений в строительство (реконструкцию) которых относится к полномочиям муниципальных образований по решению вопросов местного значения. Соответственно, осуществление бюджетных инвестиций в такие объекты не является расходным обязательством субъекта Российской Федерации (далее также - РФ), в связи с чем правовые основания для доведения лимитов бюджетных обязательств на осуществление капитальных вложений в объекты капитального строительства, не относящиеся к государственной собственности Чеченской Республики, отсутствуют.</w:t>
      </w:r>
    </w:p>
    <w:p w14:paraId="3281AA36"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с соответствия с установленным законодательством РФ разграничением полномочий между органами государственной власти субъектов РФ и органами местного самоуправления.</w:t>
      </w:r>
    </w:p>
    <w:p w14:paraId="336B9A5B"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10 января 2024 года Минстроем России проведено совещание в режиме видеоконференцсвязи с представителями субъектов Российской Федерации по вопросу организации Дня строительной отрасли и жилищно-коммунального хозяйства РФ в рамках выставки «Россия» на ВДНХ. От Чеченской Республики в указанном совещании приняли участие заместитель Председателя Правительства ЧР – министр финансов ЧР С.Х. Тагаев, и   министр экономического, территориального развития и торговли ЧР Р.Р. </w:t>
      </w:r>
      <w:proofErr w:type="spellStart"/>
      <w:r w:rsidRPr="000917FE">
        <w:rPr>
          <w:sz w:val="28"/>
          <w:szCs w:val="28"/>
          <w:shd w:val="clear" w:color="auto" w:fill="FFFFFF"/>
        </w:rPr>
        <w:t>Шаптукаев</w:t>
      </w:r>
      <w:proofErr w:type="spellEnd"/>
      <w:r w:rsidRPr="000917FE">
        <w:rPr>
          <w:sz w:val="28"/>
          <w:szCs w:val="28"/>
          <w:shd w:val="clear" w:color="auto" w:fill="FFFFFF"/>
        </w:rPr>
        <w:t xml:space="preserve">. </w:t>
      </w:r>
    </w:p>
    <w:p w14:paraId="420D6C80"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16 января 2024 года заместитель министра финансов ЧР З.В. Дукаев совместно с заместителем управляющего Отделения - Национального банка ЧР А.А</w:t>
      </w:r>
      <w:r w:rsidRPr="000917FE">
        <w:rPr>
          <w:sz w:val="28"/>
          <w:szCs w:val="28"/>
          <w:shd w:val="clear" w:color="auto" w:fill="FFFFFF"/>
        </w:rPr>
        <w:noBreakHyphen/>
        <w:t>В. </w:t>
      </w:r>
      <w:proofErr w:type="spellStart"/>
      <w:r w:rsidRPr="000917FE">
        <w:rPr>
          <w:sz w:val="28"/>
          <w:szCs w:val="28"/>
          <w:shd w:val="clear" w:color="auto" w:fill="FFFFFF"/>
        </w:rPr>
        <w:t>Татиевым</w:t>
      </w:r>
      <w:proofErr w:type="spellEnd"/>
      <w:r w:rsidRPr="000917FE">
        <w:rPr>
          <w:sz w:val="28"/>
          <w:szCs w:val="28"/>
          <w:shd w:val="clear" w:color="auto" w:fill="FFFFFF"/>
        </w:rPr>
        <w:t xml:space="preserve"> принял участие в совещании с представителями субъектов РФ, которое прошло режиме видеоконференцсвязи под руководством Председателя Правительства РФ М.В. Мишустина. </w:t>
      </w:r>
    </w:p>
    <w:p w14:paraId="1808435E"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В ходе совещания обсуждались вопросы реализации мероприятий в сфере повышения финансовой грамотности и формирования финансовой культуры граждан, которые пройдут в рамках Дня финансов на площадке выставки-форума «Россия» на ВДНХ. </w:t>
      </w:r>
    </w:p>
    <w:p w14:paraId="100D30F6"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lastRenderedPageBreak/>
        <w:t>Также в рамках совещания подведены итоги реализации Стратегии повышения финансовой грамотности на 2017-2023 гг., рассмотрены планы реализации Стратегии повышения финансовой грамотности и формирования финансовой культуры до 2030 года.</w:t>
      </w:r>
    </w:p>
    <w:p w14:paraId="651C0F9A"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22 января 2024 года в Минфине ЧР состоялось совещание под председательством заместителя полномочного представителя Президента РФ в СКФО М.В. Владимирова по вопросу организации проведения проверки исполнения исполнительными органами и органами местного самоуправления ЧР Указа Президента РФ от 19 октября 2022 года № 757, а также поручения Президента РФ от 27 мая 2014 года № Пр-1175. </w:t>
      </w:r>
    </w:p>
    <w:p w14:paraId="008F76AB"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В совещании принимали участие представители Аппарата полномочного представителя Президента РФ в СКФО. От Чеченской Республики в совещании принял участие заместитель Председателя Правительства ЧР – министр финансов ЧР С.Х. Тагаев и представители ряда министерств и ведомств республики.  </w:t>
      </w:r>
    </w:p>
    <w:p w14:paraId="1AC82AEE"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31 января 2024 года в Минфине ЧР состоялось совещание под председательством заместителя полномочного представителя Президента РФ в СКФО М.В. Владимирова. </w:t>
      </w:r>
    </w:p>
    <w:p w14:paraId="0C23B7C5"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На совещании подведены итоги проверки исполнения исполнительными органами и органами местного самоуправления ЧР Указа Президента РФ от 19 октября 2022 года № 757 в части реализации мер по усилению охраны общественного порядка и обеспечения общественной безопасности, и поручения Президента РФ от 27 мая 2014 года № Пр-1175 в части разработки общей концепции построения и развития аппаратно-программных комплексов «Безопасный город». </w:t>
      </w:r>
    </w:p>
    <w:p w14:paraId="514DAE3C" w14:textId="77777777" w:rsidR="00236969" w:rsidRPr="000917FE" w:rsidRDefault="00236969" w:rsidP="00236969">
      <w:pPr>
        <w:ind w:firstLine="720"/>
        <w:jc w:val="both"/>
        <w:rPr>
          <w:sz w:val="28"/>
          <w:szCs w:val="28"/>
          <w:shd w:val="clear" w:color="auto" w:fill="FFFFFF"/>
        </w:rPr>
      </w:pPr>
      <w:r w:rsidRPr="000917FE">
        <w:rPr>
          <w:sz w:val="28"/>
          <w:szCs w:val="28"/>
          <w:shd w:val="clear" w:color="auto" w:fill="FFFFFF"/>
        </w:rPr>
        <w:t xml:space="preserve">В ходе совещания участники обсудили проблемные вопросы и пути их решения. М.В. Владимиров указал на некоторые недочеты, вместе с тем, заявил, что Чеченская Республика по итогам проверки показала один из лучших результатов в СКФО. </w:t>
      </w:r>
    </w:p>
    <w:p w14:paraId="2C2215B1" w14:textId="77777777" w:rsidR="00236969" w:rsidRPr="000917FE" w:rsidRDefault="00236969" w:rsidP="00236969">
      <w:pPr>
        <w:ind w:firstLine="708"/>
        <w:jc w:val="both"/>
        <w:rPr>
          <w:sz w:val="28"/>
          <w:szCs w:val="28"/>
        </w:rPr>
      </w:pPr>
      <w:r w:rsidRPr="000917FE">
        <w:rPr>
          <w:sz w:val="28"/>
          <w:szCs w:val="28"/>
        </w:rPr>
        <w:t xml:space="preserve">7 февраля 2024 года в Минфине ЧР состоялось совещание под председательством </w:t>
      </w:r>
      <w:r w:rsidRPr="000917FE">
        <w:rPr>
          <w:color w:val="000000"/>
          <w:sz w:val="28"/>
          <w:szCs w:val="28"/>
          <w:shd w:val="clear" w:color="auto" w:fill="FFFFFF"/>
        </w:rPr>
        <w:t>заместителя Руководителя Администрации Главы и Правительства Чеченской Республики, директора правового департамента Г.Э. </w:t>
      </w:r>
      <w:proofErr w:type="spellStart"/>
      <w:r w:rsidRPr="000917FE">
        <w:rPr>
          <w:color w:val="000000"/>
          <w:sz w:val="28"/>
          <w:szCs w:val="28"/>
          <w:shd w:val="clear" w:color="auto" w:fill="FFFFFF"/>
        </w:rPr>
        <w:t>Берсункаева</w:t>
      </w:r>
      <w:proofErr w:type="spellEnd"/>
      <w:r w:rsidRPr="000917FE">
        <w:rPr>
          <w:color w:val="000000"/>
          <w:sz w:val="28"/>
          <w:szCs w:val="28"/>
          <w:shd w:val="clear" w:color="auto" w:fill="FFFFFF"/>
        </w:rPr>
        <w:t xml:space="preserve"> </w:t>
      </w:r>
      <w:r w:rsidRPr="000917FE">
        <w:rPr>
          <w:sz w:val="28"/>
          <w:szCs w:val="28"/>
        </w:rPr>
        <w:t xml:space="preserve">по вопросу реализации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14:paraId="32A6FA06" w14:textId="77777777" w:rsidR="00236969" w:rsidRPr="000917FE" w:rsidRDefault="00236969" w:rsidP="00236969">
      <w:pPr>
        <w:ind w:firstLine="720"/>
        <w:jc w:val="both"/>
        <w:rPr>
          <w:sz w:val="28"/>
          <w:szCs w:val="28"/>
        </w:rPr>
      </w:pPr>
      <w:r w:rsidRPr="000917FE">
        <w:rPr>
          <w:sz w:val="28"/>
          <w:szCs w:val="28"/>
        </w:rPr>
        <w:t>В ходе совещания с докладом о проделанной работе выступил министр экономического, территориального развития и торговли ЧР Р.Р. </w:t>
      </w:r>
      <w:proofErr w:type="spellStart"/>
      <w:r w:rsidRPr="000917FE">
        <w:rPr>
          <w:sz w:val="28"/>
          <w:szCs w:val="28"/>
        </w:rPr>
        <w:t>Шаптукаев</w:t>
      </w:r>
      <w:proofErr w:type="spellEnd"/>
      <w:r w:rsidRPr="000917FE">
        <w:rPr>
          <w:sz w:val="28"/>
          <w:szCs w:val="28"/>
        </w:rPr>
        <w:t xml:space="preserve">. На совещании обсуждался проект плана работы межведомственной рабочей группы по реализации на территории Чеченской Республики эксперимента по партнерскому финансированию, а также вопросы участия в эксперименте по партнерскому финансированию предприятий и организаций Чеченской Республики. </w:t>
      </w:r>
    </w:p>
    <w:p w14:paraId="4AD28009" w14:textId="77777777" w:rsidR="00236969" w:rsidRPr="000917FE" w:rsidRDefault="00236969" w:rsidP="00236969">
      <w:pPr>
        <w:ind w:firstLine="720"/>
        <w:jc w:val="both"/>
        <w:rPr>
          <w:sz w:val="28"/>
          <w:szCs w:val="28"/>
        </w:rPr>
      </w:pPr>
      <w:r w:rsidRPr="000917FE">
        <w:rPr>
          <w:sz w:val="28"/>
          <w:szCs w:val="28"/>
        </w:rPr>
        <w:t xml:space="preserve">По итогам совещания принято решение одобрить проект плана работы Межведомственной рабочей группы на 2024 год для его дальнейшей реализации. </w:t>
      </w:r>
    </w:p>
    <w:p w14:paraId="0886BA88" w14:textId="77777777" w:rsidR="00236969" w:rsidRPr="000917FE" w:rsidRDefault="00236969" w:rsidP="00236969">
      <w:pPr>
        <w:ind w:firstLine="720"/>
        <w:jc w:val="both"/>
        <w:rPr>
          <w:sz w:val="28"/>
          <w:szCs w:val="28"/>
        </w:rPr>
      </w:pPr>
      <w:r w:rsidRPr="000917FE">
        <w:rPr>
          <w:sz w:val="28"/>
          <w:szCs w:val="28"/>
        </w:rPr>
        <w:t>19 февраля 2024 года в г. Грозный с рабочим визитом прибыла делегация во главе с</w:t>
      </w:r>
      <w:r w:rsidRPr="000917FE">
        <w:rPr>
          <w:rStyle w:val="ac"/>
          <w:rFonts w:eastAsia="Calibri"/>
          <w:b/>
          <w:bCs/>
          <w:color w:val="000000"/>
          <w:shd w:val="clear" w:color="auto" w:fill="FFFFFF"/>
        </w:rPr>
        <w:t xml:space="preserve"> </w:t>
      </w:r>
      <w:r w:rsidRPr="000917FE">
        <w:rPr>
          <w:sz w:val="28"/>
          <w:szCs w:val="28"/>
        </w:rPr>
        <w:t xml:space="preserve">заместителем Председателя Совета Безопасности Российской Федерации </w:t>
      </w:r>
      <w:r w:rsidRPr="000917FE">
        <w:rPr>
          <w:sz w:val="28"/>
          <w:szCs w:val="28"/>
        </w:rPr>
        <w:lastRenderedPageBreak/>
        <w:t xml:space="preserve">Д.А. Медведевым. В составе делегации был также первый заместитель министра финансов РФ Л.В. </w:t>
      </w:r>
      <w:proofErr w:type="spellStart"/>
      <w:r w:rsidRPr="000917FE">
        <w:rPr>
          <w:sz w:val="28"/>
          <w:szCs w:val="28"/>
        </w:rPr>
        <w:t>Горнин</w:t>
      </w:r>
      <w:proofErr w:type="spellEnd"/>
      <w:r w:rsidRPr="000917FE">
        <w:rPr>
          <w:sz w:val="28"/>
          <w:szCs w:val="28"/>
        </w:rPr>
        <w:t xml:space="preserve">. </w:t>
      </w:r>
    </w:p>
    <w:p w14:paraId="33AE9E0B" w14:textId="77777777" w:rsidR="00236969" w:rsidRPr="000917FE" w:rsidRDefault="00236969" w:rsidP="00236969">
      <w:pPr>
        <w:ind w:firstLine="720"/>
        <w:jc w:val="both"/>
        <w:rPr>
          <w:sz w:val="28"/>
          <w:szCs w:val="28"/>
        </w:rPr>
      </w:pPr>
      <w:r w:rsidRPr="000917FE">
        <w:rPr>
          <w:sz w:val="28"/>
          <w:szCs w:val="28"/>
        </w:rPr>
        <w:t xml:space="preserve">В ходе визита Л.В </w:t>
      </w:r>
      <w:proofErr w:type="spellStart"/>
      <w:r w:rsidRPr="000917FE">
        <w:rPr>
          <w:sz w:val="28"/>
          <w:szCs w:val="28"/>
        </w:rPr>
        <w:t>Горнин</w:t>
      </w:r>
      <w:proofErr w:type="spellEnd"/>
      <w:r w:rsidRPr="000917FE">
        <w:rPr>
          <w:sz w:val="28"/>
          <w:szCs w:val="28"/>
        </w:rPr>
        <w:t xml:space="preserve"> провел рабочую встречу с заместителем Председателя Правительства ЧР - министром финансов ЧР С.Х. Тагаевым и руководящим составом Минфина ЧР. </w:t>
      </w:r>
    </w:p>
    <w:p w14:paraId="4CF1CD09" w14:textId="77777777" w:rsidR="00236969" w:rsidRPr="000917FE" w:rsidRDefault="00236969" w:rsidP="00236969">
      <w:pPr>
        <w:ind w:firstLine="720"/>
        <w:jc w:val="both"/>
        <w:rPr>
          <w:sz w:val="28"/>
          <w:szCs w:val="28"/>
        </w:rPr>
      </w:pPr>
      <w:r w:rsidRPr="000917FE">
        <w:rPr>
          <w:sz w:val="28"/>
          <w:szCs w:val="28"/>
        </w:rPr>
        <w:t xml:space="preserve">В рамках рабочей встречи Л.В. </w:t>
      </w:r>
      <w:proofErr w:type="spellStart"/>
      <w:r w:rsidRPr="000917FE">
        <w:rPr>
          <w:sz w:val="28"/>
          <w:szCs w:val="28"/>
        </w:rPr>
        <w:t>Горнин</w:t>
      </w:r>
      <w:proofErr w:type="spellEnd"/>
      <w:r w:rsidRPr="000917FE">
        <w:rPr>
          <w:sz w:val="28"/>
          <w:szCs w:val="28"/>
        </w:rPr>
        <w:t xml:space="preserve"> отметил высокий уровень исполнительской дисциплины Минфина ЧР и качество взаимодействии с главным финансовым органом страны, в связи с чем выразил слова благодарности всему коллективу министерства. </w:t>
      </w:r>
    </w:p>
    <w:p w14:paraId="73539F38" w14:textId="77777777" w:rsidR="00236969" w:rsidRPr="000917FE" w:rsidRDefault="00236969" w:rsidP="00236969">
      <w:pPr>
        <w:ind w:firstLine="720"/>
        <w:jc w:val="both"/>
        <w:rPr>
          <w:sz w:val="28"/>
          <w:szCs w:val="28"/>
        </w:rPr>
      </w:pPr>
      <w:r w:rsidRPr="000917FE">
        <w:rPr>
          <w:sz w:val="28"/>
          <w:szCs w:val="28"/>
        </w:rPr>
        <w:t xml:space="preserve">В свою очередь С.Х. Тагаев поблагодарил гостя за высокую оценку деятельности ведомства, а также за помощь и поддержку в решении вопросов планирования и исполнения республиканского бюджета. </w:t>
      </w:r>
    </w:p>
    <w:p w14:paraId="6A101616" w14:textId="77777777" w:rsidR="00236969" w:rsidRPr="000917FE" w:rsidRDefault="00236969" w:rsidP="00236969">
      <w:pPr>
        <w:ind w:firstLine="720"/>
        <w:jc w:val="both"/>
        <w:rPr>
          <w:sz w:val="28"/>
          <w:szCs w:val="28"/>
        </w:rPr>
      </w:pPr>
      <w:r w:rsidRPr="000917FE">
        <w:rPr>
          <w:sz w:val="28"/>
          <w:szCs w:val="28"/>
        </w:rPr>
        <w:t xml:space="preserve">28 февраля 2024 года в Минфине ЧР прошло совещание под председательством заместителя министра финансов ЧР Х-А.Х. </w:t>
      </w:r>
      <w:proofErr w:type="spellStart"/>
      <w:r w:rsidRPr="000917FE">
        <w:rPr>
          <w:sz w:val="28"/>
          <w:szCs w:val="28"/>
        </w:rPr>
        <w:t>Эскирханова</w:t>
      </w:r>
      <w:proofErr w:type="spellEnd"/>
      <w:r w:rsidRPr="000917FE">
        <w:rPr>
          <w:sz w:val="28"/>
          <w:szCs w:val="28"/>
        </w:rPr>
        <w:t xml:space="preserve">. В совещании приняли участие заместитель министра финансов ЧР Д.Г. </w:t>
      </w:r>
      <w:proofErr w:type="spellStart"/>
      <w:r w:rsidRPr="000917FE">
        <w:rPr>
          <w:sz w:val="28"/>
          <w:szCs w:val="28"/>
        </w:rPr>
        <w:t>Таймасханов</w:t>
      </w:r>
      <w:proofErr w:type="spellEnd"/>
      <w:r w:rsidRPr="000917FE">
        <w:rPr>
          <w:sz w:val="28"/>
          <w:szCs w:val="28"/>
        </w:rPr>
        <w:t>, представители Министерства экономического, территориального развития и торговли ЧР, АО «</w:t>
      </w:r>
      <w:proofErr w:type="spellStart"/>
      <w:r w:rsidRPr="000917FE">
        <w:rPr>
          <w:sz w:val="28"/>
          <w:szCs w:val="28"/>
        </w:rPr>
        <w:t>Чеченцемент</w:t>
      </w:r>
      <w:proofErr w:type="spellEnd"/>
      <w:r w:rsidRPr="000917FE">
        <w:rPr>
          <w:sz w:val="28"/>
          <w:szCs w:val="28"/>
        </w:rPr>
        <w:t>» и иные заинтересованные ведомства.</w:t>
      </w:r>
    </w:p>
    <w:p w14:paraId="062C35D1" w14:textId="77777777" w:rsidR="00236969" w:rsidRPr="000917FE" w:rsidRDefault="00236969" w:rsidP="00236969">
      <w:pPr>
        <w:ind w:firstLine="720"/>
        <w:jc w:val="both"/>
        <w:rPr>
          <w:sz w:val="28"/>
          <w:szCs w:val="28"/>
        </w:rPr>
      </w:pPr>
      <w:r w:rsidRPr="000917FE">
        <w:rPr>
          <w:sz w:val="28"/>
          <w:szCs w:val="28"/>
        </w:rPr>
        <w:t>В ходе совещания обсуждались вопросы реализации инфраструктурного проекта «Создание инфраструктуры в рамках модернизации цементного завода АО «</w:t>
      </w:r>
      <w:proofErr w:type="spellStart"/>
      <w:r w:rsidRPr="000917FE">
        <w:rPr>
          <w:sz w:val="28"/>
          <w:szCs w:val="28"/>
        </w:rPr>
        <w:t>Чеченцемент</w:t>
      </w:r>
      <w:proofErr w:type="spellEnd"/>
      <w:r w:rsidRPr="000917FE">
        <w:rPr>
          <w:sz w:val="28"/>
          <w:szCs w:val="28"/>
        </w:rPr>
        <w:t>», в том числе вопросы достижения заявленных налоговых эффектов от реализации данного проекта.</w:t>
      </w:r>
    </w:p>
    <w:p w14:paraId="69195503" w14:textId="77777777" w:rsidR="00236969" w:rsidRPr="000917FE" w:rsidRDefault="00236969" w:rsidP="00236969">
      <w:pPr>
        <w:ind w:firstLine="720"/>
        <w:jc w:val="both"/>
        <w:rPr>
          <w:sz w:val="28"/>
          <w:szCs w:val="28"/>
        </w:rPr>
      </w:pPr>
      <w:r w:rsidRPr="000917FE">
        <w:rPr>
          <w:sz w:val="28"/>
          <w:szCs w:val="28"/>
        </w:rPr>
        <w:t xml:space="preserve">28 февраля 2024 года стало известно о включении Банком России первой компании из Чеченской Республики (ООО «Флагман Групп») в реестр участников эксперимента по партнерскому финансированию. </w:t>
      </w:r>
    </w:p>
    <w:p w14:paraId="0BDF35E0" w14:textId="77777777" w:rsidR="00236969" w:rsidRPr="000917FE" w:rsidRDefault="00236969" w:rsidP="00236969">
      <w:pPr>
        <w:ind w:firstLine="720"/>
        <w:jc w:val="both"/>
        <w:rPr>
          <w:sz w:val="28"/>
          <w:szCs w:val="28"/>
        </w:rPr>
      </w:pPr>
      <w:r w:rsidRPr="000917FE">
        <w:rPr>
          <w:sz w:val="28"/>
          <w:szCs w:val="28"/>
        </w:rPr>
        <w:t xml:space="preserve">Эксперимент проводится с сентября 2023 по сентябрь 2025 года в четырех регионах страны: в Татарстане, Башкортостане, Дагестане и Чеченской Республике. В случае положительного результата эксперимента действия федерального закона по партнерскому финансированию будут распространены и на другие субъекты РФ. </w:t>
      </w:r>
    </w:p>
    <w:p w14:paraId="0D22876D" w14:textId="77777777" w:rsidR="00236969" w:rsidRPr="000917FE" w:rsidRDefault="00236969" w:rsidP="00236969">
      <w:pPr>
        <w:ind w:firstLine="720"/>
        <w:jc w:val="both"/>
        <w:rPr>
          <w:sz w:val="28"/>
          <w:szCs w:val="28"/>
        </w:rPr>
      </w:pPr>
      <w:r w:rsidRPr="000917FE">
        <w:rPr>
          <w:sz w:val="28"/>
          <w:szCs w:val="28"/>
        </w:rPr>
        <w:t xml:space="preserve">14 марта 2024 года состоялось совещание в режиме видео-конференции с участием представителей Минфина России, ФНС России, Минфина Чеченской Республики и УФНС России по ЧР. </w:t>
      </w:r>
    </w:p>
    <w:p w14:paraId="00B22B28" w14:textId="77777777" w:rsidR="00236969" w:rsidRPr="000917FE" w:rsidRDefault="00236969" w:rsidP="00236969">
      <w:pPr>
        <w:ind w:firstLine="720"/>
        <w:jc w:val="both"/>
        <w:rPr>
          <w:sz w:val="28"/>
          <w:szCs w:val="28"/>
        </w:rPr>
      </w:pPr>
      <w:r w:rsidRPr="000917FE">
        <w:rPr>
          <w:sz w:val="28"/>
          <w:szCs w:val="28"/>
        </w:rPr>
        <w:t xml:space="preserve">Обсуждали планирование и прогнозирование налоговых доходов бюджетов финансовыми органами субъектов РФ в условиях применения механизмов, связанных с введением единого налогового счета и единого налогового платежа.  </w:t>
      </w:r>
    </w:p>
    <w:p w14:paraId="4E2E46BE" w14:textId="77777777" w:rsidR="00236969" w:rsidRPr="000917FE" w:rsidRDefault="00236969" w:rsidP="00236969">
      <w:pPr>
        <w:ind w:firstLine="720"/>
        <w:jc w:val="both"/>
        <w:rPr>
          <w:sz w:val="28"/>
          <w:szCs w:val="28"/>
        </w:rPr>
      </w:pPr>
      <w:r w:rsidRPr="000917FE">
        <w:rPr>
          <w:sz w:val="28"/>
          <w:szCs w:val="28"/>
        </w:rPr>
        <w:t>В ходе совещание искали пути решения проблемных вопросов исполнения республиканского бюджета возникающих в связи с введением ЕНС и ЕПН, а также нового порядка зачисления налоговых платежей на счета бюджетов бюджетной системы РФ.</w:t>
      </w:r>
    </w:p>
    <w:p w14:paraId="605CBD1E" w14:textId="77777777" w:rsidR="00236969" w:rsidRPr="000917FE" w:rsidRDefault="00236969" w:rsidP="00236969">
      <w:pPr>
        <w:ind w:firstLine="720"/>
        <w:jc w:val="both"/>
        <w:rPr>
          <w:sz w:val="28"/>
          <w:szCs w:val="28"/>
        </w:rPr>
      </w:pPr>
      <w:r w:rsidRPr="000917FE">
        <w:rPr>
          <w:sz w:val="28"/>
          <w:szCs w:val="28"/>
        </w:rPr>
        <w:t xml:space="preserve">  19 марта 2024 года вопрос проведения мониторинга создания и легализации в 2024 году в Чеченской Республике рабочих мест обсудили на совещании в </w:t>
      </w:r>
      <w:proofErr w:type="spellStart"/>
      <w:r w:rsidRPr="000917FE">
        <w:rPr>
          <w:sz w:val="28"/>
          <w:szCs w:val="28"/>
        </w:rPr>
        <w:t>Минавтодоре</w:t>
      </w:r>
      <w:proofErr w:type="spellEnd"/>
      <w:r w:rsidRPr="000917FE">
        <w:rPr>
          <w:sz w:val="28"/>
          <w:szCs w:val="28"/>
        </w:rPr>
        <w:t xml:space="preserve"> ЧР, которое прошло под руководством первого Вице-Премьера ЧР – министра автомобильных дорог ЧР  И.А. </w:t>
      </w:r>
      <w:proofErr w:type="spellStart"/>
      <w:r w:rsidRPr="000917FE">
        <w:rPr>
          <w:sz w:val="28"/>
          <w:szCs w:val="28"/>
        </w:rPr>
        <w:t>Тумхаджиева</w:t>
      </w:r>
      <w:proofErr w:type="spellEnd"/>
      <w:r w:rsidRPr="000917FE">
        <w:rPr>
          <w:sz w:val="28"/>
          <w:szCs w:val="28"/>
        </w:rPr>
        <w:t xml:space="preserve">. </w:t>
      </w:r>
    </w:p>
    <w:p w14:paraId="60D001E3" w14:textId="77777777" w:rsidR="00236969" w:rsidRPr="000917FE" w:rsidRDefault="00236969" w:rsidP="00236969">
      <w:pPr>
        <w:ind w:firstLine="720"/>
        <w:jc w:val="both"/>
        <w:rPr>
          <w:sz w:val="28"/>
          <w:szCs w:val="28"/>
        </w:rPr>
      </w:pPr>
      <w:r w:rsidRPr="000917FE">
        <w:rPr>
          <w:sz w:val="28"/>
          <w:szCs w:val="28"/>
        </w:rPr>
        <w:t xml:space="preserve">В работе совещания принимали участие заместитель Председателя Правительства ЧР – министр финансов ЧР С.Х. Тагаев, министр ЧР по национальной политике, внешним связям, печати и информации А.М. Дудаев, </w:t>
      </w:r>
      <w:r w:rsidRPr="000917FE">
        <w:rPr>
          <w:sz w:val="28"/>
          <w:szCs w:val="28"/>
        </w:rPr>
        <w:lastRenderedPageBreak/>
        <w:t xml:space="preserve">министр экономического, территориального развития и торговли ЧР Р.Р. </w:t>
      </w:r>
      <w:proofErr w:type="spellStart"/>
      <w:r w:rsidRPr="000917FE">
        <w:rPr>
          <w:sz w:val="28"/>
          <w:szCs w:val="28"/>
        </w:rPr>
        <w:t>Шаптукаев</w:t>
      </w:r>
      <w:proofErr w:type="spellEnd"/>
      <w:r w:rsidRPr="000917FE">
        <w:rPr>
          <w:sz w:val="28"/>
          <w:szCs w:val="28"/>
        </w:rPr>
        <w:t xml:space="preserve"> и другие представители министерств и ведомств республики. </w:t>
      </w:r>
    </w:p>
    <w:p w14:paraId="26E54113" w14:textId="77777777" w:rsidR="00236969" w:rsidRPr="000917FE" w:rsidRDefault="00236969" w:rsidP="00236969">
      <w:pPr>
        <w:ind w:firstLine="720"/>
        <w:jc w:val="both"/>
        <w:rPr>
          <w:sz w:val="28"/>
          <w:szCs w:val="28"/>
        </w:rPr>
      </w:pPr>
      <w:r w:rsidRPr="000917FE">
        <w:rPr>
          <w:sz w:val="28"/>
          <w:szCs w:val="28"/>
        </w:rPr>
        <w:t xml:space="preserve">В своем докладе С.Х. Тагаев отметил, что в рамках поручения Главы Чеченской Республики, Герой России Рамзана Ахматовича Кадырова работу в данном направлении, как по созданию новых рабочих мест, так и по легализации «неформально» занятых в текущем году будет активизирована. </w:t>
      </w:r>
    </w:p>
    <w:p w14:paraId="43FE470D" w14:textId="77777777" w:rsidR="00236969" w:rsidRPr="000917FE" w:rsidRDefault="00236969" w:rsidP="00236969">
      <w:pPr>
        <w:ind w:firstLine="720"/>
        <w:jc w:val="both"/>
        <w:rPr>
          <w:sz w:val="28"/>
          <w:szCs w:val="28"/>
        </w:rPr>
      </w:pPr>
      <w:r w:rsidRPr="000917FE">
        <w:rPr>
          <w:sz w:val="28"/>
          <w:szCs w:val="28"/>
        </w:rPr>
        <w:t>Также он подчеркнул, что по итогам проведенной работы будет подготовлено поручение Главы ЧР Р.А. Кадырова с указанием количества рабочих мест, создаваемых министерствами и ведомствами, администрациями муниципальных районов и мэриями городских округов Чеченской Республики. И в рамках данного поручения наладят необходимую отчетность, сверяемую с налоговой и статистической службами.</w:t>
      </w:r>
    </w:p>
    <w:p w14:paraId="0CF88CB3" w14:textId="77777777" w:rsidR="00236969" w:rsidRPr="000917FE" w:rsidRDefault="00236969" w:rsidP="00236969">
      <w:pPr>
        <w:ind w:firstLine="720"/>
        <w:jc w:val="both"/>
        <w:rPr>
          <w:sz w:val="28"/>
          <w:szCs w:val="28"/>
        </w:rPr>
      </w:pPr>
      <w:r w:rsidRPr="000917FE">
        <w:rPr>
          <w:sz w:val="28"/>
          <w:szCs w:val="28"/>
        </w:rPr>
        <w:t xml:space="preserve">20 марта 2024 года заместитель Председателя Правительства ЧР – министр финансов ЧР С.Х. Тагаев и представители министерства промышленности и энергетики ЧР   приняли участие в совещании, которое прошло в режиме видеоконференцсвязи под председательством заместителя полномочного представителя Президента РФ в СКФО В.Е. </w:t>
      </w:r>
      <w:proofErr w:type="spellStart"/>
      <w:r w:rsidRPr="000917FE">
        <w:rPr>
          <w:sz w:val="28"/>
          <w:szCs w:val="28"/>
        </w:rPr>
        <w:t>Надыкто</w:t>
      </w:r>
      <w:proofErr w:type="spellEnd"/>
      <w:r w:rsidRPr="000917FE">
        <w:rPr>
          <w:sz w:val="28"/>
          <w:szCs w:val="28"/>
        </w:rPr>
        <w:t xml:space="preserve">.     </w:t>
      </w:r>
    </w:p>
    <w:p w14:paraId="363A73BD" w14:textId="77777777" w:rsidR="00236969" w:rsidRPr="000917FE" w:rsidRDefault="00236969" w:rsidP="00236969">
      <w:pPr>
        <w:ind w:firstLine="720"/>
        <w:jc w:val="both"/>
        <w:rPr>
          <w:sz w:val="28"/>
          <w:szCs w:val="28"/>
        </w:rPr>
      </w:pPr>
      <w:r w:rsidRPr="000917FE">
        <w:rPr>
          <w:sz w:val="28"/>
          <w:szCs w:val="28"/>
        </w:rPr>
        <w:t>Тема совещания: «Состояние и проблемы развития топливно-энергетического комплекса в Северо-Кавказском федеральном округе, а также повышения платежной дисциплины в части, касающейся оплаты в полном объеме потребленной электрической энергии, тепловой энергии и газа потребителями, финансируемыми за счет средств бюджетов субъектов Северо-Кавказского федерального округа и муниципальных бюджетов (перечень поручений Президента Российской Федерации № Пр-837 от 21 мая 2020 года».</w:t>
      </w:r>
    </w:p>
    <w:p w14:paraId="7B76E2C9" w14:textId="77777777" w:rsidR="00236969" w:rsidRPr="000917FE" w:rsidRDefault="00236969" w:rsidP="00236969">
      <w:pPr>
        <w:ind w:firstLine="720"/>
        <w:jc w:val="both"/>
        <w:rPr>
          <w:sz w:val="28"/>
          <w:szCs w:val="28"/>
        </w:rPr>
      </w:pPr>
      <w:r w:rsidRPr="000917FE">
        <w:rPr>
          <w:sz w:val="28"/>
          <w:szCs w:val="28"/>
        </w:rPr>
        <w:t>В ходе совещания говорили о соблюдении платежной дисциплины за поставленные энергоресурсы на территории СКФО, повышения платежей касающейся оплаты в полном объеме потребленной электроэнергии, теплоэнергии и газа, потребителями, финансируемыми за счет средств бюджета субъектов и муниципальных бюджетов СКФО, а также предприятий ЖКХ.</w:t>
      </w:r>
    </w:p>
    <w:p w14:paraId="1AE74404" w14:textId="77777777" w:rsidR="00236969" w:rsidRPr="000917FE" w:rsidRDefault="00236969" w:rsidP="00236969">
      <w:pPr>
        <w:ind w:firstLine="720"/>
        <w:jc w:val="both"/>
        <w:rPr>
          <w:sz w:val="28"/>
          <w:szCs w:val="28"/>
        </w:rPr>
      </w:pPr>
      <w:r w:rsidRPr="000917FE">
        <w:rPr>
          <w:sz w:val="28"/>
          <w:szCs w:val="28"/>
        </w:rPr>
        <w:t xml:space="preserve">27 марта 2024 года заместитель Председателя Правительства ЧР – министр финансов ЧР С.Х. Тагаев провел совещание с руководящим составом Минфина ЧР.  Обсудили вопросы исполнения республиканского бюджета и по решению актуальных задач, которые направлены на улучшение финансовых показателей, а также предстоящей рабочей командировки в Минфин России.  </w:t>
      </w:r>
    </w:p>
    <w:p w14:paraId="3528FED5" w14:textId="77777777" w:rsidR="00236969" w:rsidRPr="000917FE" w:rsidRDefault="00236969" w:rsidP="00236969">
      <w:pPr>
        <w:ind w:firstLine="720"/>
        <w:jc w:val="both"/>
        <w:rPr>
          <w:sz w:val="28"/>
          <w:szCs w:val="28"/>
        </w:rPr>
      </w:pPr>
      <w:r w:rsidRPr="000917FE">
        <w:rPr>
          <w:sz w:val="28"/>
          <w:szCs w:val="28"/>
        </w:rPr>
        <w:t xml:space="preserve">Кроме того, затронули основные направления деятельности Министерства. Внимание было уделено различным вопросам, которые возложены на каждый из департаментов ведомства. </w:t>
      </w:r>
    </w:p>
    <w:p w14:paraId="00C4FFC2" w14:textId="77777777" w:rsidR="00236969" w:rsidRPr="000917FE" w:rsidRDefault="00236969" w:rsidP="00236969">
      <w:pPr>
        <w:ind w:firstLine="720"/>
        <w:jc w:val="both"/>
        <w:rPr>
          <w:sz w:val="28"/>
          <w:szCs w:val="28"/>
        </w:rPr>
      </w:pPr>
      <w:r w:rsidRPr="000917FE">
        <w:rPr>
          <w:sz w:val="28"/>
          <w:szCs w:val="28"/>
        </w:rPr>
        <w:t xml:space="preserve">По итогам совещания С.Х. Тагаев дал ряд поручений по ключевым вопросам и определил ответственных лиц по их исполнению. </w:t>
      </w:r>
    </w:p>
    <w:p w14:paraId="209468CE" w14:textId="77777777" w:rsidR="00236969" w:rsidRPr="000917FE" w:rsidRDefault="00236969" w:rsidP="00236969">
      <w:pPr>
        <w:ind w:firstLine="720"/>
        <w:jc w:val="both"/>
        <w:rPr>
          <w:bCs/>
          <w:color w:val="000000"/>
          <w:kern w:val="36"/>
          <w:sz w:val="28"/>
          <w:szCs w:val="28"/>
          <w:bdr w:val="none" w:sz="0" w:space="0" w:color="auto" w:frame="1"/>
        </w:rPr>
      </w:pPr>
      <w:r w:rsidRPr="000917FE">
        <w:rPr>
          <w:kern w:val="36"/>
          <w:sz w:val="28"/>
          <w:szCs w:val="28"/>
          <w:bdr w:val="none" w:sz="0" w:space="0" w:color="auto" w:frame="1"/>
        </w:rPr>
        <w:t xml:space="preserve">8 апреля 2024 года заместитель Председателя Правительства ЧР – министр финансов ЧР С.Х. Тагаев провел совещание с руководящим составом Минфина ЧР. </w:t>
      </w:r>
      <w:r w:rsidRPr="000917FE">
        <w:rPr>
          <w:sz w:val="28"/>
          <w:szCs w:val="28"/>
          <w:shd w:val="clear" w:color="auto" w:fill="FFFFFF"/>
        </w:rPr>
        <w:t xml:space="preserve"> </w:t>
      </w:r>
      <w:r w:rsidRPr="000917FE">
        <w:rPr>
          <w:bCs/>
          <w:color w:val="000000"/>
          <w:kern w:val="36"/>
          <w:sz w:val="28"/>
          <w:szCs w:val="28"/>
          <w:bdr w:val="none" w:sz="0" w:space="0" w:color="auto" w:frame="1"/>
        </w:rPr>
        <w:t xml:space="preserve">Обсудили текущие вопросы, план работы на ближайшее время и рассмотрели приоритеты в соответствии с теми задачами, которые ставит перед Минфином ЧР Глава Чеченской Республики Рамзан Ахматович Кадыров. </w:t>
      </w:r>
    </w:p>
    <w:p w14:paraId="78856A92" w14:textId="77777777" w:rsidR="00236969" w:rsidRPr="000917FE" w:rsidRDefault="00236969" w:rsidP="00236969">
      <w:pPr>
        <w:ind w:firstLine="720"/>
        <w:jc w:val="both"/>
        <w:rPr>
          <w:sz w:val="28"/>
          <w:szCs w:val="28"/>
          <w:bdr w:val="none" w:sz="0" w:space="0" w:color="auto" w:frame="1"/>
        </w:rPr>
      </w:pPr>
      <w:r w:rsidRPr="000917FE">
        <w:rPr>
          <w:sz w:val="28"/>
          <w:szCs w:val="28"/>
          <w:shd w:val="clear" w:color="auto" w:fill="FFFFFF"/>
        </w:rPr>
        <w:t xml:space="preserve">Также министр по итогам рабочей командировки в Минфин России </w:t>
      </w:r>
      <w:r w:rsidRPr="000917FE">
        <w:rPr>
          <w:sz w:val="28"/>
          <w:szCs w:val="28"/>
          <w:bdr w:val="none" w:sz="0" w:space="0" w:color="auto" w:frame="1"/>
        </w:rPr>
        <w:t>дал ряд поручений ответственным лицам по обозначенным вопросам в главном финансовом органе страны.</w:t>
      </w:r>
      <w:r w:rsidRPr="000917FE">
        <w:rPr>
          <w:bCs/>
          <w:color w:val="000000"/>
          <w:kern w:val="36"/>
          <w:sz w:val="28"/>
          <w:szCs w:val="28"/>
          <w:bdr w:val="none" w:sz="0" w:space="0" w:color="auto" w:frame="1"/>
        </w:rPr>
        <w:t xml:space="preserve"> Кроме того, рассмотрели и внутриведомственные </w:t>
      </w:r>
      <w:r w:rsidRPr="000917FE">
        <w:rPr>
          <w:bCs/>
          <w:color w:val="000000"/>
          <w:kern w:val="36"/>
          <w:sz w:val="28"/>
          <w:szCs w:val="28"/>
          <w:bdr w:val="none" w:sz="0" w:space="0" w:color="auto" w:frame="1"/>
        </w:rPr>
        <w:lastRenderedPageBreak/>
        <w:t xml:space="preserve">вопросы, в завершении совещания министр отметил, что предстоят выходные дни и в связи с этим необходимо ответственно подойти к своим обязанностям и закрыть все ключевые вопросы.  </w:t>
      </w:r>
      <w:r w:rsidRPr="000917FE">
        <w:rPr>
          <w:sz w:val="28"/>
          <w:szCs w:val="28"/>
          <w:bdr w:val="none" w:sz="0" w:space="0" w:color="auto" w:frame="1"/>
        </w:rPr>
        <w:t xml:space="preserve"> </w:t>
      </w:r>
    </w:p>
    <w:p w14:paraId="3156502C"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19 апреля 2024 года заместитель Председателя Правительства ЧР – министр финансов ЧР С.Х. Тагаев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w:t>
      </w:r>
    </w:p>
    <w:p w14:paraId="574E8438"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Также в заседании от Чеченской Республики принимали участие </w:t>
      </w:r>
      <w:r w:rsidRPr="000917FE">
        <w:rPr>
          <w:rFonts w:ascii="Times New Roman" w:hAnsi="Times New Roman" w:cs="Times New Roman"/>
          <w:sz w:val="28"/>
          <w:szCs w:val="28"/>
          <w:shd w:val="clear" w:color="auto" w:fill="FFFFFF"/>
        </w:rPr>
        <w:t xml:space="preserve">заместитель министра экономического, территориального развития и торговли Чеченской Республики М.М. Садыков, </w:t>
      </w:r>
      <w:r w:rsidRPr="000917FE">
        <w:rPr>
          <w:rFonts w:ascii="Times New Roman" w:hAnsi="Times New Roman" w:cs="Times New Roman"/>
          <w:sz w:val="28"/>
          <w:szCs w:val="28"/>
          <w:lang w:eastAsia="ru-RU"/>
        </w:rPr>
        <w:t>директор</w:t>
      </w:r>
      <w:r w:rsidRPr="000917FE">
        <w:rPr>
          <w:rFonts w:ascii="Times New Roman" w:hAnsi="Times New Roman" w:cs="Times New Roman"/>
          <w:sz w:val="28"/>
          <w:szCs w:val="28"/>
          <w:shd w:val="clear" w:color="auto" w:fill="FFFFFF"/>
        </w:rPr>
        <w:t xml:space="preserve"> департамента территориального развития </w:t>
      </w:r>
      <w:proofErr w:type="spellStart"/>
      <w:r w:rsidRPr="000917FE">
        <w:rPr>
          <w:rFonts w:ascii="Times New Roman" w:hAnsi="Times New Roman" w:cs="Times New Roman"/>
          <w:sz w:val="28"/>
          <w:szCs w:val="28"/>
          <w:shd w:val="clear" w:color="auto" w:fill="FFFFFF"/>
        </w:rPr>
        <w:t>Минэкономтерразвития</w:t>
      </w:r>
      <w:proofErr w:type="spellEnd"/>
      <w:r w:rsidRPr="000917FE">
        <w:rPr>
          <w:rFonts w:ascii="Times New Roman" w:hAnsi="Times New Roman" w:cs="Times New Roman"/>
          <w:sz w:val="28"/>
          <w:szCs w:val="28"/>
          <w:shd w:val="clear" w:color="auto" w:fill="FFFFFF"/>
        </w:rPr>
        <w:t xml:space="preserve"> ЧР Б.М. </w:t>
      </w:r>
      <w:proofErr w:type="spellStart"/>
      <w:r w:rsidRPr="000917FE">
        <w:rPr>
          <w:rFonts w:ascii="Times New Roman" w:hAnsi="Times New Roman" w:cs="Times New Roman"/>
          <w:sz w:val="28"/>
          <w:szCs w:val="28"/>
          <w:shd w:val="clear" w:color="auto" w:fill="FFFFFF"/>
        </w:rPr>
        <w:t>Амагова</w:t>
      </w:r>
      <w:proofErr w:type="spellEnd"/>
      <w:r w:rsidRPr="000917FE">
        <w:rPr>
          <w:rFonts w:ascii="Times New Roman" w:hAnsi="Times New Roman" w:cs="Times New Roman"/>
          <w:sz w:val="28"/>
          <w:szCs w:val="28"/>
          <w:shd w:val="clear" w:color="auto" w:fill="FFFFFF"/>
        </w:rPr>
        <w:t xml:space="preserve"> и руководящий состав Минфина ЧР. </w:t>
      </w:r>
    </w:p>
    <w:p w14:paraId="7A33492F"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На заседании обсуждались вопросы о подготовке и разработке новых национальных проектов, направленных на реализацию целей стратегического развития РФ на период до 2030 года и с перспективой до 2036 года и о списании двух третей задолженности субъектов РФ (по состоянию на 1 марта 2024 г.) по бюджетным кредитам, предоставленным субъектам РФ из федерального бюджета (за исключением задолженности по бюджетным кредитам на финансовое обеспечение реализации инфраструктурных п</w:t>
      </w:r>
      <w:r w:rsidRPr="000917FE">
        <w:rPr>
          <w:rFonts w:ascii="Times New Roman" w:hAnsi="Times New Roman" w:cs="Times New Roman"/>
          <w:sz w:val="28"/>
          <w:szCs w:val="28"/>
        </w:rPr>
        <w:t>роектов, на пополнение остатка с</w:t>
      </w:r>
      <w:r w:rsidRPr="000917FE">
        <w:rPr>
          <w:rFonts w:ascii="Times New Roman" w:hAnsi="Times New Roman" w:cs="Times New Roman"/>
          <w:sz w:val="28"/>
          <w:szCs w:val="28"/>
          <w:lang w:eastAsia="ru-RU"/>
        </w:rPr>
        <w:t xml:space="preserve">редств на едином счете бюджета и специальным казначейским кредитам), при условии целевого направления высвобождающихся средств на реализацию инфраструктурных </w:t>
      </w:r>
      <w:r w:rsidRPr="000917FE">
        <w:rPr>
          <w:rFonts w:ascii="Times New Roman" w:hAnsi="Times New Roman" w:cs="Times New Roman"/>
          <w:sz w:val="28"/>
          <w:szCs w:val="28"/>
        </w:rPr>
        <w:t>проектов и поддержку инвестиций.</w:t>
      </w:r>
    </w:p>
    <w:p w14:paraId="1C8B7F0C"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С докладами на заседании выступили Губернатор Челябинской области, председатель Комиссии А.Л. </w:t>
      </w:r>
      <w:proofErr w:type="spellStart"/>
      <w:r w:rsidRPr="000917FE">
        <w:rPr>
          <w:rFonts w:ascii="Times New Roman" w:hAnsi="Times New Roman" w:cs="Times New Roman"/>
          <w:sz w:val="28"/>
          <w:szCs w:val="28"/>
          <w:lang w:eastAsia="ru-RU"/>
        </w:rPr>
        <w:t>Текслер</w:t>
      </w:r>
      <w:proofErr w:type="spellEnd"/>
      <w:r w:rsidRPr="000917FE">
        <w:rPr>
          <w:rFonts w:ascii="Times New Roman" w:hAnsi="Times New Roman" w:cs="Times New Roman"/>
          <w:sz w:val="28"/>
          <w:szCs w:val="28"/>
          <w:lang w:eastAsia="ru-RU"/>
        </w:rPr>
        <w:t xml:space="preserve">, заместитель Председателя Правительства РФ - Министр промышленности и торговли РФ Д.В. Мантуров, Министр экономического развития РФ М.Г. Решетников, Министр финансов РФ А.Г. Силуанов.  </w:t>
      </w:r>
    </w:p>
    <w:p w14:paraId="2E95A349"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24 апреля 2024 года в Грозном состоялся круглый стол «Партнерское финансирование – новые возможности для развития финансового рынка». Его участники обсудили реализацию эксперимента по внедрению партнерского финансирования, участие в котором принимает Чеченская Республика. </w:t>
      </w:r>
    </w:p>
    <w:p w14:paraId="3DA5FCA3"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Организаторами круглого стола выступили Банк России совместно с Минфином России и Правительством Чеченской Республики. В мероприятии принимали участие представители ЧР, Банка России, Минфина России, духовенства, науки, бизнес - сообщества, а также ответственные за проведение эксперимента из Дагестана, Татарстана и Башкортостана.</w:t>
      </w:r>
    </w:p>
    <w:p w14:paraId="23D9E03E"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Открывая работу круглого стола, Председатель Правительства ЧР М.М. Хучиев поприветствовал всех участников круглого стола и отметил, что </w:t>
      </w:r>
      <w:r w:rsidRPr="000917FE">
        <w:rPr>
          <w:rFonts w:ascii="Times New Roman" w:hAnsi="Times New Roman" w:cs="Times New Roman"/>
          <w:sz w:val="28"/>
          <w:szCs w:val="28"/>
        </w:rPr>
        <w:t xml:space="preserve">развитие партнерского финансирования в России является важной предпосылкой для привлечения капитала из </w:t>
      </w:r>
      <w:r w:rsidRPr="000917FE">
        <w:rPr>
          <w:rFonts w:ascii="Times New Roman" w:hAnsi="Times New Roman" w:cs="Times New Roman"/>
          <w:bCs/>
          <w:sz w:val="28"/>
          <w:szCs w:val="28"/>
        </w:rPr>
        <w:t>исламских стран,</w:t>
      </w:r>
      <w:r w:rsidRPr="000917FE">
        <w:rPr>
          <w:rFonts w:ascii="Times New Roman" w:hAnsi="Times New Roman" w:cs="Times New Roman"/>
          <w:sz w:val="28"/>
          <w:szCs w:val="28"/>
        </w:rPr>
        <w:t xml:space="preserve"> расширения географии торгового и инвестиционного сотрудничества страны.</w:t>
      </w:r>
      <w:r w:rsidRPr="000917FE">
        <w:rPr>
          <w:rFonts w:ascii="Times New Roman" w:hAnsi="Times New Roman" w:cs="Times New Roman"/>
          <w:sz w:val="28"/>
          <w:szCs w:val="28"/>
          <w:lang w:eastAsia="ru-RU"/>
        </w:rPr>
        <w:t xml:space="preserve"> М.М. Хучиев подчеркнул, что </w:t>
      </w:r>
      <w:r w:rsidRPr="000917FE">
        <w:rPr>
          <w:rFonts w:ascii="Times New Roman" w:hAnsi="Times New Roman" w:cs="Times New Roman"/>
          <w:sz w:val="28"/>
          <w:szCs w:val="28"/>
        </w:rPr>
        <w:t xml:space="preserve">совместные усилия в сфере партнерского финансирования дадут импульс для развития экономики халяль - индустрии и привлечения зарубежных инвестиций, что особенно актуально в условиях усиливающегося санкционного давления. </w:t>
      </w:r>
    </w:p>
    <w:p w14:paraId="787C7AFE"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Об организационных аспектах реализации указанного эксперимента в Чеченской Республике рассказал заместитель Председателя Правительства ЧР – министр финансов ЧР С.Х. Тагаев.  Он отметил, что</w:t>
      </w:r>
      <w:r w:rsidRPr="000917FE">
        <w:rPr>
          <w:lang w:eastAsia="ru-RU"/>
        </w:rPr>
        <w:t xml:space="preserve"> </w:t>
      </w:r>
      <w:r w:rsidRPr="000917FE">
        <w:rPr>
          <w:rFonts w:ascii="Times New Roman" w:hAnsi="Times New Roman" w:cs="Times New Roman"/>
          <w:sz w:val="28"/>
          <w:szCs w:val="28"/>
        </w:rPr>
        <w:t xml:space="preserve">Правительством Чеченской </w:t>
      </w:r>
      <w:r w:rsidRPr="000917FE">
        <w:rPr>
          <w:rFonts w:ascii="Times New Roman" w:hAnsi="Times New Roman" w:cs="Times New Roman"/>
          <w:sz w:val="28"/>
          <w:szCs w:val="28"/>
        </w:rPr>
        <w:lastRenderedPageBreak/>
        <w:t>Республики ведется работа по интеграции партнерских финансов в региональную экономику: создана Межведомственная рабочая группа и утвержден План мероприятий («дорожная карта»)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w:t>
      </w:r>
    </w:p>
    <w:p w14:paraId="5A87659F"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Также он подчеркнул, что на официальном сайте </w:t>
      </w:r>
      <w:proofErr w:type="spellStart"/>
      <w:r w:rsidRPr="000917FE">
        <w:rPr>
          <w:rFonts w:ascii="Times New Roman" w:hAnsi="Times New Roman" w:cs="Times New Roman"/>
          <w:sz w:val="28"/>
          <w:szCs w:val="28"/>
        </w:rPr>
        <w:t>Минэкономтерразвития</w:t>
      </w:r>
      <w:proofErr w:type="spellEnd"/>
      <w:r w:rsidRPr="000917FE">
        <w:rPr>
          <w:rFonts w:ascii="Times New Roman" w:hAnsi="Times New Roman" w:cs="Times New Roman"/>
          <w:sz w:val="28"/>
          <w:szCs w:val="28"/>
        </w:rPr>
        <w:t xml:space="preserve"> ЧР создан подраздел по партнерскому финансированию, обеспечена возможность задать вопрос по теме без официальной идентификации личности.</w:t>
      </w:r>
    </w:p>
    <w:p w14:paraId="17526EA3"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В своем докладе </w:t>
      </w:r>
      <w:r w:rsidRPr="000917FE">
        <w:rPr>
          <w:rFonts w:ascii="Times New Roman" w:hAnsi="Times New Roman" w:cs="Times New Roman"/>
          <w:sz w:val="28"/>
          <w:szCs w:val="28"/>
          <w:lang w:eastAsia="ru-RU"/>
        </w:rPr>
        <w:t>С.Х. Тагаев</w:t>
      </w:r>
      <w:r w:rsidRPr="000917FE">
        <w:rPr>
          <w:rFonts w:ascii="Times New Roman" w:hAnsi="Times New Roman" w:cs="Times New Roman"/>
          <w:sz w:val="28"/>
          <w:szCs w:val="28"/>
        </w:rPr>
        <w:t xml:space="preserve"> отметил, что в реестр участников эксперимента по партнерскому финансированию, который ведется Банком России, включено одно юридическое лицо, зарегистрированные на территории Чеченской Республики (ООО «ФЛАГМАН ГРУПП»). Также С.Х. Тагаев отметил, что имеются предварительные договоренности об участии в эксперименте с компаниями «Бери Авто», «TIMEAUTO». </w:t>
      </w:r>
    </w:p>
    <w:p w14:paraId="506B2FF1"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В ходе круглого стола выступили представители Татарстана, Башкирии и Дагестана, рассказавшие о ходе реализации эксперимента по партнерскому финансированию в их регионах. Также опытом использования инструментов партнерского финансирования и видением перспектив их развития поделились представители финансовых организаций и компаний.</w:t>
      </w:r>
    </w:p>
    <w:p w14:paraId="3B1B0A64" w14:textId="77777777" w:rsidR="00236969" w:rsidRPr="000917FE" w:rsidRDefault="00236969" w:rsidP="00236969">
      <w:pPr>
        <w:ind w:firstLine="720"/>
        <w:jc w:val="both"/>
        <w:rPr>
          <w:sz w:val="28"/>
          <w:szCs w:val="28"/>
        </w:rPr>
      </w:pPr>
      <w:r w:rsidRPr="000917FE">
        <w:rPr>
          <w:sz w:val="28"/>
          <w:szCs w:val="28"/>
        </w:rPr>
        <w:t>27 апреля 2024 года в Минфине ЧР под председательством заместителя Председателя Правительства ЧР – министра финансов ЧР С.Х. Тагаева состоялось совещание по вопросу повышения платежной дисциплины при оплате коммунальных услуг с участием руководящего состава Минфина ЧР, представителей министерств, ведомств, финансовых органов муниципальных районов и городских округов, а также ресурсоснабжающих организаций.</w:t>
      </w:r>
    </w:p>
    <w:p w14:paraId="176A7001" w14:textId="77777777" w:rsidR="00236969" w:rsidRPr="000917FE" w:rsidRDefault="00236969" w:rsidP="00236969">
      <w:pPr>
        <w:ind w:firstLine="720"/>
        <w:jc w:val="both"/>
        <w:rPr>
          <w:rFonts w:eastAsia="Calibri"/>
          <w:sz w:val="28"/>
          <w:szCs w:val="28"/>
        </w:rPr>
      </w:pPr>
      <w:r w:rsidRPr="000917FE">
        <w:rPr>
          <w:rFonts w:eastAsia="Calibri"/>
          <w:sz w:val="28"/>
          <w:szCs w:val="28"/>
        </w:rPr>
        <w:t>В своем вступительном слове С.Х. Тагаев отметил, что вопрос полноты и своевременности оплаты коммунальных услуг является одним из наиболее приоритетных и находится на личном контроле Главы ЧР Р.А. Кадырова.</w:t>
      </w:r>
    </w:p>
    <w:p w14:paraId="69578963" w14:textId="77777777" w:rsidR="00236969" w:rsidRPr="000917FE" w:rsidRDefault="00236969" w:rsidP="00236969">
      <w:pPr>
        <w:ind w:firstLine="720"/>
        <w:jc w:val="both"/>
        <w:rPr>
          <w:rFonts w:eastAsia="Calibri"/>
          <w:spacing w:val="-6"/>
          <w:sz w:val="28"/>
          <w:szCs w:val="28"/>
        </w:rPr>
      </w:pPr>
      <w:r w:rsidRPr="000917FE">
        <w:rPr>
          <w:sz w:val="28"/>
          <w:szCs w:val="28"/>
        </w:rPr>
        <w:t xml:space="preserve">С докладом о финансировании расходов республиканского бюджета, </w:t>
      </w:r>
      <w:r w:rsidRPr="000917FE">
        <w:rPr>
          <w:rFonts w:eastAsia="Calibri"/>
          <w:spacing w:val="-6"/>
          <w:sz w:val="28"/>
          <w:szCs w:val="28"/>
        </w:rPr>
        <w:t>бюджетных и автономных учреждений ЧР</w:t>
      </w:r>
      <w:r w:rsidRPr="000917FE">
        <w:rPr>
          <w:sz w:val="28"/>
          <w:szCs w:val="28"/>
        </w:rPr>
        <w:t xml:space="preserve"> на оплату коммунальных услуг и состоянии платежной дисциплины в данном вопросе выступил заместитель министра финансов ЧР Д.Г. </w:t>
      </w:r>
      <w:proofErr w:type="spellStart"/>
      <w:r w:rsidRPr="000917FE">
        <w:rPr>
          <w:sz w:val="28"/>
          <w:szCs w:val="28"/>
        </w:rPr>
        <w:t>Таймасханов</w:t>
      </w:r>
      <w:proofErr w:type="spellEnd"/>
      <w:r w:rsidRPr="000917FE">
        <w:rPr>
          <w:rFonts w:eastAsia="Calibri"/>
          <w:spacing w:val="-6"/>
          <w:sz w:val="28"/>
          <w:szCs w:val="28"/>
        </w:rPr>
        <w:t xml:space="preserve">. </w:t>
      </w:r>
    </w:p>
    <w:p w14:paraId="5E3E8F8D"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Подводя итоги совещания, </w:t>
      </w:r>
      <w:r w:rsidRPr="000917FE">
        <w:rPr>
          <w:rFonts w:ascii="Times New Roman" w:eastAsia="Calibri" w:hAnsi="Times New Roman" w:cs="Times New Roman"/>
          <w:sz w:val="28"/>
          <w:szCs w:val="28"/>
        </w:rPr>
        <w:t xml:space="preserve">С.Х. Тагаев </w:t>
      </w:r>
      <w:r w:rsidRPr="000917FE">
        <w:rPr>
          <w:rFonts w:ascii="Times New Roman" w:hAnsi="Times New Roman" w:cs="Times New Roman"/>
          <w:sz w:val="28"/>
          <w:szCs w:val="28"/>
        </w:rPr>
        <w:t>отметил важность своевременного финансирования расходов на оплату коммунальных услуг и необходимость повышения платежной дисциплины потребителей коммунальных услуг.</w:t>
      </w:r>
    </w:p>
    <w:p w14:paraId="21160657" w14:textId="77777777" w:rsidR="00236969" w:rsidRPr="000917FE" w:rsidRDefault="00236969" w:rsidP="00236969">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15 мая 2024 года заместитель Председателя Правительства ЧР – министр финансов ЧР С.Х. Тагаев принял участие в панельной сессии: «Партнерское финансирование в России: новый опыт, первые оценки».  </w:t>
      </w:r>
    </w:p>
    <w:p w14:paraId="64FE0395" w14:textId="77777777" w:rsidR="00236969" w:rsidRPr="000917FE" w:rsidRDefault="00236969" w:rsidP="00236969">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Организатором мероприятия выступили Банк России, Совет Федерации Федерального Собрания Российской Федерации. </w:t>
      </w:r>
    </w:p>
    <w:p w14:paraId="7FDC4C02" w14:textId="77777777" w:rsidR="00236969" w:rsidRPr="000917FE" w:rsidRDefault="00236969" w:rsidP="00236969">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На сессии отмечалось, что внедрение партнерского финансирования создает дополнительные возможности для развития финансовой системы страны и повышения ее финансовой устойчивости. Внедрение и развитие партнерского финансирования особенно актуально в условиях введенных недружественными странами экономических санкций и ограничений для доступа к международным финансовым рынкам. </w:t>
      </w:r>
    </w:p>
    <w:p w14:paraId="415CE39C" w14:textId="72CB65A5" w:rsidR="00236969" w:rsidRPr="000917FE" w:rsidRDefault="00236969" w:rsidP="00A646D3">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lastRenderedPageBreak/>
        <w:t xml:space="preserve">17 мая 2024 года заместитель Председателя Правительства ЧР – министр финансов ЧР С.Х. Тагаев в рамках участия в XV Международном экономическом форуме «Россия – исламский мир: </w:t>
      </w:r>
      <w:proofErr w:type="spellStart"/>
      <w:r w:rsidRPr="000917FE">
        <w:rPr>
          <w:rFonts w:ascii="Times New Roman" w:hAnsi="Times New Roman" w:cs="Times New Roman"/>
          <w:sz w:val="28"/>
          <w:szCs w:val="28"/>
          <w:lang w:eastAsia="ru-RU"/>
        </w:rPr>
        <w:t>KazanForum</w:t>
      </w:r>
      <w:proofErr w:type="spellEnd"/>
      <w:r w:rsidRPr="000917FE">
        <w:rPr>
          <w:rFonts w:ascii="Times New Roman" w:hAnsi="Times New Roman" w:cs="Times New Roman"/>
          <w:sz w:val="28"/>
          <w:szCs w:val="28"/>
          <w:lang w:eastAsia="ru-RU"/>
        </w:rPr>
        <w:t xml:space="preserve">» </w:t>
      </w:r>
      <w:r w:rsidRPr="000917FE">
        <w:rPr>
          <w:rFonts w:ascii="Times New Roman" w:hAnsi="Times New Roman" w:cs="Times New Roman"/>
          <w:sz w:val="28"/>
          <w:szCs w:val="28"/>
        </w:rPr>
        <w:t>принял участие в заседании экспертного совета по проведению эксперимента в целях создания необходимых условий для осуществления деятельности по партнерскому финансированию.</w:t>
      </w:r>
    </w:p>
    <w:p w14:paraId="2394AD51" w14:textId="77777777" w:rsidR="00236969" w:rsidRPr="000917FE" w:rsidRDefault="00236969" w:rsidP="00236969">
      <w:pPr>
        <w:pStyle w:val="a7"/>
        <w:ind w:firstLine="708"/>
        <w:jc w:val="both"/>
        <w:rPr>
          <w:rFonts w:ascii="Times New Roman" w:hAnsi="Times New Roman" w:cs="Times New Roman"/>
          <w:sz w:val="28"/>
          <w:szCs w:val="28"/>
        </w:rPr>
      </w:pPr>
      <w:r w:rsidRPr="000917FE">
        <w:rPr>
          <w:rFonts w:ascii="Times New Roman" w:hAnsi="Times New Roman" w:cs="Times New Roman"/>
          <w:sz w:val="28"/>
          <w:szCs w:val="28"/>
        </w:rPr>
        <w:t xml:space="preserve">На заседании подведены промежуточные результаты эксперимента по партнерскому финансированию, а также сформулированы предложения по корректировке его проведения. </w:t>
      </w:r>
    </w:p>
    <w:p w14:paraId="19C9C782" w14:textId="77777777" w:rsidR="00236969" w:rsidRPr="000917FE" w:rsidRDefault="00236969" w:rsidP="00236969">
      <w:pPr>
        <w:pStyle w:val="a7"/>
        <w:ind w:firstLine="708"/>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Также в рамках участия в форуме </w:t>
      </w:r>
      <w:r w:rsidRPr="000917FE">
        <w:rPr>
          <w:rFonts w:ascii="Times New Roman" w:hAnsi="Times New Roman" w:cs="Times New Roman"/>
          <w:kern w:val="36"/>
          <w:sz w:val="28"/>
          <w:szCs w:val="28"/>
          <w:lang w:eastAsia="ru-RU"/>
        </w:rPr>
        <w:t>С.Х. Тагаев</w:t>
      </w:r>
      <w:r w:rsidRPr="000917FE">
        <w:rPr>
          <w:rFonts w:ascii="Times New Roman" w:hAnsi="Times New Roman" w:cs="Times New Roman"/>
          <w:sz w:val="28"/>
          <w:szCs w:val="28"/>
          <w:lang w:eastAsia="ru-RU"/>
        </w:rPr>
        <w:t xml:space="preserve"> посетил крупнейшую в России выставку инвестиционных и инфраструктурных проектов Russia </w:t>
      </w:r>
      <w:proofErr w:type="spellStart"/>
      <w:r w:rsidRPr="000917FE">
        <w:rPr>
          <w:rFonts w:ascii="Times New Roman" w:hAnsi="Times New Roman" w:cs="Times New Roman"/>
          <w:sz w:val="28"/>
          <w:szCs w:val="28"/>
          <w:lang w:eastAsia="ru-RU"/>
        </w:rPr>
        <w:t>Halal</w:t>
      </w:r>
      <w:proofErr w:type="spellEnd"/>
      <w:r w:rsidRPr="000917FE">
        <w:rPr>
          <w:rFonts w:ascii="Times New Roman" w:hAnsi="Times New Roman" w:cs="Times New Roman"/>
          <w:sz w:val="28"/>
          <w:szCs w:val="28"/>
          <w:lang w:eastAsia="ru-RU"/>
        </w:rPr>
        <w:t xml:space="preserve"> Expo, где </w:t>
      </w:r>
      <w:r w:rsidRPr="000917FE">
        <w:rPr>
          <w:rFonts w:ascii="Times New Roman" w:hAnsi="Times New Roman" w:cs="Times New Roman"/>
          <w:kern w:val="36"/>
          <w:sz w:val="28"/>
          <w:szCs w:val="28"/>
          <w:lang w:eastAsia="ru-RU"/>
        </w:rPr>
        <w:t xml:space="preserve">осмотрел выставку спецтехники и автомобилей, а также ознакомился с выставкой недвижимости и инфраструктурных проектов. </w:t>
      </w:r>
    </w:p>
    <w:p w14:paraId="6CF779DA" w14:textId="77777777" w:rsidR="00236969" w:rsidRPr="000917FE" w:rsidRDefault="00236969" w:rsidP="00236969">
      <w:pPr>
        <w:pStyle w:val="a7"/>
        <w:ind w:firstLine="708"/>
        <w:jc w:val="both"/>
        <w:rPr>
          <w:rFonts w:ascii="Times New Roman" w:hAnsi="Times New Roman" w:cs="Times New Roman"/>
          <w:sz w:val="28"/>
          <w:szCs w:val="28"/>
        </w:rPr>
      </w:pPr>
      <w:r w:rsidRPr="000917FE">
        <w:rPr>
          <w:rFonts w:ascii="Times New Roman" w:hAnsi="Times New Roman" w:cs="Times New Roman"/>
          <w:sz w:val="28"/>
          <w:szCs w:val="28"/>
        </w:rPr>
        <w:tab/>
        <w:t xml:space="preserve">23 мая 2024 года заместитель Председателя Правительства ЧР - министр финансов ЧР С.Х. Тагаев принял участие в парламентских слушаниях по совершенствованию налогового законодательства Российской Федерации, которые проходили в режиме видео-конференц-связи. В парламентских слушаниях принимали участие руководители и представители федеральных органов государственной власти, руководители законодательных и исполнительных органов субъектов Российской Федерации.  </w:t>
      </w:r>
    </w:p>
    <w:p w14:paraId="6D0A7FCD" w14:textId="77777777" w:rsidR="00236969" w:rsidRPr="000917FE" w:rsidRDefault="00236969" w:rsidP="00236969">
      <w:pPr>
        <w:ind w:firstLine="709"/>
        <w:jc w:val="both"/>
        <w:rPr>
          <w:sz w:val="28"/>
          <w:szCs w:val="28"/>
        </w:rPr>
      </w:pPr>
      <w:r w:rsidRPr="000917FE">
        <w:rPr>
          <w:sz w:val="28"/>
          <w:szCs w:val="28"/>
        </w:rPr>
        <w:t xml:space="preserve"> С докладом о предлагаемых изменениях в налоговой системе страны выступил министр финансов РФ А.Г. Силуанов. Как отметил А.Г. Силуанов, предлагаемые изменения в налоговом законодательстве призваны обеспечить поступление ресурсов для решения национальных задач в социальной и экономической сферах и направлены на повышение социальной справедливости, сокращение неравенства в обществе и социально экономическом развитии регионов.</w:t>
      </w:r>
    </w:p>
    <w:p w14:paraId="46D5D2FC" w14:textId="77777777" w:rsidR="00236969" w:rsidRPr="000917FE" w:rsidRDefault="00236969" w:rsidP="00236969">
      <w:pPr>
        <w:ind w:firstLine="709"/>
        <w:jc w:val="both"/>
        <w:rPr>
          <w:sz w:val="28"/>
          <w:szCs w:val="28"/>
        </w:rPr>
      </w:pPr>
      <w:r w:rsidRPr="000917FE">
        <w:rPr>
          <w:sz w:val="28"/>
          <w:szCs w:val="28"/>
        </w:rPr>
        <w:t xml:space="preserve">Также в рамках обсуждения предлагаемых изменений выступили представители Федерального Собрания Российской Федерации и регионов. </w:t>
      </w:r>
    </w:p>
    <w:p w14:paraId="140BDC99" w14:textId="77777777" w:rsidR="00236969" w:rsidRPr="000917FE" w:rsidRDefault="00236969" w:rsidP="00236969">
      <w:pPr>
        <w:ind w:firstLine="720"/>
        <w:jc w:val="both"/>
        <w:rPr>
          <w:sz w:val="28"/>
          <w:szCs w:val="28"/>
        </w:rPr>
      </w:pPr>
      <w:r w:rsidRPr="000917FE">
        <w:rPr>
          <w:sz w:val="28"/>
          <w:szCs w:val="28"/>
          <w:shd w:val="clear" w:color="auto" w:fill="FFFFFF"/>
        </w:rPr>
        <w:t xml:space="preserve">23 мая 2024 года в Минфине ЧР </w:t>
      </w:r>
      <w:r w:rsidRPr="000917FE">
        <w:rPr>
          <w:sz w:val="28"/>
          <w:szCs w:val="28"/>
        </w:rPr>
        <w:t xml:space="preserve">под руководством заместителя Председателя Правительства ЧР – министра финансов ЧР С.Х. Тагаева прошло совещание по вопросам легализации неформальной занятости в ЧР. На совещании присутствовали представители Правительства ЧР, </w:t>
      </w:r>
      <w:proofErr w:type="spellStart"/>
      <w:r w:rsidRPr="000917FE">
        <w:rPr>
          <w:sz w:val="28"/>
          <w:szCs w:val="28"/>
        </w:rPr>
        <w:t>Минэкономтерразвития</w:t>
      </w:r>
      <w:proofErr w:type="spellEnd"/>
      <w:r w:rsidRPr="000917FE">
        <w:rPr>
          <w:sz w:val="28"/>
          <w:szCs w:val="28"/>
        </w:rPr>
        <w:t xml:space="preserve"> ЧР, Прокуратуры ЧР, Управления ФНС России по ЧР, Государственной инспекции труда в ЧР, ТФОМС по ЧР, отделения Социального фонда по ЧР и </w:t>
      </w:r>
      <w:proofErr w:type="spellStart"/>
      <w:r w:rsidRPr="000917FE">
        <w:rPr>
          <w:sz w:val="28"/>
          <w:szCs w:val="28"/>
        </w:rPr>
        <w:t>Чеченстата</w:t>
      </w:r>
      <w:proofErr w:type="spellEnd"/>
      <w:r w:rsidRPr="000917FE">
        <w:rPr>
          <w:sz w:val="28"/>
          <w:szCs w:val="28"/>
        </w:rPr>
        <w:t>, а также главы и представители администраций (мэрий) муниципальных районов и городских округов ЧР.</w:t>
      </w:r>
    </w:p>
    <w:p w14:paraId="261AA543" w14:textId="77777777" w:rsidR="00236969" w:rsidRPr="000917FE" w:rsidRDefault="00236969" w:rsidP="00236969">
      <w:pPr>
        <w:ind w:firstLine="720"/>
        <w:jc w:val="both"/>
        <w:rPr>
          <w:sz w:val="28"/>
          <w:szCs w:val="28"/>
        </w:rPr>
      </w:pPr>
      <w:r w:rsidRPr="000917FE">
        <w:rPr>
          <w:sz w:val="28"/>
          <w:szCs w:val="28"/>
        </w:rPr>
        <w:t>С докладом о проведенной в истекшем периоде 2024 года работе по данному вопросу выступил министр экономического, территориального развития ЧР Р.Р. </w:t>
      </w:r>
      <w:proofErr w:type="spellStart"/>
      <w:r w:rsidRPr="000917FE">
        <w:rPr>
          <w:sz w:val="28"/>
          <w:szCs w:val="28"/>
        </w:rPr>
        <w:t>Шаптукаев</w:t>
      </w:r>
      <w:proofErr w:type="spellEnd"/>
      <w:r w:rsidRPr="000917FE">
        <w:rPr>
          <w:sz w:val="28"/>
          <w:szCs w:val="28"/>
        </w:rPr>
        <w:t>, в котором он подробно рассказал о принимаемых мерах по снижению уровня неформальной занятости и доли «теневой» экономики на территории ЧР, а также о промежуточных результатах этой работы. Р.Р. </w:t>
      </w:r>
      <w:proofErr w:type="spellStart"/>
      <w:r w:rsidRPr="000917FE">
        <w:rPr>
          <w:sz w:val="28"/>
          <w:szCs w:val="28"/>
        </w:rPr>
        <w:t>Шаптукаев</w:t>
      </w:r>
      <w:proofErr w:type="spellEnd"/>
      <w:r w:rsidRPr="000917FE">
        <w:rPr>
          <w:sz w:val="28"/>
          <w:szCs w:val="28"/>
        </w:rPr>
        <w:t xml:space="preserve"> отметил положительную динамику численности работающих застрахованных лиц, самозанятых граждан и индивидуальных предпринимателей. </w:t>
      </w:r>
    </w:p>
    <w:p w14:paraId="6742C059" w14:textId="77777777" w:rsidR="00236969" w:rsidRPr="000917FE" w:rsidRDefault="00236969" w:rsidP="00236969">
      <w:pPr>
        <w:ind w:firstLine="720"/>
        <w:jc w:val="both"/>
        <w:rPr>
          <w:sz w:val="28"/>
          <w:szCs w:val="28"/>
        </w:rPr>
      </w:pPr>
      <w:r w:rsidRPr="000917FE">
        <w:rPr>
          <w:sz w:val="28"/>
          <w:szCs w:val="28"/>
        </w:rPr>
        <w:t xml:space="preserve">По итогам совещания принято решение активизировать работу по созданию новых рабочих мест, а также усилить координацию задействованных сторон в целях повышения эффективности работы по выявлению «неформально» занятых лиц и их легализации. </w:t>
      </w:r>
    </w:p>
    <w:p w14:paraId="06D9FB57" w14:textId="77777777" w:rsidR="00236969" w:rsidRPr="000917FE" w:rsidRDefault="00236969" w:rsidP="00236969">
      <w:pPr>
        <w:ind w:firstLine="708"/>
        <w:jc w:val="both"/>
        <w:rPr>
          <w:sz w:val="28"/>
          <w:szCs w:val="28"/>
        </w:rPr>
      </w:pPr>
      <w:r w:rsidRPr="000917FE">
        <w:rPr>
          <w:sz w:val="28"/>
          <w:szCs w:val="28"/>
        </w:rPr>
        <w:lastRenderedPageBreak/>
        <w:t xml:space="preserve">3 июня 2024 года прошло совещание заместителя Председателя Правительства ЧР – министра финансов ЧР С.Х. Тагаева с руководящим составом Министерства. </w:t>
      </w:r>
    </w:p>
    <w:p w14:paraId="738BE662" w14:textId="77777777" w:rsidR="00236969" w:rsidRPr="000917FE" w:rsidRDefault="00236969" w:rsidP="00236969">
      <w:pPr>
        <w:ind w:firstLine="708"/>
        <w:jc w:val="both"/>
        <w:rPr>
          <w:sz w:val="28"/>
          <w:szCs w:val="28"/>
        </w:rPr>
      </w:pPr>
      <w:r w:rsidRPr="000917FE">
        <w:rPr>
          <w:sz w:val="28"/>
          <w:szCs w:val="28"/>
        </w:rPr>
        <w:t xml:space="preserve">На совещании обсуждались вопросы оптимизации расходов республиканского бюджета. Данные вопросы рассматриваются в соответствии с предложениями и рекомендациями, направленными Министерством финансов Российской Федерации в части разработки плана мероприятий по приведению расходов в соответствии с модельным бюджетом. </w:t>
      </w:r>
    </w:p>
    <w:p w14:paraId="59123D21" w14:textId="77777777" w:rsidR="00236969" w:rsidRPr="000917FE" w:rsidRDefault="00236969" w:rsidP="00236969">
      <w:pPr>
        <w:ind w:firstLine="708"/>
        <w:jc w:val="both"/>
        <w:rPr>
          <w:sz w:val="28"/>
          <w:szCs w:val="28"/>
        </w:rPr>
      </w:pPr>
      <w:r w:rsidRPr="000917FE">
        <w:rPr>
          <w:sz w:val="28"/>
          <w:szCs w:val="28"/>
        </w:rPr>
        <w:t xml:space="preserve">Также министр финансов ЧР С.Х. Тагаев дал поручение ответственным лицам представить промежуточный анализ за 1 полугодие по доходам со сравнительной динамикой с данными прошлого года.  </w:t>
      </w:r>
    </w:p>
    <w:p w14:paraId="2BBFFAD3" w14:textId="77777777" w:rsidR="00236969" w:rsidRPr="000917FE" w:rsidRDefault="00236969" w:rsidP="00236969">
      <w:pPr>
        <w:jc w:val="both"/>
        <w:rPr>
          <w:sz w:val="28"/>
          <w:szCs w:val="28"/>
        </w:rPr>
      </w:pPr>
      <w:r w:rsidRPr="000917FE">
        <w:rPr>
          <w:sz w:val="28"/>
          <w:szCs w:val="28"/>
        </w:rPr>
        <w:t xml:space="preserve"> </w:t>
      </w:r>
      <w:r w:rsidRPr="000917FE">
        <w:rPr>
          <w:sz w:val="28"/>
          <w:szCs w:val="28"/>
        </w:rPr>
        <w:tab/>
        <w:t xml:space="preserve">5 июня 2024 года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Председателя Правительства Чеченской Республики М.Х. Даудова. На котором также приняли участие Первый заместитель Председателя Правительства Чеченской Республики - министр автомобильных дорог Чеченской Республики И.А. </w:t>
      </w:r>
      <w:proofErr w:type="spellStart"/>
      <w:r w:rsidRPr="000917FE">
        <w:rPr>
          <w:sz w:val="28"/>
          <w:szCs w:val="28"/>
        </w:rPr>
        <w:t>Тумхаджиев</w:t>
      </w:r>
      <w:proofErr w:type="spellEnd"/>
      <w:r w:rsidRPr="000917FE">
        <w:rPr>
          <w:sz w:val="28"/>
          <w:szCs w:val="28"/>
        </w:rPr>
        <w:t xml:space="preserve">, руководители региональных управлений Федеральной налоговой службы, Федерального казначейства и Федеральной службы судебных приставов – С.Б. </w:t>
      </w:r>
      <w:proofErr w:type="spellStart"/>
      <w:r w:rsidRPr="000917FE">
        <w:rPr>
          <w:sz w:val="28"/>
          <w:szCs w:val="28"/>
        </w:rPr>
        <w:t>Тумхаджиев</w:t>
      </w:r>
      <w:proofErr w:type="spellEnd"/>
      <w:r w:rsidRPr="000917FE">
        <w:rPr>
          <w:sz w:val="28"/>
          <w:szCs w:val="28"/>
        </w:rPr>
        <w:t xml:space="preserve">, А.А. Магомадов и З.М. </w:t>
      </w:r>
      <w:proofErr w:type="spellStart"/>
      <w:r w:rsidRPr="000917FE">
        <w:rPr>
          <w:sz w:val="28"/>
          <w:szCs w:val="28"/>
        </w:rPr>
        <w:t>Геримсултанов</w:t>
      </w:r>
      <w:proofErr w:type="spellEnd"/>
      <w:r w:rsidRPr="000917FE">
        <w:rPr>
          <w:sz w:val="28"/>
          <w:szCs w:val="28"/>
        </w:rPr>
        <w:t>.</w:t>
      </w:r>
    </w:p>
    <w:p w14:paraId="7F063056" w14:textId="77777777" w:rsidR="00236969" w:rsidRPr="000917FE" w:rsidRDefault="00236969" w:rsidP="00236969">
      <w:pPr>
        <w:ind w:firstLine="708"/>
        <w:jc w:val="both"/>
        <w:rPr>
          <w:sz w:val="28"/>
          <w:szCs w:val="28"/>
        </w:rPr>
      </w:pPr>
      <w:r w:rsidRPr="000917FE">
        <w:rPr>
          <w:sz w:val="28"/>
          <w:szCs w:val="28"/>
        </w:rPr>
        <w:t xml:space="preserve">На совещании обсуждались вопросы исполнения плановых значений по налоговым доходам консолидированного бюджета республики. </w:t>
      </w:r>
    </w:p>
    <w:p w14:paraId="2B796295" w14:textId="77777777" w:rsidR="00236969" w:rsidRPr="000917FE" w:rsidRDefault="00236969" w:rsidP="00236969">
      <w:pPr>
        <w:ind w:firstLine="720"/>
        <w:jc w:val="both"/>
        <w:rPr>
          <w:sz w:val="28"/>
          <w:szCs w:val="28"/>
        </w:rPr>
      </w:pPr>
      <w:r w:rsidRPr="000917FE">
        <w:rPr>
          <w:sz w:val="28"/>
          <w:szCs w:val="28"/>
        </w:rPr>
        <w:t xml:space="preserve">По итогам совещания Председатель Правительства Чеченской Республики М.Х. Даудов поручил усилить работу по улучшению налоговой дисциплины и принять исчерпывающие меры по снижению задолженности по налогам. </w:t>
      </w:r>
    </w:p>
    <w:p w14:paraId="6AC7B409" w14:textId="77777777" w:rsidR="00236969" w:rsidRPr="000917FE" w:rsidRDefault="00236969" w:rsidP="00236969">
      <w:pPr>
        <w:ind w:firstLine="720"/>
        <w:jc w:val="both"/>
        <w:rPr>
          <w:sz w:val="28"/>
          <w:szCs w:val="28"/>
        </w:rPr>
      </w:pPr>
      <w:r w:rsidRPr="000917FE">
        <w:rPr>
          <w:sz w:val="28"/>
          <w:szCs w:val="28"/>
        </w:rPr>
        <w:t xml:space="preserve">10 июня 2024 года в Министерстве финансов Чеченской Республики под председательством Председателя Комитета по бюджету, банкам и налогам Парламента Чеченской Республики И.У. </w:t>
      </w:r>
      <w:proofErr w:type="spellStart"/>
      <w:r w:rsidRPr="000917FE">
        <w:rPr>
          <w:sz w:val="28"/>
          <w:szCs w:val="28"/>
        </w:rPr>
        <w:t>Бисаева</w:t>
      </w:r>
      <w:proofErr w:type="spellEnd"/>
      <w:r w:rsidRPr="000917FE">
        <w:rPr>
          <w:sz w:val="28"/>
          <w:szCs w:val="28"/>
        </w:rPr>
        <w:t xml:space="preserve"> прошли публичные слушания по проекту закона Чеченской Республики «Об утверждении отчета об исполнении республиканского бюджета за 2023 год».  </w:t>
      </w:r>
    </w:p>
    <w:p w14:paraId="0A52A92B" w14:textId="77777777" w:rsidR="00236969" w:rsidRPr="000917FE" w:rsidRDefault="00236969" w:rsidP="00236969">
      <w:pPr>
        <w:jc w:val="both"/>
        <w:rPr>
          <w:sz w:val="28"/>
          <w:szCs w:val="28"/>
        </w:rPr>
      </w:pPr>
      <w:r w:rsidRPr="000917FE">
        <w:rPr>
          <w:sz w:val="28"/>
          <w:szCs w:val="28"/>
        </w:rPr>
        <w:t xml:space="preserve"> </w:t>
      </w:r>
      <w:r w:rsidRPr="000917FE">
        <w:rPr>
          <w:sz w:val="28"/>
          <w:szCs w:val="28"/>
        </w:rPr>
        <w:tab/>
        <w:t xml:space="preserve">Участие в публичных слушаниях приняли представитель Министерства   финансов Чеченской Республики, органов государственной власти Чеченской Республики, органов местного самоуправления муниципальных образований Чеченской Республики, представители общественных объединений и иных негосударственных некоммерческих организаций, осуществляющих деятельность на территории Чеченской Республики. </w:t>
      </w:r>
    </w:p>
    <w:p w14:paraId="20309FAE" w14:textId="77777777" w:rsidR="00236969" w:rsidRPr="000917FE" w:rsidRDefault="00236969" w:rsidP="00236969">
      <w:pPr>
        <w:ind w:firstLine="720"/>
        <w:jc w:val="both"/>
        <w:rPr>
          <w:sz w:val="28"/>
          <w:szCs w:val="28"/>
        </w:rPr>
      </w:pPr>
      <w:r w:rsidRPr="000917FE">
        <w:rPr>
          <w:sz w:val="28"/>
          <w:szCs w:val="28"/>
        </w:rPr>
        <w:t xml:space="preserve">С докладом об основных показателях исполнения республиканского бюджета за 2023 год выступил заместитель министра финансов Чеченской Республики А.А. </w:t>
      </w:r>
      <w:proofErr w:type="spellStart"/>
      <w:r w:rsidRPr="000917FE">
        <w:rPr>
          <w:sz w:val="28"/>
          <w:szCs w:val="28"/>
        </w:rPr>
        <w:t>Аддаев</w:t>
      </w:r>
      <w:proofErr w:type="spellEnd"/>
      <w:r w:rsidRPr="000917FE">
        <w:rPr>
          <w:sz w:val="28"/>
          <w:szCs w:val="28"/>
        </w:rPr>
        <w:t xml:space="preserve">.   В своем докладе он отметил, что исполнение бюджета Чеченской Республики в 2023 году осуществлялось в соответствии с целями и задачами, определенными Бюджетным посланием Президента Российской Федерации и посланием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2023 год. </w:t>
      </w:r>
    </w:p>
    <w:p w14:paraId="046A8D83" w14:textId="77777777" w:rsidR="00236969" w:rsidRPr="000917FE" w:rsidRDefault="00236969" w:rsidP="00236969">
      <w:pPr>
        <w:ind w:firstLine="720"/>
        <w:jc w:val="both"/>
        <w:rPr>
          <w:sz w:val="28"/>
          <w:szCs w:val="28"/>
        </w:rPr>
      </w:pPr>
      <w:r w:rsidRPr="000917FE">
        <w:rPr>
          <w:sz w:val="28"/>
          <w:szCs w:val="28"/>
        </w:rPr>
        <w:t xml:space="preserve">Исполнение республиканского бюджета по доходам составило за 2023 год 146 372 248, тыс. рублей, объем налоговых и неналоговых доходов </w:t>
      </w:r>
      <w:r w:rsidRPr="000917FE">
        <w:rPr>
          <w:sz w:val="28"/>
          <w:szCs w:val="28"/>
        </w:rPr>
        <w:lastRenderedPageBreak/>
        <w:t xml:space="preserve">республиканского бюджета составил 19 192 208 тыс. рублей, безвозмездных поступлений 127 180 039,55 тыс. рублей. Динамика поступлений налоговых и неналоговых доходов в республиканский бюджет по итогам 2023 года составила 100,75 % к уровню предыдущего года.    </w:t>
      </w:r>
    </w:p>
    <w:p w14:paraId="06C39004" w14:textId="77777777" w:rsidR="00236969" w:rsidRPr="000917FE" w:rsidRDefault="00236969" w:rsidP="00236969">
      <w:pPr>
        <w:ind w:firstLine="720"/>
        <w:jc w:val="both"/>
        <w:rPr>
          <w:sz w:val="28"/>
          <w:szCs w:val="28"/>
        </w:rPr>
      </w:pPr>
      <w:r w:rsidRPr="000917FE">
        <w:rPr>
          <w:sz w:val="28"/>
          <w:szCs w:val="28"/>
        </w:rPr>
        <w:t xml:space="preserve">Заместитель министра финансов Чеченской Республики Х-А.Х. </w:t>
      </w:r>
      <w:proofErr w:type="spellStart"/>
      <w:r w:rsidRPr="000917FE">
        <w:rPr>
          <w:sz w:val="28"/>
          <w:szCs w:val="28"/>
        </w:rPr>
        <w:t>Эскирханов</w:t>
      </w:r>
      <w:proofErr w:type="spellEnd"/>
      <w:r w:rsidRPr="000917FE">
        <w:rPr>
          <w:sz w:val="28"/>
          <w:szCs w:val="28"/>
        </w:rPr>
        <w:t xml:space="preserve"> в своем выступлении рассказал об итогах реализации бюджетной политики Чеченской Республики в 2023 году и проведенной в отчетном финансовом году работе по обеспечению сбалансированности республиканского бюджета. </w:t>
      </w:r>
    </w:p>
    <w:p w14:paraId="1778B07D" w14:textId="77777777" w:rsidR="00236969" w:rsidRPr="000917FE" w:rsidRDefault="00236969" w:rsidP="00236969">
      <w:pPr>
        <w:ind w:firstLine="720"/>
        <w:jc w:val="both"/>
        <w:rPr>
          <w:sz w:val="28"/>
          <w:szCs w:val="28"/>
        </w:rPr>
      </w:pPr>
      <w:r w:rsidRPr="000917FE">
        <w:rPr>
          <w:sz w:val="28"/>
          <w:szCs w:val="28"/>
        </w:rPr>
        <w:t xml:space="preserve">В состоявшейся по итогам выступлений докладчиков дискуссии участниками публичный слушаний отмечено выполнение в отчетном году основных задач бюджетной и налоговой политики Чеченской Республики. Также участниками публичных слушаний отмечен хороший уровень взаимодействия участников бюджетного процесса при исполнении республиканского бюджета в 2023 году. </w:t>
      </w:r>
    </w:p>
    <w:p w14:paraId="0C176662" w14:textId="77777777" w:rsidR="00236969" w:rsidRPr="000917FE" w:rsidRDefault="00236969" w:rsidP="00236969">
      <w:pPr>
        <w:ind w:firstLine="720"/>
        <w:jc w:val="both"/>
        <w:rPr>
          <w:sz w:val="28"/>
          <w:szCs w:val="28"/>
        </w:rPr>
      </w:pPr>
      <w:r w:rsidRPr="000917FE">
        <w:rPr>
          <w:sz w:val="28"/>
          <w:szCs w:val="28"/>
        </w:rPr>
        <w:t xml:space="preserve">24 июня 2024 года заместитель Председателя Правительства ЧР – министр финансов ЧР С.Х. Тагаев провел совещание с руководящим составом ведомства. На совещании обсуждались вопросы, связанные с подготовкой к формированию республиканского бюджета на 2025 год и на плановый период 2026 и 2027 годов. По итогам совещания поручил С.Х. Тагаев в сжатые сроки разработать и внести в Правительство Чеченской Республики проект распоряжения Правительство Чеченской Республики о внесении изменений в состав Комиссии по бюджетным проектировкам на очередной финансовый год и плановый период, а также указал на необходимость четкой координации работы всех участников бюджетного процесса при планировании республиканского бюджета на очередной год. </w:t>
      </w:r>
      <w:bookmarkEnd w:id="0"/>
    </w:p>
    <w:p w14:paraId="78BF6F33"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15 июля 2024 года в Грозном начал свою работу ежегодный Кавказский инвестиционный форум (КИФ-2024).</w:t>
      </w:r>
    </w:p>
    <w:p w14:paraId="631A012B"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Мероприятие собрало более 4 тыс. участников из России и стран ближнего зарубежья, включая руководителей и представителей органов власти федерального и регионального уровней, бизнесменов, экспертов, журналистов ведущих СМИ из России, стран СНГ и «каспийской пятерки». Всего в работе форума приняли участие гости из 33 стран и территорий. В деловой программе прошло более 65 мероприятий с участием свыше 430 спикеров. Площадь выставочной экспозиции КИФ-2024 составила более 10 тысяч квадратных метров.</w:t>
      </w:r>
    </w:p>
    <w:p w14:paraId="77ABC262" w14:textId="77777777" w:rsidR="00236969" w:rsidRPr="000917FE" w:rsidRDefault="00236969" w:rsidP="00236969">
      <w:pPr>
        <w:pStyle w:val="a7"/>
        <w:ind w:firstLine="720"/>
        <w:jc w:val="both"/>
        <w:rPr>
          <w:rFonts w:ascii="Times New Roman" w:hAnsi="Times New Roman" w:cs="Times New Roman"/>
          <w:color w:val="1A1A1A"/>
          <w:sz w:val="28"/>
          <w:szCs w:val="28"/>
        </w:rPr>
      </w:pPr>
      <w:r w:rsidRPr="000917FE">
        <w:rPr>
          <w:rFonts w:ascii="Times New Roman" w:hAnsi="Times New Roman" w:cs="Times New Roman"/>
          <w:sz w:val="28"/>
          <w:szCs w:val="28"/>
          <w:lang w:eastAsia="ru-RU"/>
        </w:rPr>
        <w:t>В рамках пленарной сессии КИФ-2024 состоялось обсуждение вопроса «Исламский банкинг в России: первый взгляд на промежуточные результаты в пилотных регионах»</w:t>
      </w:r>
      <w:r w:rsidRPr="000917FE">
        <w:rPr>
          <w:rFonts w:ascii="Times New Roman" w:eastAsia="Times New Roman" w:hAnsi="Times New Roman" w:cs="Times New Roman"/>
          <w:color w:val="1A1A1A"/>
          <w:sz w:val="28"/>
          <w:szCs w:val="28"/>
          <w:lang w:eastAsia="ru-RU"/>
        </w:rPr>
        <w:t xml:space="preserve">. </w:t>
      </w:r>
      <w:r w:rsidRPr="000917FE">
        <w:rPr>
          <w:rFonts w:ascii="Times New Roman" w:hAnsi="Times New Roman" w:cs="Times New Roman"/>
          <w:color w:val="1A1A1A"/>
          <w:sz w:val="28"/>
          <w:szCs w:val="28"/>
        </w:rPr>
        <w:t xml:space="preserve">В работе сессии приняли участие заместитель Председателя Правительства ЧР – министр финансов ЧР С.Х. Тагаев, представители Банка России, Минфина России и финансовых органов ряда субъектов Российской Федерации. Модератором сессии выступил   директор высшей школы финансов Российского экономического университета имени Г.В. Плеханова К.В. </w:t>
      </w:r>
      <w:proofErr w:type="spellStart"/>
      <w:r w:rsidRPr="000917FE">
        <w:rPr>
          <w:rFonts w:ascii="Times New Roman" w:hAnsi="Times New Roman" w:cs="Times New Roman"/>
          <w:color w:val="1A1A1A"/>
          <w:sz w:val="28"/>
          <w:szCs w:val="28"/>
        </w:rPr>
        <w:t>Ордов</w:t>
      </w:r>
      <w:proofErr w:type="spellEnd"/>
      <w:r w:rsidRPr="000917FE">
        <w:rPr>
          <w:rFonts w:ascii="Times New Roman" w:hAnsi="Times New Roman" w:cs="Times New Roman"/>
          <w:color w:val="1A1A1A"/>
          <w:sz w:val="28"/>
          <w:szCs w:val="28"/>
        </w:rPr>
        <w:t xml:space="preserve">. </w:t>
      </w:r>
    </w:p>
    <w:p w14:paraId="134D1BCC" w14:textId="77777777" w:rsidR="00236969" w:rsidRPr="000917FE" w:rsidRDefault="00236969" w:rsidP="00236969">
      <w:pPr>
        <w:shd w:val="clear" w:color="auto" w:fill="FFFFFF"/>
        <w:ind w:firstLine="720"/>
        <w:jc w:val="both"/>
        <w:rPr>
          <w:color w:val="1A1A1A"/>
          <w:sz w:val="28"/>
          <w:szCs w:val="28"/>
        </w:rPr>
      </w:pPr>
      <w:r w:rsidRPr="000917FE">
        <w:rPr>
          <w:color w:val="1A1A1A"/>
          <w:sz w:val="28"/>
          <w:szCs w:val="28"/>
        </w:rPr>
        <w:t>В рамках сессии С.Х. Тагаев выступил с докладом, в котором рассказал о текущем состоянии пилотного проекта по исламскому банкингу в Чеченской Республике, отметив как положительные результаты, так и проблемы, требующие решения. В заключение С.Х. Тагаев подчеркнул, что исламский банкинг обладает значительным потенциалом развития и может стать основой устойчивой и справедливой финансовой системы страны.</w:t>
      </w:r>
      <w:r w:rsidRPr="000917FE">
        <w:rPr>
          <w:sz w:val="28"/>
          <w:szCs w:val="28"/>
        </w:rPr>
        <w:t xml:space="preserve"> </w:t>
      </w:r>
    </w:p>
    <w:p w14:paraId="10300DB2"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lastRenderedPageBreak/>
        <w:t>16 июля 2024 года заместитель Председателя Правительства ЧР - министр финансов ЧР С.Х. Тагаев принял участие в пленарной сессии «Финансовые технологии, малое и среднее предпринимательство: синергия в целях достижения экономического роста Большого Юга», состоявшейся в рамках КИФ-2024.</w:t>
      </w:r>
    </w:p>
    <w:p w14:paraId="1E8A1C10"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lang w:eastAsia="ru-RU"/>
        </w:rPr>
        <w:t xml:space="preserve">В работе сессии принимали участие </w:t>
      </w:r>
      <w:r w:rsidRPr="000917FE">
        <w:rPr>
          <w:rFonts w:ascii="Times New Roman" w:hAnsi="Times New Roman" w:cs="Times New Roman"/>
          <w:sz w:val="28"/>
          <w:szCs w:val="28"/>
        </w:rPr>
        <w:t xml:space="preserve">представители Банка России, бизнеса, акционерных обществ. Модератором выступила </w:t>
      </w:r>
      <w:r w:rsidRPr="000917FE">
        <w:rPr>
          <w:rFonts w:ascii="Times New Roman" w:hAnsi="Times New Roman" w:cs="Times New Roman"/>
          <w:sz w:val="28"/>
          <w:szCs w:val="28"/>
          <w:lang w:eastAsia="ru-RU"/>
        </w:rPr>
        <w:t>вице-президент, директор по внешним связям ПAO «Промсвязьбанк» В.А. Подгузова.</w:t>
      </w:r>
    </w:p>
    <w:p w14:paraId="336366B5" w14:textId="77777777" w:rsidR="00236969" w:rsidRPr="000917FE" w:rsidRDefault="00236969" w:rsidP="00236969">
      <w:pPr>
        <w:ind w:firstLine="720"/>
        <w:jc w:val="both"/>
        <w:rPr>
          <w:sz w:val="28"/>
          <w:szCs w:val="28"/>
        </w:rPr>
      </w:pPr>
      <w:r w:rsidRPr="000917FE">
        <w:rPr>
          <w:sz w:val="28"/>
          <w:szCs w:val="28"/>
        </w:rPr>
        <w:t>В своем докладе С.Х. Тагаев отметил, что в современном мире финансовые технологии играют все более важную роль в развитии экономики, особенно в сфере малого и среднего предпринимательства. Использование цифровых инструментов позволяет улучшить доступ предпринимателей к финансовым ресурсам, оптимизировать процессы управления финансами, повысить эффективность бизнеса и стимулировать экономический рост.</w:t>
      </w:r>
    </w:p>
    <w:p w14:paraId="0767FFE1" w14:textId="77777777" w:rsidR="00236969" w:rsidRPr="000917FE" w:rsidRDefault="00236969" w:rsidP="00236969">
      <w:pPr>
        <w:ind w:firstLine="720"/>
        <w:jc w:val="both"/>
        <w:rPr>
          <w:sz w:val="28"/>
          <w:szCs w:val="28"/>
        </w:rPr>
      </w:pPr>
      <w:r w:rsidRPr="000917FE">
        <w:rPr>
          <w:sz w:val="28"/>
          <w:szCs w:val="28"/>
        </w:rPr>
        <w:t>Также он подчеркнул, что малое и среднее предпринимательство (МСП) играет ключевую роль в экономическом развитии регионов России, включая Чеченскую Республику.</w:t>
      </w:r>
    </w:p>
    <w:p w14:paraId="3BD01136" w14:textId="77777777" w:rsidR="00236969" w:rsidRPr="000917FE" w:rsidRDefault="00236969" w:rsidP="00236969">
      <w:pPr>
        <w:ind w:firstLine="720"/>
        <w:jc w:val="both"/>
        <w:rPr>
          <w:sz w:val="28"/>
          <w:szCs w:val="28"/>
        </w:rPr>
      </w:pPr>
      <w:r w:rsidRPr="000917FE">
        <w:rPr>
          <w:sz w:val="28"/>
          <w:szCs w:val="28"/>
        </w:rPr>
        <w:t>На сессии было отмечено, что для достижения заявленных целей требуется комплексная структурная поддержка МСП, направленная на повышение производительности труда, определение приоритетных секторов развития МСП (с учетом местной специфики) и повышение финансовой грамотности предпринимателей.</w:t>
      </w:r>
    </w:p>
    <w:p w14:paraId="3831207B"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23 июля 2024 года Председатель Правительства ЧР М.Х. Даудов провёл встречу с заместителем Председателя Банка России В.С. Казариным. На встрече также присутствовали </w:t>
      </w:r>
      <w:r w:rsidRPr="000917FE">
        <w:rPr>
          <w:rFonts w:ascii="Times New Roman" w:hAnsi="Times New Roman" w:cs="Times New Roman"/>
          <w:color w:val="1A1A1A"/>
          <w:sz w:val="28"/>
          <w:szCs w:val="28"/>
        </w:rPr>
        <w:t>заместитель Председателя Правительства ЧР</w:t>
      </w:r>
      <w:r w:rsidRPr="000917FE">
        <w:rPr>
          <w:rFonts w:ascii="Times New Roman" w:hAnsi="Times New Roman" w:cs="Times New Roman"/>
          <w:sz w:val="28"/>
          <w:szCs w:val="28"/>
          <w:lang w:eastAsia="ru-RU"/>
        </w:rPr>
        <w:t xml:space="preserve"> – министр финансов ЧР С.Х. Тагаев и управляющий Отделением Банка России - НБ по ЧР Т.Г. Вацуев.</w:t>
      </w:r>
    </w:p>
    <w:p w14:paraId="4FB7DCAF"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На совещании обсуждались вопросы, связанные с деятельностью Отделения Банка России - НБ по ЧР, а также строительства здания Отделения. Уникальность нового проекта заключается в том, что в одном здании будут работать сотрудники регионального подразделения Банка России и Российского объединения инкассации, что позволит усовершенствовать процесс приёма и обработки наличных денег.</w:t>
      </w:r>
    </w:p>
    <w:p w14:paraId="5B9A02C9" w14:textId="77777777" w:rsidR="00236969" w:rsidRPr="000917FE" w:rsidRDefault="00236969" w:rsidP="00236969">
      <w:pPr>
        <w:ind w:firstLine="720"/>
        <w:jc w:val="both"/>
        <w:rPr>
          <w:kern w:val="36"/>
          <w:sz w:val="28"/>
          <w:szCs w:val="28"/>
          <w:bdr w:val="none" w:sz="0" w:space="0" w:color="auto" w:frame="1"/>
        </w:rPr>
      </w:pPr>
      <w:r w:rsidRPr="000917FE">
        <w:rPr>
          <w:kern w:val="36"/>
          <w:sz w:val="28"/>
          <w:szCs w:val="28"/>
          <w:bdr w:val="none" w:sz="0" w:space="0" w:color="auto" w:frame="1"/>
        </w:rPr>
        <w:t xml:space="preserve">30 июля 2024 года заместитель Председателя Правительства ЧР – министр финансов ЧР С.Х. Тагаев провел совещание с руководящим составом Минфина ЧР.  </w:t>
      </w:r>
      <w:r w:rsidRPr="000917FE">
        <w:rPr>
          <w:bCs/>
          <w:color w:val="000000"/>
          <w:kern w:val="36"/>
          <w:sz w:val="28"/>
          <w:szCs w:val="28"/>
          <w:bdr w:val="none" w:sz="0" w:space="0" w:color="auto" w:frame="1"/>
        </w:rPr>
        <w:t xml:space="preserve">На совещании обсуждались </w:t>
      </w:r>
      <w:r w:rsidRPr="000917FE">
        <w:rPr>
          <w:kern w:val="36"/>
          <w:sz w:val="28"/>
          <w:szCs w:val="28"/>
          <w:bdr w:val="none" w:sz="0" w:space="0" w:color="auto" w:frame="1"/>
        </w:rPr>
        <w:t>вопросы текущей деятельности ведомства, а также предстоящей рабочей командировки в Минфин России по вопросам, связанным с предоставлением дополнительной помощи бюджету Чеченской Республики для исполнения первоочередных расходных обязательств.</w:t>
      </w:r>
      <w:r w:rsidRPr="000917FE">
        <w:rPr>
          <w:sz w:val="28"/>
          <w:szCs w:val="28"/>
          <w:shd w:val="clear" w:color="auto" w:fill="FFFFFF"/>
        </w:rPr>
        <w:t xml:space="preserve">  </w:t>
      </w:r>
    </w:p>
    <w:p w14:paraId="3E69B15C" w14:textId="77777777" w:rsidR="00236969" w:rsidRPr="000917FE" w:rsidRDefault="00236969" w:rsidP="00236969">
      <w:pPr>
        <w:ind w:firstLine="720"/>
        <w:jc w:val="both"/>
        <w:rPr>
          <w:sz w:val="28"/>
          <w:szCs w:val="28"/>
          <w:bdr w:val="none" w:sz="0" w:space="0" w:color="auto" w:frame="1"/>
        </w:rPr>
      </w:pPr>
      <w:r w:rsidRPr="000917FE">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за их исполнение. </w:t>
      </w:r>
    </w:p>
    <w:p w14:paraId="77C5F62D" w14:textId="77777777" w:rsidR="00236969" w:rsidRPr="000917FE" w:rsidRDefault="00236969" w:rsidP="00236969">
      <w:pPr>
        <w:ind w:firstLine="720"/>
        <w:jc w:val="both"/>
        <w:rPr>
          <w:sz w:val="28"/>
          <w:szCs w:val="28"/>
          <w:shd w:val="clear" w:color="auto" w:fill="FFFFFF"/>
        </w:rPr>
      </w:pPr>
      <w:r w:rsidRPr="000917FE">
        <w:rPr>
          <w:sz w:val="28"/>
          <w:szCs w:val="28"/>
        </w:rPr>
        <w:t xml:space="preserve">5 августа 2024 года в официальной обстановке заместитель Председателя Правительства ЧР – министр финансов ЧР С.Х. Тагаева награжден медалью РОСИНКАС «За содействие развитию инкассации».  </w:t>
      </w:r>
      <w:r w:rsidRPr="000917FE">
        <w:rPr>
          <w:sz w:val="28"/>
          <w:szCs w:val="28"/>
          <w:shd w:val="clear" w:color="auto" w:fill="FFFFFF"/>
        </w:rPr>
        <w:t xml:space="preserve">Награду вручил Президент – Председатель правления Объединения «РОСИНКАС» В.В. Медведев. </w:t>
      </w:r>
    </w:p>
    <w:p w14:paraId="008221CD" w14:textId="77777777" w:rsidR="00236969" w:rsidRPr="000917FE" w:rsidRDefault="00236969" w:rsidP="00236969">
      <w:pPr>
        <w:ind w:firstLine="720"/>
        <w:jc w:val="both"/>
        <w:rPr>
          <w:sz w:val="28"/>
          <w:szCs w:val="28"/>
        </w:rPr>
      </w:pPr>
      <w:r w:rsidRPr="000917FE">
        <w:rPr>
          <w:sz w:val="28"/>
          <w:szCs w:val="28"/>
        </w:rPr>
        <w:t xml:space="preserve">21 августа 2024 года в Курчалоевском исламском институте им. А.А. Кадырова состоялось торжественное мероприятие, посвященное выпуску </w:t>
      </w:r>
      <w:r w:rsidRPr="000917FE">
        <w:rPr>
          <w:sz w:val="28"/>
          <w:szCs w:val="28"/>
        </w:rPr>
        <w:lastRenderedPageBreak/>
        <w:t xml:space="preserve">студентов. Дипломы ВУЗа получили 19 выпускников, из них 5 выпускников закончили учебное заведение с отличием.  </w:t>
      </w:r>
    </w:p>
    <w:p w14:paraId="1B5755EB"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В мероприятии приняли участие заместитель Председателя Правительства ЧР – министр финансов ЧР С.Х. Тагаев, директор департамента</w:t>
      </w:r>
      <w:r w:rsidRPr="000917FE">
        <w:rPr>
          <w:rFonts w:ascii="Arial" w:hAnsi="Arial" w:cs="Arial"/>
          <w:sz w:val="20"/>
          <w:szCs w:val="20"/>
          <w:shd w:val="clear" w:color="auto" w:fill="FFFFFF"/>
        </w:rPr>
        <w:t> </w:t>
      </w:r>
      <w:r w:rsidRPr="000917FE">
        <w:rPr>
          <w:rFonts w:ascii="Times New Roman" w:hAnsi="Times New Roman" w:cs="Times New Roman"/>
          <w:sz w:val="28"/>
          <w:szCs w:val="28"/>
          <w:shd w:val="clear" w:color="auto" w:fill="FFFFFF"/>
        </w:rPr>
        <w:t>по взаимодействию с религиозными и общественными организациями Администрации Главы и Правительства ЧР</w:t>
      </w:r>
      <w:r w:rsidRPr="000917FE">
        <w:rPr>
          <w:rFonts w:ascii="Times New Roman" w:hAnsi="Times New Roman" w:cs="Times New Roman"/>
          <w:sz w:val="28"/>
          <w:szCs w:val="28"/>
          <w:lang w:eastAsia="ru-RU"/>
        </w:rPr>
        <w:t xml:space="preserve"> А.У. Абдулаев, советник Главы ЧР, генеральный директор ТРК «Путь» А.С. Шахидов, кадий Курчалоевского муниципального района С.С. </w:t>
      </w:r>
      <w:proofErr w:type="spellStart"/>
      <w:r w:rsidRPr="000917FE">
        <w:rPr>
          <w:rFonts w:ascii="Times New Roman" w:hAnsi="Times New Roman" w:cs="Times New Roman"/>
          <w:sz w:val="28"/>
          <w:szCs w:val="28"/>
          <w:lang w:eastAsia="ru-RU"/>
        </w:rPr>
        <w:t>Вакаев</w:t>
      </w:r>
      <w:proofErr w:type="spellEnd"/>
      <w:r w:rsidRPr="000917FE">
        <w:rPr>
          <w:rFonts w:ascii="Times New Roman" w:hAnsi="Times New Roman" w:cs="Times New Roman"/>
          <w:sz w:val="28"/>
          <w:szCs w:val="28"/>
          <w:lang w:eastAsia="ru-RU"/>
        </w:rPr>
        <w:t>, Ректор Курчалоевского исламского института им. А.А. Кадырова Х.Ш. Ибрагимов, выпускники института и богословы республики.</w:t>
      </w:r>
    </w:p>
    <w:p w14:paraId="0087E4CE" w14:textId="77777777" w:rsidR="00236969" w:rsidRPr="000917FE" w:rsidRDefault="00236969" w:rsidP="00236969">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0917FE">
        <w:rPr>
          <w:rStyle w:val="adf27bb177585aa873da912914712598345ef3c3a60bd82c0f33798e53b392f2bumpedfont15"/>
          <w:rFonts w:ascii="Times New Roman" w:hAnsi="Times New Roman" w:cs="Times New Roman"/>
          <w:color w:val="000000"/>
          <w:sz w:val="28"/>
          <w:szCs w:val="28"/>
        </w:rPr>
        <w:t>27 августа 2024 года в Министерстве финансов ЧР состоялась церемония награждения победителей </w:t>
      </w:r>
      <w:r w:rsidRPr="000917FE">
        <w:rPr>
          <w:rStyle w:val="adf27bb177585aa873da912914712598345ef3c3a60bd82c0f33798e53b392f2bumpedfont15"/>
          <w:rFonts w:ascii="Times New Roman" w:hAnsi="Times New Roman" w:cs="Times New Roman"/>
          <w:color w:val="000000"/>
          <w:sz w:val="28"/>
          <w:szCs w:val="28"/>
          <w:lang w:val="en-US"/>
        </w:rPr>
        <w:t>XIV</w:t>
      </w:r>
      <w:r w:rsidRPr="000917FE">
        <w:rPr>
          <w:rStyle w:val="adf27bb177585aa873da912914712598345ef3c3a60bd82c0f33798e53b392f2bumpedfont15"/>
          <w:rFonts w:ascii="Times New Roman" w:hAnsi="Times New Roman" w:cs="Times New Roman"/>
          <w:color w:val="000000"/>
          <w:sz w:val="28"/>
          <w:szCs w:val="28"/>
        </w:rPr>
        <w:t xml:space="preserve"> ежегодного конкурса детского рисунка «Мир глазами детей: моя Чечня», посвященного 73-ой годовщине со Дня рождения Первого Президента Чеченской Республики, Героя России Ахмат-Хаджи Кадырова. </w:t>
      </w:r>
    </w:p>
    <w:p w14:paraId="786155F0" w14:textId="77777777" w:rsidR="00236969" w:rsidRPr="000917FE" w:rsidRDefault="00236969" w:rsidP="00236969">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0917FE">
        <w:rPr>
          <w:rStyle w:val="adf27bb177585aa873da912914712598345ef3c3a60bd82c0f33798e53b392f2bumpedfont15"/>
          <w:rFonts w:ascii="Times New Roman" w:hAnsi="Times New Roman" w:cs="Times New Roman"/>
          <w:color w:val="000000"/>
          <w:sz w:val="28"/>
          <w:szCs w:val="28"/>
        </w:rPr>
        <w:t xml:space="preserve">Конкурс проводится по инициативе Минфина ЧР.  Участие в конкурсе приняли юные художники не только Чеченской Республики, но и других регионов страны. </w:t>
      </w:r>
    </w:p>
    <w:p w14:paraId="492AC8FE" w14:textId="77777777" w:rsidR="00236969" w:rsidRPr="000917FE" w:rsidRDefault="00236969" w:rsidP="00236969">
      <w:pPr>
        <w:pStyle w:val="a7"/>
        <w:ind w:firstLine="720"/>
        <w:jc w:val="both"/>
        <w:rPr>
          <w:rStyle w:val="adf27bb177585aa873da912914712598345ef3c3a60bd82c0f33798e53b392f2bumpedfont15"/>
          <w:rFonts w:ascii="Times New Roman" w:hAnsi="Times New Roman" w:cs="Times New Roman"/>
          <w:color w:val="000000"/>
          <w:sz w:val="28"/>
          <w:szCs w:val="28"/>
        </w:rPr>
      </w:pPr>
      <w:r w:rsidRPr="000917FE">
        <w:rPr>
          <w:rStyle w:val="adf27bb177585aa873da912914712598345ef3c3a60bd82c0f33798e53b392f2bumpedfont15"/>
          <w:rFonts w:ascii="Times New Roman" w:hAnsi="Times New Roman" w:cs="Times New Roman"/>
          <w:color w:val="000000"/>
          <w:sz w:val="28"/>
          <w:szCs w:val="28"/>
        </w:rPr>
        <w:t xml:space="preserve">От имени заместителя Председателя Правительства ЧР – министра финансов ЧР С.Х. Тагаева заместитель министра финансов ЧР А.А. </w:t>
      </w:r>
      <w:proofErr w:type="spellStart"/>
      <w:r w:rsidRPr="000917FE">
        <w:rPr>
          <w:rStyle w:val="adf27bb177585aa873da912914712598345ef3c3a60bd82c0f33798e53b392f2bumpedfont15"/>
          <w:rFonts w:ascii="Times New Roman" w:hAnsi="Times New Roman" w:cs="Times New Roman"/>
          <w:color w:val="000000"/>
          <w:sz w:val="28"/>
          <w:szCs w:val="28"/>
        </w:rPr>
        <w:t>Аддаев</w:t>
      </w:r>
      <w:proofErr w:type="spellEnd"/>
      <w:r w:rsidRPr="000917FE">
        <w:rPr>
          <w:rStyle w:val="adf27bb177585aa873da912914712598345ef3c3a60bd82c0f33798e53b392f2bumpedfont15"/>
          <w:rFonts w:ascii="Times New Roman" w:hAnsi="Times New Roman" w:cs="Times New Roman"/>
          <w:color w:val="000000"/>
          <w:sz w:val="28"/>
          <w:szCs w:val="28"/>
        </w:rPr>
        <w:t xml:space="preserve"> поздравил всех победителей конкурса, пожелал им творческих успехов и новых достижений в жизни. </w:t>
      </w:r>
    </w:p>
    <w:p w14:paraId="096D9C28" w14:textId="77777777" w:rsidR="00236969" w:rsidRPr="000917FE" w:rsidRDefault="00236969" w:rsidP="00236969">
      <w:pPr>
        <w:pStyle w:val="a7"/>
        <w:ind w:firstLine="720"/>
        <w:jc w:val="both"/>
        <w:rPr>
          <w:rStyle w:val="af2"/>
          <w:rFonts w:ascii="Times New Roman" w:hAnsi="Times New Roman" w:cs="Times New Roman"/>
          <w:b w:val="0"/>
          <w:bCs w:val="0"/>
          <w:sz w:val="28"/>
          <w:szCs w:val="28"/>
        </w:rPr>
      </w:pPr>
      <w:r w:rsidRPr="000917FE">
        <w:rPr>
          <w:rFonts w:ascii="Times New Roman" w:hAnsi="Times New Roman" w:cs="Times New Roman"/>
          <w:sz w:val="28"/>
          <w:szCs w:val="28"/>
        </w:rPr>
        <w:t xml:space="preserve">11 сентября 2024 года заместитель Председателя Правительства ЧР – министр финансов ЧР С.Х. Тагаев принял участие в совещании в режиме видеоконференцсвязи «Партнерское финансирование - инструмент развития финансового рынка регионов-участников», проходившем в рамках </w:t>
      </w:r>
      <w:r w:rsidRPr="000917FE">
        <w:rPr>
          <w:rStyle w:val="af2"/>
          <w:rFonts w:ascii="Times New Roman" w:hAnsi="Times New Roman" w:cs="Times New Roman"/>
          <w:b w:val="0"/>
          <w:sz w:val="28"/>
          <w:szCs w:val="28"/>
        </w:rPr>
        <w:t>форума «Экономика Дагестана: потенциал и вектор развития».</w:t>
      </w:r>
    </w:p>
    <w:p w14:paraId="4D0C62E0" w14:textId="77777777" w:rsidR="00236969" w:rsidRPr="000917FE" w:rsidRDefault="00236969" w:rsidP="00236969">
      <w:pPr>
        <w:pStyle w:val="a7"/>
        <w:ind w:firstLine="720"/>
        <w:jc w:val="both"/>
        <w:rPr>
          <w:rFonts w:ascii="Times New Roman" w:hAnsi="Times New Roman" w:cs="Times New Roman"/>
          <w:sz w:val="28"/>
          <w:szCs w:val="28"/>
        </w:rPr>
      </w:pPr>
      <w:r w:rsidRPr="000917FE">
        <w:rPr>
          <w:rStyle w:val="af2"/>
          <w:rFonts w:ascii="Times New Roman" w:hAnsi="Times New Roman" w:cs="Times New Roman"/>
          <w:b w:val="0"/>
          <w:sz w:val="28"/>
          <w:szCs w:val="28"/>
        </w:rPr>
        <w:t xml:space="preserve">На совещании обсуждались </w:t>
      </w:r>
      <w:r w:rsidRPr="000917FE">
        <w:rPr>
          <w:rFonts w:ascii="Times New Roman" w:hAnsi="Times New Roman" w:cs="Times New Roman"/>
          <w:sz w:val="28"/>
          <w:szCs w:val="28"/>
        </w:rPr>
        <w:t>ход реализации эксперимента по партнерскому финансированию, лучшие региональные практики, предложения по повышению эффективности взаимодействия региональных органов исполнительной власти с бизнесом, меры по популяризации эксперимента, состоялся обмен опытом.</w:t>
      </w:r>
    </w:p>
    <w:p w14:paraId="6F3A1BFD"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В своем выступлении С.Х. Тагаев охарактеризовал проведение эксперимента по партнерскому финансированию в Чеченской Республике как успешное и поделился опытом региона. Также он отметил, что компании не торопятся становиться участниками партнерского финансирования ввиду правовой неопределенности в этой сфере.</w:t>
      </w:r>
    </w:p>
    <w:p w14:paraId="2350B957"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Также он подчеркнул, что нужно решить вопросы с неурегулированностью в налоговой сфере, обеспечить введение четких правил для партнерского финансирования в рамках шариата, а также улучшить информационную кампанию. Все это обеспечит интеграцию исламских финансов в российскую экономику.</w:t>
      </w:r>
    </w:p>
    <w:p w14:paraId="6AE2FEF7" w14:textId="77777777" w:rsidR="00236969" w:rsidRPr="000917FE" w:rsidRDefault="00236969" w:rsidP="00236969">
      <w:pPr>
        <w:ind w:firstLine="720"/>
        <w:jc w:val="both"/>
        <w:rPr>
          <w:sz w:val="28"/>
          <w:szCs w:val="28"/>
        </w:rPr>
      </w:pPr>
      <w:r w:rsidRPr="000917FE">
        <w:rPr>
          <w:sz w:val="28"/>
          <w:szCs w:val="28"/>
        </w:rPr>
        <w:t xml:space="preserve">30 сентября 2024 года заместитель Председателя Правительства Чеченской Республики - министр финансов ЧР С.Х. Тагаев провел совещание с руководящим составом министерства. На совещании обсуждались предварительные итоги исполнения республиканского бюджета за 9 месяцев 2024 года и ход работы по формированию бюджетных проектировок республиканского бюджета на 2025 год и на плановый период 2026 и 2027 годов. </w:t>
      </w:r>
    </w:p>
    <w:p w14:paraId="215C4B0F" w14:textId="77777777" w:rsidR="00236969" w:rsidRPr="000917FE" w:rsidRDefault="00236969" w:rsidP="00236969">
      <w:pPr>
        <w:ind w:firstLine="720"/>
        <w:jc w:val="both"/>
        <w:rPr>
          <w:sz w:val="28"/>
          <w:szCs w:val="28"/>
        </w:rPr>
      </w:pPr>
      <w:r w:rsidRPr="000917FE">
        <w:rPr>
          <w:sz w:val="28"/>
          <w:szCs w:val="28"/>
        </w:rPr>
        <w:lastRenderedPageBreak/>
        <w:t xml:space="preserve">Также по итогам совещания С.Х. Тагаев определил ответственных лиц по осуществлению контроля за исполнением поручений Главы Чеченской Республики Р.А. Кадырова и Председателя Правительства Чеченской Республики М.Х. Даудова.   </w:t>
      </w:r>
    </w:p>
    <w:p w14:paraId="6CB845B4"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15 октября 2024 года заместитель Председателя Правительства ЧР – министр финансов ЧР С.Х. Тагаев принял участие в третьем заседании Экспертного совета по проведению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при Правительстве РФ. </w:t>
      </w:r>
      <w:r w:rsidRPr="000917FE">
        <w:rPr>
          <w:rFonts w:ascii="Times New Roman" w:hAnsi="Times New Roman" w:cs="Times New Roman"/>
          <w:sz w:val="28"/>
          <w:szCs w:val="28"/>
          <w:shd w:val="clear" w:color="auto" w:fill="FFFFFF"/>
        </w:rPr>
        <w:t>На заседании обсуждались вопросы интегрирования принципов партнёрского (исламского) финансирования в современную российскую финансовую систему в целях повышения инвестиционной привлекательности и устойчивости российской экономики.</w:t>
      </w:r>
    </w:p>
    <w:p w14:paraId="745700A0"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Также на указанном мероприятии рассмотрены отдельные вопросы внедрения в пилотных регионах продуктов проектного финансирования, нормативно-правового регулирования </w:t>
      </w:r>
      <w:r w:rsidRPr="000917FE">
        <w:rPr>
          <w:rFonts w:ascii="Times New Roman" w:hAnsi="Times New Roman" w:cs="Times New Roman"/>
          <w:sz w:val="28"/>
          <w:szCs w:val="28"/>
          <w:shd w:val="clear" w:color="auto" w:fill="FFFFFF"/>
        </w:rPr>
        <w:t>партнёрского (исламского) финансирования</w:t>
      </w:r>
      <w:r w:rsidRPr="000917FE">
        <w:rPr>
          <w:rFonts w:ascii="Times New Roman" w:hAnsi="Times New Roman" w:cs="Times New Roman"/>
          <w:sz w:val="28"/>
          <w:szCs w:val="28"/>
        </w:rPr>
        <w:t xml:space="preserve">, также состоялся обмен мнениями по дальнейшей реализации намеченных планов. </w:t>
      </w:r>
    </w:p>
    <w:p w14:paraId="48BFEC3E"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16 октября 2024 года заместитель Председателя Правительства ЧР – министр финансов ЧР С.Х. Тагаев принял участие в </w:t>
      </w:r>
      <w:r w:rsidRPr="000917FE">
        <w:rPr>
          <w:rFonts w:ascii="Times New Roman" w:hAnsi="Times New Roman" w:cs="Times New Roman"/>
          <w:sz w:val="28"/>
          <w:szCs w:val="28"/>
          <w:shd w:val="clear" w:color="auto" w:fill="F1F6F8"/>
        </w:rPr>
        <w:t>Российском Исламском экономическом форуме «Россия - гарант партнерства»</w:t>
      </w:r>
      <w:r w:rsidRPr="000917FE">
        <w:rPr>
          <w:rFonts w:ascii="Times New Roman" w:hAnsi="Times New Roman" w:cs="Times New Roman"/>
          <w:sz w:val="28"/>
          <w:szCs w:val="28"/>
        </w:rPr>
        <w:t xml:space="preserve">, прошедшем в г. Москве по инициативе «Сбера» и Международной ассоциации исламского банкинга. </w:t>
      </w:r>
    </w:p>
    <w:p w14:paraId="05D6D294"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Форум «Россия – гарант партнерства» собрал на своей площадке ведущих федеральных и международных спикеров. В рамках форума были подведены итоги первого года пилотного внедрения эксперимента по проектному финансированию и обсуждены вопросы запуска альтернативных инвестиций.</w:t>
      </w:r>
    </w:p>
    <w:p w14:paraId="1D593941"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18 октября 2024 года состоялся Московский финансовый форум – 2024 (МФФ-2024), в котором от Чеченской Республики принимали участие заместитель Председателя Правительства ЧР – министр финансов ЧР С.Х Тагаев и начальник отдела финансовой грамотности и проектного управления Л.Г.  </w:t>
      </w:r>
      <w:proofErr w:type="spellStart"/>
      <w:r w:rsidRPr="000917FE">
        <w:rPr>
          <w:rFonts w:ascii="Times New Roman" w:hAnsi="Times New Roman" w:cs="Times New Roman"/>
          <w:sz w:val="28"/>
          <w:szCs w:val="28"/>
        </w:rPr>
        <w:t>Вацуева</w:t>
      </w:r>
      <w:proofErr w:type="spellEnd"/>
      <w:r w:rsidRPr="000917FE">
        <w:rPr>
          <w:rFonts w:ascii="Times New Roman" w:hAnsi="Times New Roman" w:cs="Times New Roman"/>
          <w:sz w:val="28"/>
          <w:szCs w:val="28"/>
        </w:rPr>
        <w:t xml:space="preserve">.   </w:t>
      </w:r>
    </w:p>
    <w:p w14:paraId="02F64304"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Главная тема форума – «Суверенная финансовая система в период трансформации: на службе национальным целям, на страже благосостояния». </w:t>
      </w:r>
    </w:p>
    <w:p w14:paraId="3C75A01C" w14:textId="77777777" w:rsidR="00236969" w:rsidRPr="000917FE" w:rsidRDefault="00236969" w:rsidP="00236969">
      <w:pPr>
        <w:pStyle w:val="a7"/>
        <w:ind w:firstLine="720"/>
        <w:jc w:val="both"/>
        <w:rPr>
          <w:rFonts w:ascii="Times New Roman" w:hAnsi="Times New Roman" w:cs="Times New Roman"/>
          <w:sz w:val="28"/>
          <w:szCs w:val="28"/>
        </w:rPr>
      </w:pPr>
      <w:r w:rsidRPr="000917FE">
        <w:rPr>
          <w:rFonts w:ascii="Times New Roman" w:hAnsi="Times New Roman" w:cs="Times New Roman"/>
          <w:sz w:val="28"/>
          <w:szCs w:val="28"/>
        </w:rPr>
        <w:t xml:space="preserve">На пленарном заседании МФФ-2024 принимали участие Председатель Банка России Э.С. </w:t>
      </w:r>
      <w:proofErr w:type="spellStart"/>
      <w:r w:rsidRPr="000917FE">
        <w:rPr>
          <w:rFonts w:ascii="Times New Roman" w:hAnsi="Times New Roman" w:cs="Times New Roman"/>
          <w:sz w:val="28"/>
          <w:szCs w:val="28"/>
        </w:rPr>
        <w:t>Набиулина</w:t>
      </w:r>
      <w:proofErr w:type="spellEnd"/>
      <w:r w:rsidRPr="000917FE">
        <w:rPr>
          <w:rFonts w:ascii="Times New Roman" w:hAnsi="Times New Roman" w:cs="Times New Roman"/>
          <w:sz w:val="28"/>
          <w:szCs w:val="28"/>
        </w:rPr>
        <w:t>, заместитель руководителя администрации Президента РФ М.С. Орешкин, министр финансов РФ А.Г. Силуанов, мэр г. Москвы С.С. Собянин и др. Всего в рамках МФФ-2024 прошло 15 деловых сессий.</w:t>
      </w:r>
    </w:p>
    <w:p w14:paraId="078C19BC" w14:textId="77777777" w:rsidR="00236969" w:rsidRPr="000917FE" w:rsidRDefault="00236969" w:rsidP="00236969">
      <w:pPr>
        <w:ind w:firstLine="720"/>
        <w:jc w:val="both"/>
        <w:rPr>
          <w:sz w:val="28"/>
          <w:szCs w:val="28"/>
        </w:rPr>
      </w:pPr>
      <w:r w:rsidRPr="000917FE">
        <w:rPr>
          <w:sz w:val="28"/>
          <w:szCs w:val="28"/>
        </w:rPr>
        <w:t xml:space="preserve">22 октября 2024 заместитель Председателя Правительства ЧР – министр финансов ЧР С.Х. Тагаев принял участие в совещании под председательством Председателя Правительства ЧР М.Х. Даудова. </w:t>
      </w:r>
    </w:p>
    <w:p w14:paraId="24C3F752" w14:textId="77777777" w:rsidR="00236969" w:rsidRPr="000917FE" w:rsidRDefault="00236969" w:rsidP="00236969">
      <w:pPr>
        <w:ind w:firstLine="720"/>
        <w:jc w:val="both"/>
        <w:rPr>
          <w:sz w:val="28"/>
          <w:szCs w:val="28"/>
        </w:rPr>
      </w:pPr>
      <w:r w:rsidRPr="000917FE">
        <w:rPr>
          <w:sz w:val="28"/>
          <w:szCs w:val="28"/>
        </w:rPr>
        <w:t xml:space="preserve">На совещании рассматривались основные подходы к формированию республиканского бюджета на 2025 год и на плановый период 2026 и 2027 годов, а также вопросы, связанные с исполнением обязательств Чеченской Республики в соответствии с соглашениями с Минфином России. </w:t>
      </w:r>
    </w:p>
    <w:p w14:paraId="0CF3DD35"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По результатам совещания Правительством ЧР одобрены основные подходы к формированию республиканского бюджета на 2025 год и на плановый период 2026 и 2027 годов. Также дан ряд поручений исполнительным органам Чеченской Республики и органам местного самоуправления о принятии дополнительных мер </w:t>
      </w:r>
      <w:r w:rsidRPr="000917FE">
        <w:rPr>
          <w:rFonts w:ascii="Times New Roman" w:hAnsi="Times New Roman" w:cs="Times New Roman"/>
          <w:sz w:val="28"/>
          <w:szCs w:val="28"/>
          <w:lang w:eastAsia="ru-RU"/>
        </w:rPr>
        <w:lastRenderedPageBreak/>
        <w:t>в целях исполнением обязательств республики в соответствии с соглашениями с Минфином России.</w:t>
      </w:r>
    </w:p>
    <w:p w14:paraId="0279FA9F" w14:textId="77777777" w:rsidR="00236969" w:rsidRPr="000917FE" w:rsidRDefault="00236969" w:rsidP="00236969">
      <w:pPr>
        <w:pStyle w:val="a7"/>
        <w:ind w:firstLine="720"/>
        <w:jc w:val="both"/>
        <w:rPr>
          <w:rFonts w:ascii="Times New Roman" w:hAnsi="Times New Roman" w:cs="Times New Roman"/>
          <w:color w:val="262626"/>
          <w:sz w:val="28"/>
          <w:szCs w:val="28"/>
          <w:shd w:val="clear" w:color="auto" w:fill="FFFFFF"/>
        </w:rPr>
      </w:pPr>
      <w:r w:rsidRPr="000917FE">
        <w:rPr>
          <w:rFonts w:ascii="Times New Roman" w:hAnsi="Times New Roman" w:cs="Times New Roman"/>
          <w:color w:val="262626"/>
          <w:sz w:val="28"/>
          <w:szCs w:val="28"/>
          <w:shd w:val="clear" w:color="auto" w:fill="FFFFFF"/>
        </w:rPr>
        <w:t>28 октября 2024 года заместитель Председателя Правительства ЧР – министр финансов ЧР С.Х. Тагаев принял участие в очередном заседании Правительства ЧР, которое прошло под руководством Председателя Правительства ЧР М.Х. Даудова.  В ходе заседания было рассмотрено 12 проектов постановлений. С.Х. Тагаев представил на заседании</w:t>
      </w:r>
      <w:r w:rsidRPr="000917FE">
        <w:rPr>
          <w:rFonts w:ascii="Times New Roman" w:hAnsi="Times New Roman"/>
          <w:sz w:val="28"/>
          <w:szCs w:val="28"/>
        </w:rPr>
        <w:t xml:space="preserve"> проект постановления Правительства ЧР </w:t>
      </w:r>
      <w:r w:rsidRPr="000917FE">
        <w:rPr>
          <w:rFonts w:ascii="Times New Roman" w:hAnsi="Times New Roman" w:cs="Times New Roman"/>
          <w:spacing w:val="-4"/>
          <w:sz w:val="28"/>
          <w:szCs w:val="28"/>
        </w:rPr>
        <w:t>«О проекте закона Чеченской Республики «О республиканском бюджете на 2025 год и на плановый период 2026 и 2027 годов»</w:t>
      </w:r>
      <w:r w:rsidRPr="000917FE">
        <w:rPr>
          <w:rFonts w:ascii="Times New Roman" w:hAnsi="Times New Roman" w:cs="Times New Roman"/>
          <w:sz w:val="28"/>
          <w:szCs w:val="28"/>
        </w:rPr>
        <w:t>.</w:t>
      </w:r>
    </w:p>
    <w:p w14:paraId="1C905A5D" w14:textId="77777777" w:rsidR="00236969" w:rsidRPr="000917FE" w:rsidRDefault="00236969" w:rsidP="00236969">
      <w:pPr>
        <w:pStyle w:val="a7"/>
        <w:ind w:firstLine="720"/>
        <w:jc w:val="both"/>
        <w:rPr>
          <w:rFonts w:ascii="Times New Roman" w:hAnsi="Times New Roman" w:cs="Times New Roman"/>
          <w:spacing w:val="-4"/>
          <w:sz w:val="28"/>
          <w:szCs w:val="28"/>
        </w:rPr>
      </w:pPr>
      <w:r w:rsidRPr="000917FE">
        <w:rPr>
          <w:rFonts w:ascii="Times New Roman" w:hAnsi="Times New Roman" w:cs="Times New Roman"/>
          <w:spacing w:val="-4"/>
          <w:sz w:val="28"/>
          <w:szCs w:val="28"/>
        </w:rPr>
        <w:t>По результатам состоявшегося обсуждения указанный проект постановления принят Правительством ЧР.</w:t>
      </w:r>
    </w:p>
    <w:p w14:paraId="68E768E4" w14:textId="77777777" w:rsidR="00236969" w:rsidRPr="000917FE" w:rsidRDefault="00236969" w:rsidP="00236969">
      <w:pPr>
        <w:pStyle w:val="a7"/>
        <w:ind w:firstLine="720"/>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12 ноября 2024 года заместитель Председателя Правительства ЧР – министр финансов ЧР С. Х. Тагаев с участием руководящих лиц Минфина ЧР приняли участие в совещании Комитета Совета Федерации по бюджету и финансовым рынкам, которое проходило в режиме видеоконференцсвязи. </w:t>
      </w:r>
    </w:p>
    <w:p w14:paraId="10AFF222" w14:textId="77777777" w:rsidR="00236969" w:rsidRPr="000917FE" w:rsidRDefault="00236969" w:rsidP="00236969">
      <w:pPr>
        <w:pStyle w:val="a7"/>
        <w:ind w:firstLine="709"/>
        <w:jc w:val="both"/>
        <w:rPr>
          <w:rFonts w:ascii="Times New Roman" w:hAnsi="Times New Roman" w:cs="Times New Roman"/>
          <w:sz w:val="28"/>
          <w:szCs w:val="28"/>
          <w:lang w:eastAsia="ru-RU"/>
        </w:rPr>
      </w:pPr>
      <w:r w:rsidRPr="000917FE">
        <w:rPr>
          <w:rFonts w:ascii="Times New Roman" w:hAnsi="Times New Roman" w:cs="Times New Roman"/>
          <w:sz w:val="28"/>
          <w:szCs w:val="28"/>
          <w:lang w:eastAsia="ru-RU"/>
        </w:rPr>
        <w:t xml:space="preserve">На совещании был рассмотрен вопрос: «Совершенствования методики распределения дотаций на выравнивание бюджетной обеспеченности субъектов Российской Федерации. Консолидация субсидий как фактор оптимизации межбюджетных отношений». </w:t>
      </w:r>
    </w:p>
    <w:p w14:paraId="48E8CD21" w14:textId="77777777" w:rsidR="00236969" w:rsidRPr="000917FE" w:rsidRDefault="00236969" w:rsidP="00236969">
      <w:pPr>
        <w:ind w:firstLine="709"/>
        <w:jc w:val="both"/>
        <w:rPr>
          <w:sz w:val="28"/>
          <w:szCs w:val="28"/>
        </w:rPr>
      </w:pPr>
      <w:r w:rsidRPr="000917FE">
        <w:rPr>
          <w:sz w:val="28"/>
          <w:szCs w:val="28"/>
        </w:rPr>
        <w:t>18 ноября 2024 года заместитель Председателя Правительства ЧР – министр финансов ЧР С.Х. Тагаев провел совещание с руководящим составом Минфина ЧР.</w:t>
      </w:r>
      <w:r w:rsidRPr="000917FE">
        <w:rPr>
          <w:sz w:val="28"/>
          <w:szCs w:val="28"/>
        </w:rPr>
        <w:tab/>
      </w:r>
      <w:r>
        <w:rPr>
          <w:sz w:val="28"/>
          <w:szCs w:val="28"/>
        </w:rPr>
        <w:t>На совещании о</w:t>
      </w:r>
      <w:r w:rsidRPr="000917FE">
        <w:rPr>
          <w:sz w:val="28"/>
          <w:szCs w:val="28"/>
        </w:rPr>
        <w:t xml:space="preserve">бсуждались вопросы исполнения республиканского бюджета </w:t>
      </w:r>
      <w:r>
        <w:rPr>
          <w:sz w:val="28"/>
          <w:szCs w:val="28"/>
        </w:rPr>
        <w:t>на</w:t>
      </w:r>
      <w:r w:rsidRPr="000917FE">
        <w:rPr>
          <w:sz w:val="28"/>
          <w:szCs w:val="28"/>
        </w:rPr>
        <w:t xml:space="preserve"> текущий год и </w:t>
      </w:r>
      <w:r>
        <w:rPr>
          <w:sz w:val="28"/>
          <w:szCs w:val="28"/>
        </w:rPr>
        <w:t xml:space="preserve">доработки </w:t>
      </w:r>
      <w:r w:rsidRPr="000917FE">
        <w:rPr>
          <w:sz w:val="28"/>
          <w:szCs w:val="28"/>
        </w:rPr>
        <w:t>проекта закона о бюджете ЧР на 2025 год и на плановы</w:t>
      </w:r>
      <w:r>
        <w:rPr>
          <w:sz w:val="28"/>
          <w:szCs w:val="28"/>
        </w:rPr>
        <w:t>й</w:t>
      </w:r>
      <w:r w:rsidRPr="000917FE">
        <w:rPr>
          <w:sz w:val="28"/>
          <w:szCs w:val="28"/>
        </w:rPr>
        <w:t xml:space="preserve"> период 2026</w:t>
      </w:r>
      <w:r>
        <w:rPr>
          <w:sz w:val="28"/>
          <w:szCs w:val="28"/>
        </w:rPr>
        <w:t xml:space="preserve"> и </w:t>
      </w:r>
      <w:r w:rsidRPr="000917FE">
        <w:rPr>
          <w:sz w:val="28"/>
          <w:szCs w:val="28"/>
        </w:rPr>
        <w:t>2027 годов</w:t>
      </w:r>
      <w:r>
        <w:rPr>
          <w:sz w:val="28"/>
          <w:szCs w:val="28"/>
        </w:rPr>
        <w:t xml:space="preserve"> с учетом рекомендаций Минфина России</w:t>
      </w:r>
      <w:r w:rsidRPr="000917FE">
        <w:rPr>
          <w:sz w:val="28"/>
          <w:szCs w:val="28"/>
        </w:rPr>
        <w:t xml:space="preserve">. </w:t>
      </w:r>
    </w:p>
    <w:p w14:paraId="26124F78" w14:textId="77777777" w:rsidR="00236969" w:rsidRPr="000917FE" w:rsidRDefault="00236969" w:rsidP="00236969">
      <w:pPr>
        <w:ind w:firstLine="709"/>
        <w:jc w:val="both"/>
        <w:rPr>
          <w:sz w:val="28"/>
          <w:szCs w:val="28"/>
          <w:bdr w:val="none" w:sz="0" w:space="0" w:color="auto" w:frame="1"/>
        </w:rPr>
      </w:pPr>
      <w:r w:rsidRPr="000917FE">
        <w:rPr>
          <w:sz w:val="28"/>
          <w:szCs w:val="28"/>
          <w:bdr w:val="none" w:sz="0" w:space="0" w:color="auto" w:frame="1"/>
        </w:rPr>
        <w:t xml:space="preserve">По итогам совещания </w:t>
      </w:r>
      <w:r w:rsidRPr="000917FE">
        <w:rPr>
          <w:sz w:val="28"/>
          <w:szCs w:val="28"/>
        </w:rPr>
        <w:t>С.Х. Тагаев</w:t>
      </w:r>
      <w:r w:rsidRPr="000917FE">
        <w:rPr>
          <w:sz w:val="28"/>
          <w:szCs w:val="28"/>
          <w:bdr w:val="none" w:sz="0" w:space="0" w:color="auto" w:frame="1"/>
        </w:rPr>
        <w:t xml:space="preserve"> дал ряд поручений по вопросам </w:t>
      </w:r>
      <w:r>
        <w:rPr>
          <w:sz w:val="28"/>
          <w:szCs w:val="28"/>
          <w:bdr w:val="none" w:sz="0" w:space="0" w:color="auto" w:frame="1"/>
        </w:rPr>
        <w:t xml:space="preserve">повестки совещания </w:t>
      </w:r>
      <w:r w:rsidRPr="000917FE">
        <w:rPr>
          <w:sz w:val="28"/>
          <w:szCs w:val="28"/>
          <w:bdr w:val="none" w:sz="0" w:space="0" w:color="auto" w:frame="1"/>
        </w:rPr>
        <w:t>и определил ответственных лиц по их исполнению.</w:t>
      </w:r>
    </w:p>
    <w:p w14:paraId="277F7853" w14:textId="77777777" w:rsidR="00236969" w:rsidRPr="000917FE" w:rsidRDefault="00236969" w:rsidP="00236969">
      <w:pPr>
        <w:tabs>
          <w:tab w:val="left" w:pos="0"/>
        </w:tabs>
        <w:jc w:val="both"/>
        <w:rPr>
          <w:bCs/>
          <w:sz w:val="28"/>
          <w:szCs w:val="28"/>
        </w:rPr>
      </w:pPr>
      <w:r w:rsidRPr="000917FE">
        <w:rPr>
          <w:bCs/>
          <w:sz w:val="28"/>
          <w:szCs w:val="28"/>
        </w:rPr>
        <w:tab/>
        <w:t xml:space="preserve">20 ноября 2024 года в </w:t>
      </w:r>
      <w:r>
        <w:rPr>
          <w:bCs/>
          <w:sz w:val="28"/>
          <w:szCs w:val="28"/>
        </w:rPr>
        <w:t>Минфине ЧР</w:t>
      </w:r>
      <w:r w:rsidRPr="000917FE">
        <w:rPr>
          <w:bCs/>
          <w:sz w:val="28"/>
          <w:szCs w:val="28"/>
        </w:rPr>
        <w:t xml:space="preserve"> прошло совещание под председательством заместителя Председателя Правительства </w:t>
      </w:r>
      <w:r>
        <w:rPr>
          <w:bCs/>
          <w:sz w:val="28"/>
          <w:szCs w:val="28"/>
        </w:rPr>
        <w:t>ЧР</w:t>
      </w:r>
      <w:r w:rsidRPr="000917FE">
        <w:rPr>
          <w:bCs/>
          <w:sz w:val="28"/>
          <w:szCs w:val="28"/>
        </w:rPr>
        <w:t xml:space="preserve"> </w:t>
      </w:r>
      <w:r w:rsidRPr="000917FE">
        <w:rPr>
          <w:bCs/>
          <w:sz w:val="28"/>
          <w:szCs w:val="28"/>
        </w:rPr>
        <w:softHyphen/>
        <w:t xml:space="preserve">– министра финансов </w:t>
      </w:r>
      <w:r>
        <w:rPr>
          <w:bCs/>
          <w:sz w:val="28"/>
          <w:szCs w:val="28"/>
        </w:rPr>
        <w:t>ЧР</w:t>
      </w:r>
      <w:r w:rsidRPr="000917FE">
        <w:rPr>
          <w:bCs/>
          <w:sz w:val="28"/>
          <w:szCs w:val="28"/>
        </w:rPr>
        <w:t xml:space="preserve"> С.Х. Тагаева с участием руководителей ресурсоснабжающих организаций Чеченской Республики, глав муниципальных образований и руководителей финансовых </w:t>
      </w:r>
      <w:r>
        <w:rPr>
          <w:bCs/>
          <w:sz w:val="28"/>
          <w:szCs w:val="28"/>
        </w:rPr>
        <w:t xml:space="preserve">органов муниципальных районов (городских округов) ЧР по </w:t>
      </w:r>
      <w:r w:rsidRPr="000917FE">
        <w:rPr>
          <w:bCs/>
          <w:sz w:val="28"/>
          <w:szCs w:val="28"/>
        </w:rPr>
        <w:t>вопрос</w:t>
      </w:r>
      <w:r>
        <w:rPr>
          <w:bCs/>
          <w:sz w:val="28"/>
          <w:szCs w:val="28"/>
        </w:rPr>
        <w:t>ам</w:t>
      </w:r>
      <w:r w:rsidRPr="000917FE">
        <w:rPr>
          <w:bCs/>
          <w:sz w:val="28"/>
          <w:szCs w:val="28"/>
        </w:rPr>
        <w:t xml:space="preserve"> платежной дисциплины </w:t>
      </w:r>
      <w:r>
        <w:rPr>
          <w:bCs/>
          <w:sz w:val="28"/>
          <w:szCs w:val="28"/>
        </w:rPr>
        <w:t xml:space="preserve">при оплате </w:t>
      </w:r>
      <w:r w:rsidRPr="000917FE">
        <w:rPr>
          <w:bCs/>
          <w:sz w:val="28"/>
          <w:szCs w:val="28"/>
        </w:rPr>
        <w:t>за потеребленные коммунальные услуги по итогам 10 месяцев 2024 г.</w:t>
      </w:r>
    </w:p>
    <w:p w14:paraId="6037D7CD" w14:textId="6316E66E" w:rsidR="00236969" w:rsidRPr="000917FE" w:rsidRDefault="00236969" w:rsidP="00236969">
      <w:pPr>
        <w:tabs>
          <w:tab w:val="left" w:pos="0"/>
        </w:tabs>
        <w:jc w:val="both"/>
        <w:rPr>
          <w:rFonts w:eastAsia="Calibri"/>
          <w:spacing w:val="-6"/>
          <w:sz w:val="28"/>
          <w:szCs w:val="28"/>
        </w:rPr>
      </w:pPr>
      <w:r w:rsidRPr="000917FE">
        <w:rPr>
          <w:bCs/>
          <w:sz w:val="28"/>
          <w:szCs w:val="28"/>
        </w:rPr>
        <w:tab/>
      </w:r>
      <w:r>
        <w:rPr>
          <w:bCs/>
          <w:sz w:val="28"/>
          <w:szCs w:val="28"/>
        </w:rPr>
        <w:t>С докладом по указанному вопросу выступил</w:t>
      </w:r>
      <w:r w:rsidRPr="000917FE">
        <w:rPr>
          <w:bCs/>
          <w:sz w:val="28"/>
          <w:szCs w:val="28"/>
        </w:rPr>
        <w:t xml:space="preserve"> заместитель министра финансов </w:t>
      </w:r>
      <w:r>
        <w:rPr>
          <w:bCs/>
          <w:sz w:val="28"/>
          <w:szCs w:val="28"/>
        </w:rPr>
        <w:t>ЧР</w:t>
      </w:r>
      <w:r w:rsidRPr="000917FE">
        <w:rPr>
          <w:bCs/>
          <w:sz w:val="28"/>
          <w:szCs w:val="28"/>
        </w:rPr>
        <w:t xml:space="preserve"> Д.Г. </w:t>
      </w:r>
      <w:proofErr w:type="spellStart"/>
      <w:r w:rsidRPr="000917FE">
        <w:rPr>
          <w:bCs/>
          <w:sz w:val="28"/>
          <w:szCs w:val="28"/>
        </w:rPr>
        <w:t>Таймасханов</w:t>
      </w:r>
      <w:proofErr w:type="spellEnd"/>
      <w:r w:rsidRPr="000917FE">
        <w:rPr>
          <w:bCs/>
          <w:sz w:val="28"/>
          <w:szCs w:val="28"/>
        </w:rPr>
        <w:t xml:space="preserve">. Он отметил, что </w:t>
      </w:r>
      <w:r>
        <w:rPr>
          <w:bCs/>
          <w:sz w:val="28"/>
          <w:szCs w:val="28"/>
        </w:rPr>
        <w:t>н</w:t>
      </w:r>
      <w:r w:rsidRPr="000917FE">
        <w:rPr>
          <w:rFonts w:eastAsia="Calibri"/>
          <w:spacing w:val="-6"/>
          <w:sz w:val="28"/>
          <w:szCs w:val="28"/>
        </w:rPr>
        <w:t>есмотря на значительное превышение план</w:t>
      </w:r>
      <w:r>
        <w:rPr>
          <w:rFonts w:eastAsia="Calibri"/>
          <w:spacing w:val="-6"/>
          <w:sz w:val="28"/>
          <w:szCs w:val="28"/>
        </w:rPr>
        <w:t>овых назначений</w:t>
      </w:r>
      <w:r w:rsidRPr="000917FE">
        <w:rPr>
          <w:rFonts w:eastAsia="Calibri"/>
          <w:spacing w:val="-6"/>
          <w:sz w:val="28"/>
          <w:szCs w:val="28"/>
        </w:rPr>
        <w:t xml:space="preserve"> по налоговым и неналоговым доходам </w:t>
      </w:r>
      <w:r>
        <w:rPr>
          <w:rFonts w:eastAsia="Calibri"/>
          <w:spacing w:val="-6"/>
          <w:sz w:val="28"/>
          <w:szCs w:val="28"/>
        </w:rPr>
        <w:t>местных бюджетов в отдельных муниципальных образованиях</w:t>
      </w:r>
      <w:r w:rsidRPr="000917FE">
        <w:rPr>
          <w:rFonts w:eastAsia="Calibri"/>
          <w:spacing w:val="-6"/>
          <w:sz w:val="28"/>
          <w:szCs w:val="28"/>
        </w:rPr>
        <w:t xml:space="preserve"> сохраняется задолженность </w:t>
      </w:r>
      <w:r w:rsidR="00C22AEA">
        <w:rPr>
          <w:rFonts w:eastAsia="Calibri"/>
          <w:spacing w:val="-6"/>
          <w:sz w:val="28"/>
          <w:szCs w:val="28"/>
        </w:rPr>
        <w:t xml:space="preserve">получателей бюджетных средств </w:t>
      </w:r>
      <w:r w:rsidRPr="000917FE">
        <w:rPr>
          <w:rFonts w:eastAsia="Calibri"/>
          <w:spacing w:val="-6"/>
          <w:sz w:val="28"/>
          <w:szCs w:val="28"/>
        </w:rPr>
        <w:t xml:space="preserve">по оплате </w:t>
      </w:r>
      <w:r w:rsidR="00C22AEA">
        <w:rPr>
          <w:rFonts w:eastAsia="Calibri"/>
          <w:spacing w:val="-6"/>
          <w:sz w:val="28"/>
          <w:szCs w:val="28"/>
        </w:rPr>
        <w:t xml:space="preserve">коммунальных </w:t>
      </w:r>
      <w:r w:rsidRPr="000917FE">
        <w:rPr>
          <w:rFonts w:eastAsia="Calibri"/>
          <w:spacing w:val="-6"/>
          <w:sz w:val="28"/>
          <w:szCs w:val="28"/>
        </w:rPr>
        <w:t xml:space="preserve">услуг.   </w:t>
      </w:r>
    </w:p>
    <w:p w14:paraId="595EB088" w14:textId="77777777" w:rsidR="00236969" w:rsidRPr="000917FE" w:rsidRDefault="00236969" w:rsidP="00236969">
      <w:pPr>
        <w:tabs>
          <w:tab w:val="left" w:pos="0"/>
        </w:tabs>
        <w:jc w:val="both"/>
        <w:rPr>
          <w:rFonts w:eastAsia="Calibri"/>
          <w:spacing w:val="-6"/>
          <w:sz w:val="28"/>
          <w:szCs w:val="28"/>
        </w:rPr>
      </w:pPr>
      <w:r w:rsidRPr="000917FE">
        <w:rPr>
          <w:rFonts w:eastAsia="Calibri"/>
          <w:spacing w:val="-6"/>
          <w:sz w:val="28"/>
          <w:szCs w:val="28"/>
        </w:rPr>
        <w:tab/>
      </w:r>
      <w:r>
        <w:rPr>
          <w:rFonts w:eastAsia="Calibri"/>
          <w:spacing w:val="-6"/>
          <w:sz w:val="28"/>
          <w:szCs w:val="28"/>
        </w:rPr>
        <w:t>По итогам совещания з</w:t>
      </w:r>
      <w:r w:rsidRPr="000917FE">
        <w:rPr>
          <w:rFonts w:eastAsia="Calibri"/>
          <w:spacing w:val="-6"/>
          <w:sz w:val="28"/>
          <w:szCs w:val="28"/>
        </w:rPr>
        <w:t xml:space="preserve">аместитель Председателя Правительства ЧР - министр финансов ЧР С.Х. Тагаев поручил до конца </w:t>
      </w:r>
      <w:r>
        <w:rPr>
          <w:rFonts w:eastAsia="Calibri"/>
          <w:spacing w:val="-6"/>
          <w:sz w:val="28"/>
          <w:szCs w:val="28"/>
        </w:rPr>
        <w:t>ноября 2024 г.</w:t>
      </w:r>
      <w:r w:rsidRPr="000917FE">
        <w:rPr>
          <w:rFonts w:eastAsia="Calibri"/>
          <w:spacing w:val="-6"/>
          <w:sz w:val="28"/>
          <w:szCs w:val="28"/>
        </w:rPr>
        <w:t xml:space="preserve"> погасить имеющуюся задолженность по оплате коммунальных услуг. </w:t>
      </w:r>
    </w:p>
    <w:p w14:paraId="20A7422D" w14:textId="77777777" w:rsidR="00236969"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r w:rsidRPr="000917FE">
        <w:rPr>
          <w:bCs/>
          <w:color w:val="000000" w:themeColor="text1"/>
          <w:sz w:val="28"/>
          <w:szCs w:val="28"/>
        </w:rPr>
        <w:t xml:space="preserve">    28 ноября 2024 года в Министерстве финансов Чеченской Республики </w:t>
      </w:r>
      <w:r>
        <w:rPr>
          <w:bCs/>
          <w:color w:val="000000" w:themeColor="text1"/>
          <w:sz w:val="28"/>
          <w:szCs w:val="28"/>
        </w:rPr>
        <w:t xml:space="preserve">под председательством </w:t>
      </w:r>
      <w:r w:rsidRPr="000917FE">
        <w:rPr>
          <w:bCs/>
          <w:color w:val="000000" w:themeColor="text1"/>
          <w:sz w:val="28"/>
          <w:szCs w:val="28"/>
        </w:rPr>
        <w:t>Председател</w:t>
      </w:r>
      <w:r>
        <w:rPr>
          <w:bCs/>
          <w:color w:val="000000" w:themeColor="text1"/>
          <w:sz w:val="28"/>
          <w:szCs w:val="28"/>
        </w:rPr>
        <w:t>я</w:t>
      </w:r>
      <w:r w:rsidRPr="000917FE">
        <w:rPr>
          <w:bCs/>
          <w:color w:val="000000" w:themeColor="text1"/>
          <w:sz w:val="28"/>
          <w:szCs w:val="28"/>
        </w:rPr>
        <w:t xml:space="preserve"> Комитета по бюджету, банкам и налогам Парламента Чеченской Республики И.У. </w:t>
      </w:r>
      <w:proofErr w:type="spellStart"/>
      <w:r w:rsidRPr="000917FE">
        <w:rPr>
          <w:bCs/>
          <w:color w:val="000000" w:themeColor="text1"/>
          <w:sz w:val="28"/>
          <w:szCs w:val="28"/>
        </w:rPr>
        <w:t>Бисаев</w:t>
      </w:r>
      <w:r>
        <w:rPr>
          <w:bCs/>
          <w:color w:val="000000" w:themeColor="text1"/>
          <w:sz w:val="28"/>
          <w:szCs w:val="28"/>
        </w:rPr>
        <w:t>а</w:t>
      </w:r>
      <w:proofErr w:type="spellEnd"/>
      <w:r w:rsidRPr="000917FE">
        <w:rPr>
          <w:bCs/>
          <w:color w:val="000000" w:themeColor="text1"/>
          <w:sz w:val="28"/>
          <w:szCs w:val="28"/>
        </w:rPr>
        <w:t xml:space="preserve"> прошли публичные слушания</w:t>
      </w:r>
      <w:r w:rsidRPr="000917FE">
        <w:rPr>
          <w:b/>
          <w:bCs/>
          <w:color w:val="000000" w:themeColor="text1"/>
          <w:sz w:val="28"/>
          <w:szCs w:val="28"/>
        </w:rPr>
        <w:t xml:space="preserve"> </w:t>
      </w:r>
      <w:r w:rsidRPr="000917FE">
        <w:rPr>
          <w:bCs/>
          <w:color w:val="000000" w:themeColor="text1"/>
          <w:sz w:val="28"/>
          <w:szCs w:val="28"/>
        </w:rPr>
        <w:t>по проекту закона Чеченской Республики</w:t>
      </w:r>
      <w:r w:rsidRPr="000917FE">
        <w:rPr>
          <w:b/>
          <w:bCs/>
          <w:color w:val="000000" w:themeColor="text1"/>
          <w:sz w:val="28"/>
          <w:szCs w:val="28"/>
        </w:rPr>
        <w:t xml:space="preserve"> </w:t>
      </w:r>
      <w:r w:rsidRPr="000917FE">
        <w:rPr>
          <w:bCs/>
          <w:color w:val="000000" w:themeColor="text1"/>
          <w:sz w:val="28"/>
          <w:szCs w:val="28"/>
        </w:rPr>
        <w:t xml:space="preserve">«О республиканском бюджете на 2025 год и на плановый период 2026 и 2027 годов». </w:t>
      </w:r>
    </w:p>
    <w:p w14:paraId="4BA279FC" w14:textId="77777777" w:rsidR="00236969" w:rsidRPr="000917FE"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r w:rsidRPr="000917FE">
        <w:rPr>
          <w:bCs/>
          <w:color w:val="000000" w:themeColor="text1"/>
          <w:sz w:val="28"/>
          <w:szCs w:val="28"/>
        </w:rPr>
        <w:t xml:space="preserve">С докладом к проекту закона Чеченской Республики «О республиканском </w:t>
      </w:r>
      <w:r w:rsidRPr="000917FE">
        <w:rPr>
          <w:bCs/>
          <w:color w:val="000000" w:themeColor="text1"/>
          <w:sz w:val="28"/>
          <w:szCs w:val="28"/>
        </w:rPr>
        <w:lastRenderedPageBreak/>
        <w:t xml:space="preserve">бюджете на 2025 год и на плановый период 2026 и 2027 годов» выступил заместитель министра финансов </w:t>
      </w:r>
      <w:r>
        <w:rPr>
          <w:bCs/>
          <w:color w:val="000000" w:themeColor="text1"/>
          <w:sz w:val="28"/>
          <w:szCs w:val="28"/>
        </w:rPr>
        <w:t xml:space="preserve">ЧР </w:t>
      </w:r>
      <w:r w:rsidRPr="000917FE">
        <w:rPr>
          <w:bCs/>
          <w:color w:val="000000" w:themeColor="text1"/>
          <w:sz w:val="28"/>
          <w:szCs w:val="28"/>
        </w:rPr>
        <w:t xml:space="preserve">З.В. Дукаев.   </w:t>
      </w:r>
    </w:p>
    <w:p w14:paraId="332E96E2" w14:textId="77777777" w:rsidR="00236969" w:rsidRPr="000917FE"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r w:rsidRPr="000917FE">
        <w:rPr>
          <w:bCs/>
          <w:color w:val="000000" w:themeColor="text1"/>
          <w:sz w:val="28"/>
          <w:szCs w:val="28"/>
        </w:rPr>
        <w:t xml:space="preserve">В своем докладе З.В. Дукаев </w:t>
      </w:r>
      <w:r>
        <w:rPr>
          <w:bCs/>
          <w:color w:val="000000" w:themeColor="text1"/>
          <w:sz w:val="28"/>
          <w:szCs w:val="28"/>
        </w:rPr>
        <w:t xml:space="preserve">дал характеристику основных подходов к формированию </w:t>
      </w:r>
      <w:r w:rsidRPr="000917FE">
        <w:rPr>
          <w:bCs/>
          <w:color w:val="000000" w:themeColor="text1"/>
          <w:sz w:val="28"/>
          <w:szCs w:val="28"/>
        </w:rPr>
        <w:t>республиканского бюджета на 2025 год и на плановый период 2026 и 2027 годов</w:t>
      </w:r>
      <w:r>
        <w:rPr>
          <w:bCs/>
          <w:color w:val="000000" w:themeColor="text1"/>
          <w:sz w:val="28"/>
          <w:szCs w:val="28"/>
        </w:rPr>
        <w:t xml:space="preserve"> и привел о</w:t>
      </w:r>
      <w:r w:rsidRPr="000917FE">
        <w:rPr>
          <w:bCs/>
          <w:color w:val="000000" w:themeColor="text1"/>
          <w:sz w:val="28"/>
          <w:szCs w:val="28"/>
        </w:rPr>
        <w:t xml:space="preserve">сновные характеристики проекта республиканского бюджета на 2025 год и на плановый период 2026 и 2027 годов </w:t>
      </w:r>
    </w:p>
    <w:p w14:paraId="1D5F29E1" w14:textId="19FE7BD7" w:rsidR="00236969" w:rsidRDefault="00236969" w:rsidP="00236969">
      <w:pPr>
        <w:widowControl w:val="0"/>
        <w:pBdr>
          <w:top w:val="nil"/>
          <w:left w:val="nil"/>
          <w:bottom w:val="nil"/>
          <w:right w:val="nil"/>
          <w:between w:val="nil"/>
        </w:pBdr>
        <w:tabs>
          <w:tab w:val="left" w:pos="9072"/>
        </w:tabs>
        <w:ind w:firstLine="596"/>
        <w:jc w:val="both"/>
        <w:rPr>
          <w:bCs/>
          <w:color w:val="000000" w:themeColor="text1"/>
          <w:sz w:val="28"/>
          <w:szCs w:val="28"/>
        </w:rPr>
      </w:pPr>
      <w:r>
        <w:rPr>
          <w:bCs/>
          <w:color w:val="000000" w:themeColor="text1"/>
          <w:sz w:val="28"/>
          <w:szCs w:val="28"/>
        </w:rPr>
        <w:t>П</w:t>
      </w:r>
      <w:r w:rsidRPr="000917FE">
        <w:rPr>
          <w:bCs/>
          <w:color w:val="000000" w:themeColor="text1"/>
          <w:sz w:val="28"/>
          <w:szCs w:val="28"/>
        </w:rPr>
        <w:t>ротокол публичных слушаний по проекту закона Чеченской Республики «О</w:t>
      </w:r>
      <w:r>
        <w:rPr>
          <w:bCs/>
          <w:color w:val="000000" w:themeColor="text1"/>
          <w:sz w:val="28"/>
          <w:szCs w:val="28"/>
        </w:rPr>
        <w:t> </w:t>
      </w:r>
      <w:r w:rsidRPr="000917FE">
        <w:rPr>
          <w:bCs/>
          <w:color w:val="000000" w:themeColor="text1"/>
          <w:sz w:val="28"/>
          <w:szCs w:val="28"/>
        </w:rPr>
        <w:t xml:space="preserve">республиканском бюджете на 2025 год и на плановый период 2026 и 2027 годов» размещен на </w:t>
      </w:r>
      <w:r>
        <w:rPr>
          <w:bCs/>
          <w:color w:val="000000" w:themeColor="text1"/>
          <w:sz w:val="28"/>
          <w:szCs w:val="28"/>
        </w:rPr>
        <w:t xml:space="preserve">официальном </w:t>
      </w:r>
      <w:r w:rsidRPr="000917FE">
        <w:rPr>
          <w:bCs/>
          <w:color w:val="000000" w:themeColor="text1"/>
          <w:sz w:val="28"/>
          <w:szCs w:val="28"/>
        </w:rPr>
        <w:t xml:space="preserve">сайте </w:t>
      </w:r>
      <w:r>
        <w:rPr>
          <w:bCs/>
          <w:color w:val="000000" w:themeColor="text1"/>
          <w:sz w:val="28"/>
          <w:szCs w:val="28"/>
        </w:rPr>
        <w:t>Минфина ЧР</w:t>
      </w:r>
      <w:r w:rsidRPr="000917FE">
        <w:rPr>
          <w:bCs/>
          <w:color w:val="000000" w:themeColor="text1"/>
          <w:sz w:val="28"/>
          <w:szCs w:val="28"/>
        </w:rPr>
        <w:t xml:space="preserve"> в разделе «Открытое министерство</w:t>
      </w:r>
      <w:r>
        <w:rPr>
          <w:bCs/>
          <w:color w:val="000000" w:themeColor="text1"/>
          <w:sz w:val="28"/>
          <w:szCs w:val="28"/>
        </w:rPr>
        <w:t>», подразделе «П</w:t>
      </w:r>
      <w:r w:rsidRPr="000917FE">
        <w:rPr>
          <w:bCs/>
          <w:color w:val="000000" w:themeColor="text1"/>
          <w:sz w:val="28"/>
          <w:szCs w:val="28"/>
        </w:rPr>
        <w:t>убличные слушания»</w:t>
      </w:r>
      <w:r>
        <w:rPr>
          <w:bCs/>
          <w:color w:val="000000" w:themeColor="text1"/>
          <w:sz w:val="28"/>
          <w:szCs w:val="28"/>
        </w:rPr>
        <w:t>, рубрике «</w:t>
      </w:r>
      <w:r w:rsidRPr="000917FE">
        <w:rPr>
          <w:bCs/>
          <w:color w:val="000000" w:themeColor="text1"/>
          <w:sz w:val="28"/>
          <w:szCs w:val="28"/>
        </w:rPr>
        <w:t>Протоколы публичных слушаний</w:t>
      </w:r>
      <w:r>
        <w:rPr>
          <w:bCs/>
          <w:color w:val="000000" w:themeColor="text1"/>
          <w:sz w:val="28"/>
          <w:szCs w:val="28"/>
        </w:rPr>
        <w:t>»</w:t>
      </w:r>
      <w:r w:rsidRPr="000917FE">
        <w:rPr>
          <w:bCs/>
          <w:color w:val="000000" w:themeColor="text1"/>
          <w:sz w:val="28"/>
          <w:szCs w:val="28"/>
        </w:rPr>
        <w:t>.</w:t>
      </w:r>
    </w:p>
    <w:p w14:paraId="08D9683E" w14:textId="438BBB2D" w:rsidR="008F0E6A" w:rsidRPr="00C22AEA" w:rsidRDefault="008F0E6A" w:rsidP="00C22AEA">
      <w:pPr>
        <w:ind w:firstLine="596"/>
        <w:jc w:val="both"/>
        <w:rPr>
          <w:sz w:val="28"/>
          <w:szCs w:val="28"/>
          <w:shd w:val="clear" w:color="auto" w:fill="FFFFFF"/>
        </w:rPr>
      </w:pPr>
      <w:r w:rsidRPr="00FE4813">
        <w:rPr>
          <w:kern w:val="36"/>
          <w:sz w:val="28"/>
          <w:szCs w:val="28"/>
          <w:bdr w:val="none" w:sz="0" w:space="0" w:color="auto" w:frame="1"/>
        </w:rPr>
        <w:t>2 декабря 2024 года заместитель Председателя Правительства ЧР – министр финансов ЧР С.Х. Тагаев провел совещание с руководящим составом Минфина ЧР.</w:t>
      </w:r>
      <w:r w:rsidRPr="00FE4813">
        <w:rPr>
          <w:sz w:val="28"/>
          <w:szCs w:val="28"/>
          <w:shd w:val="clear" w:color="auto" w:fill="FFFFFF"/>
        </w:rPr>
        <w:t xml:space="preserve">  </w:t>
      </w:r>
      <w:r w:rsidR="00D55C2D" w:rsidRPr="00FE4813">
        <w:rPr>
          <w:sz w:val="28"/>
          <w:szCs w:val="28"/>
          <w:shd w:val="clear" w:color="auto" w:fill="FFFFFF"/>
        </w:rPr>
        <w:t xml:space="preserve"> </w:t>
      </w:r>
      <w:r w:rsidR="00C22AEA">
        <w:rPr>
          <w:bCs/>
          <w:color w:val="000000"/>
          <w:kern w:val="36"/>
          <w:sz w:val="28"/>
          <w:szCs w:val="28"/>
          <w:bdr w:val="none" w:sz="0" w:space="0" w:color="auto" w:frame="1"/>
        </w:rPr>
        <w:t>В рамках совещания обсуждались вопросы текущей деятельности, а также вопросы, связанные с завершением исполнения республиканского бюджета в 2024 году.</w:t>
      </w:r>
      <w:r w:rsidR="00C22AEA">
        <w:rPr>
          <w:sz w:val="28"/>
          <w:szCs w:val="28"/>
          <w:shd w:val="clear" w:color="auto" w:fill="FFFFFF"/>
        </w:rPr>
        <w:t xml:space="preserve"> </w:t>
      </w:r>
      <w:r w:rsidRPr="00FE4813">
        <w:rPr>
          <w:sz w:val="28"/>
          <w:szCs w:val="28"/>
          <w:bdr w:val="none" w:sz="0" w:space="0" w:color="auto" w:frame="1"/>
        </w:rPr>
        <w:t xml:space="preserve">По итогам совещания </w:t>
      </w:r>
      <w:r w:rsidR="00C22AEA" w:rsidRPr="00FE4813">
        <w:rPr>
          <w:sz w:val="28"/>
          <w:szCs w:val="28"/>
        </w:rPr>
        <w:t>С.Х. Тагаев</w:t>
      </w:r>
      <w:r w:rsidRPr="00FE4813">
        <w:rPr>
          <w:sz w:val="28"/>
          <w:szCs w:val="28"/>
          <w:bdr w:val="none" w:sz="0" w:space="0" w:color="auto" w:frame="1"/>
        </w:rPr>
        <w:t xml:space="preserve"> дал ряд поручений по ключевым вопросам и определил ответственных лиц </w:t>
      </w:r>
      <w:r w:rsidR="00C22AEA">
        <w:rPr>
          <w:sz w:val="28"/>
          <w:szCs w:val="28"/>
          <w:bdr w:val="none" w:sz="0" w:space="0" w:color="auto" w:frame="1"/>
        </w:rPr>
        <w:t>за</w:t>
      </w:r>
      <w:r w:rsidRPr="00FE4813">
        <w:rPr>
          <w:sz w:val="28"/>
          <w:szCs w:val="28"/>
          <w:bdr w:val="none" w:sz="0" w:space="0" w:color="auto" w:frame="1"/>
        </w:rPr>
        <w:t xml:space="preserve"> их исполнени</w:t>
      </w:r>
      <w:r w:rsidR="00C22AEA">
        <w:rPr>
          <w:sz w:val="28"/>
          <w:szCs w:val="28"/>
          <w:bdr w:val="none" w:sz="0" w:space="0" w:color="auto" w:frame="1"/>
        </w:rPr>
        <w:t>е</w:t>
      </w:r>
      <w:r w:rsidRPr="00FE4813">
        <w:rPr>
          <w:sz w:val="28"/>
          <w:szCs w:val="28"/>
          <w:bdr w:val="none" w:sz="0" w:space="0" w:color="auto" w:frame="1"/>
        </w:rPr>
        <w:t>.</w:t>
      </w:r>
    </w:p>
    <w:p w14:paraId="566D796C" w14:textId="77777777" w:rsidR="00B94FB0" w:rsidRPr="00FE4813" w:rsidRDefault="008F0E6A" w:rsidP="00B94FB0">
      <w:pPr>
        <w:shd w:val="clear" w:color="auto" w:fill="FFFFFF"/>
        <w:ind w:firstLine="709"/>
        <w:jc w:val="both"/>
        <w:rPr>
          <w:color w:val="1A1A1A"/>
          <w:sz w:val="28"/>
          <w:szCs w:val="28"/>
        </w:rPr>
      </w:pPr>
      <w:r w:rsidRPr="00FE4813">
        <w:rPr>
          <w:sz w:val="28"/>
          <w:szCs w:val="28"/>
        </w:rPr>
        <w:t>4 декабря 2024 года заместитель Председателя Правительства ЧР – министр финансов ЧР С.Х. Тагаев провел совещание с руководящим составом Минфина ЧР. В ходе совещание обсу</w:t>
      </w:r>
      <w:r w:rsidR="00C22AEA">
        <w:rPr>
          <w:sz w:val="28"/>
          <w:szCs w:val="28"/>
        </w:rPr>
        <w:t>ждались</w:t>
      </w:r>
      <w:r w:rsidRPr="00FE4813">
        <w:rPr>
          <w:sz w:val="28"/>
          <w:szCs w:val="28"/>
        </w:rPr>
        <w:t xml:space="preserve"> вопросы</w:t>
      </w:r>
      <w:r w:rsidR="00C22AEA">
        <w:rPr>
          <w:sz w:val="28"/>
          <w:szCs w:val="28"/>
        </w:rPr>
        <w:t>, связанные</w:t>
      </w:r>
      <w:r w:rsidRPr="00FE4813">
        <w:rPr>
          <w:sz w:val="28"/>
          <w:szCs w:val="28"/>
        </w:rPr>
        <w:t xml:space="preserve"> </w:t>
      </w:r>
      <w:r w:rsidR="00C22AEA">
        <w:rPr>
          <w:sz w:val="28"/>
          <w:szCs w:val="28"/>
        </w:rPr>
        <w:t>с внесением изменений</w:t>
      </w:r>
      <w:r w:rsidRPr="00FE4813">
        <w:rPr>
          <w:sz w:val="28"/>
          <w:szCs w:val="28"/>
        </w:rPr>
        <w:t xml:space="preserve"> в республиканск</w:t>
      </w:r>
      <w:r w:rsidR="00C22AEA">
        <w:rPr>
          <w:sz w:val="28"/>
          <w:szCs w:val="28"/>
        </w:rPr>
        <w:t>ий</w:t>
      </w:r>
      <w:r w:rsidRPr="00FE4813">
        <w:rPr>
          <w:sz w:val="28"/>
          <w:szCs w:val="28"/>
        </w:rPr>
        <w:t xml:space="preserve"> бюджет на 202</w:t>
      </w:r>
      <w:r w:rsidR="00C22AEA">
        <w:rPr>
          <w:sz w:val="28"/>
          <w:szCs w:val="28"/>
        </w:rPr>
        <w:t>4</w:t>
      </w:r>
      <w:r w:rsidRPr="00FE4813">
        <w:rPr>
          <w:sz w:val="28"/>
          <w:szCs w:val="28"/>
        </w:rPr>
        <w:t xml:space="preserve"> год и </w:t>
      </w:r>
      <w:r w:rsidR="00C22AEA">
        <w:rPr>
          <w:sz w:val="28"/>
          <w:szCs w:val="28"/>
        </w:rPr>
        <w:t xml:space="preserve">на </w:t>
      </w:r>
      <w:r w:rsidRPr="00FE4813">
        <w:rPr>
          <w:sz w:val="28"/>
          <w:szCs w:val="28"/>
        </w:rPr>
        <w:t>плановы</w:t>
      </w:r>
      <w:r w:rsidR="00C22AEA">
        <w:rPr>
          <w:sz w:val="28"/>
          <w:szCs w:val="28"/>
        </w:rPr>
        <w:t>й</w:t>
      </w:r>
      <w:r w:rsidRPr="00FE4813">
        <w:rPr>
          <w:sz w:val="28"/>
          <w:szCs w:val="28"/>
        </w:rPr>
        <w:t xml:space="preserve"> период 202</w:t>
      </w:r>
      <w:r w:rsidR="00C22AEA">
        <w:rPr>
          <w:sz w:val="28"/>
          <w:szCs w:val="28"/>
        </w:rPr>
        <w:t>5 и 2026 годов, а также доработкой проекта</w:t>
      </w:r>
      <w:r w:rsidRPr="00FE4813">
        <w:rPr>
          <w:sz w:val="28"/>
          <w:szCs w:val="28"/>
        </w:rPr>
        <w:t xml:space="preserve"> </w:t>
      </w:r>
      <w:r w:rsidR="00C22AEA" w:rsidRPr="00FE4813">
        <w:rPr>
          <w:sz w:val="28"/>
          <w:szCs w:val="28"/>
        </w:rPr>
        <w:t>республиканск</w:t>
      </w:r>
      <w:r w:rsidR="00C22AEA">
        <w:rPr>
          <w:sz w:val="28"/>
          <w:szCs w:val="28"/>
        </w:rPr>
        <w:t>ого</w:t>
      </w:r>
      <w:r w:rsidR="00C22AEA" w:rsidRPr="00FE4813">
        <w:rPr>
          <w:sz w:val="28"/>
          <w:szCs w:val="28"/>
        </w:rPr>
        <w:t xml:space="preserve"> бюджет</w:t>
      </w:r>
      <w:r w:rsidR="00C22AEA">
        <w:rPr>
          <w:sz w:val="28"/>
          <w:szCs w:val="28"/>
        </w:rPr>
        <w:t>а</w:t>
      </w:r>
      <w:r w:rsidR="00C22AEA" w:rsidRPr="00FE4813">
        <w:rPr>
          <w:sz w:val="28"/>
          <w:szCs w:val="28"/>
        </w:rPr>
        <w:t xml:space="preserve"> на 202</w:t>
      </w:r>
      <w:r w:rsidR="00C22AEA">
        <w:rPr>
          <w:sz w:val="28"/>
          <w:szCs w:val="28"/>
        </w:rPr>
        <w:t>5</w:t>
      </w:r>
      <w:r w:rsidR="00C22AEA" w:rsidRPr="00FE4813">
        <w:rPr>
          <w:sz w:val="28"/>
          <w:szCs w:val="28"/>
        </w:rPr>
        <w:t xml:space="preserve"> год и </w:t>
      </w:r>
      <w:r w:rsidR="00C22AEA">
        <w:rPr>
          <w:sz w:val="28"/>
          <w:szCs w:val="28"/>
        </w:rPr>
        <w:t xml:space="preserve">на </w:t>
      </w:r>
      <w:r w:rsidR="00C22AEA" w:rsidRPr="00FE4813">
        <w:rPr>
          <w:sz w:val="28"/>
          <w:szCs w:val="28"/>
        </w:rPr>
        <w:t>плановы</w:t>
      </w:r>
      <w:r w:rsidR="00C22AEA">
        <w:rPr>
          <w:sz w:val="28"/>
          <w:szCs w:val="28"/>
        </w:rPr>
        <w:t>й</w:t>
      </w:r>
      <w:r w:rsidR="00C22AEA" w:rsidRPr="00FE4813">
        <w:rPr>
          <w:sz w:val="28"/>
          <w:szCs w:val="28"/>
        </w:rPr>
        <w:t xml:space="preserve"> период 202</w:t>
      </w:r>
      <w:r w:rsidR="00C22AEA">
        <w:rPr>
          <w:sz w:val="28"/>
          <w:szCs w:val="28"/>
        </w:rPr>
        <w:t>6 и</w:t>
      </w:r>
      <w:r w:rsidRPr="00FE4813">
        <w:rPr>
          <w:sz w:val="28"/>
          <w:szCs w:val="28"/>
        </w:rPr>
        <w:t xml:space="preserve"> 2027 годов. </w:t>
      </w:r>
      <w:r w:rsidR="00B94FB0">
        <w:rPr>
          <w:color w:val="1A1A1A"/>
          <w:sz w:val="28"/>
          <w:szCs w:val="28"/>
        </w:rPr>
        <w:t>Также С.Х. Тагаев</w:t>
      </w:r>
      <w:r w:rsidR="00B94FB0" w:rsidRPr="00FE4813">
        <w:rPr>
          <w:color w:val="1A1A1A"/>
          <w:sz w:val="28"/>
          <w:szCs w:val="28"/>
        </w:rPr>
        <w:t xml:space="preserve"> министр поблагодарил всех сотрудников за проделанную работу в течение года и предложил отметить республиканскими и ведомственными наградами наиболее отличившихся. </w:t>
      </w:r>
    </w:p>
    <w:p w14:paraId="1384BF32" w14:textId="40D801BF" w:rsidR="008F0E6A" w:rsidRPr="00FE4813" w:rsidRDefault="008F0E6A" w:rsidP="00015A0C">
      <w:pPr>
        <w:ind w:firstLine="596"/>
        <w:jc w:val="both"/>
        <w:rPr>
          <w:sz w:val="28"/>
          <w:szCs w:val="28"/>
        </w:rPr>
      </w:pPr>
      <w:r w:rsidRPr="00FE4813">
        <w:rPr>
          <w:sz w:val="28"/>
          <w:szCs w:val="28"/>
          <w:bdr w:val="none" w:sz="0" w:space="0" w:color="auto" w:frame="1"/>
        </w:rPr>
        <w:t>По итогам совещания да</w:t>
      </w:r>
      <w:r w:rsidR="00C22AEA">
        <w:rPr>
          <w:sz w:val="28"/>
          <w:szCs w:val="28"/>
          <w:bdr w:val="none" w:sz="0" w:space="0" w:color="auto" w:frame="1"/>
        </w:rPr>
        <w:t>н</w:t>
      </w:r>
      <w:r w:rsidRPr="00FE4813">
        <w:rPr>
          <w:sz w:val="28"/>
          <w:szCs w:val="28"/>
          <w:bdr w:val="none" w:sz="0" w:space="0" w:color="auto" w:frame="1"/>
        </w:rPr>
        <w:t xml:space="preserve"> ряд поручений ответственны</w:t>
      </w:r>
      <w:r w:rsidR="00C22AEA">
        <w:rPr>
          <w:sz w:val="28"/>
          <w:szCs w:val="28"/>
          <w:bdr w:val="none" w:sz="0" w:space="0" w:color="auto" w:frame="1"/>
        </w:rPr>
        <w:t>м</w:t>
      </w:r>
      <w:r w:rsidRPr="00FE4813">
        <w:rPr>
          <w:sz w:val="28"/>
          <w:szCs w:val="28"/>
          <w:bdr w:val="none" w:sz="0" w:space="0" w:color="auto" w:frame="1"/>
        </w:rPr>
        <w:t xml:space="preserve"> лиц</w:t>
      </w:r>
      <w:r w:rsidR="00C22AEA">
        <w:rPr>
          <w:sz w:val="28"/>
          <w:szCs w:val="28"/>
          <w:bdr w:val="none" w:sz="0" w:space="0" w:color="auto" w:frame="1"/>
        </w:rPr>
        <w:t>ам с определением сроков их исполнения.</w:t>
      </w:r>
      <w:r w:rsidRPr="00FE4813">
        <w:rPr>
          <w:sz w:val="28"/>
          <w:szCs w:val="28"/>
          <w:bdr w:val="none" w:sz="0" w:space="0" w:color="auto" w:frame="1"/>
        </w:rPr>
        <w:t xml:space="preserve"> </w:t>
      </w:r>
    </w:p>
    <w:p w14:paraId="2B49A201" w14:textId="65AD7FCA" w:rsidR="00142786" w:rsidRPr="00FE4813" w:rsidRDefault="00142786" w:rsidP="00B94FB0">
      <w:pPr>
        <w:shd w:val="clear" w:color="auto" w:fill="FFFFFF"/>
        <w:ind w:firstLine="709"/>
        <w:jc w:val="both"/>
        <w:rPr>
          <w:color w:val="1A1A1A"/>
          <w:sz w:val="28"/>
          <w:szCs w:val="28"/>
        </w:rPr>
      </w:pPr>
      <w:r w:rsidRPr="00FE4813">
        <w:rPr>
          <w:color w:val="1A1A1A"/>
          <w:sz w:val="28"/>
          <w:szCs w:val="28"/>
        </w:rPr>
        <w:t>10 декабря 2024 года в Грозном состоялась Межрегиональная конференция по вопросам запуска и реализации на территории РФ проектов «Карта жителя региона»</w:t>
      </w:r>
      <w:r w:rsidR="00B94FB0">
        <w:rPr>
          <w:color w:val="1A1A1A"/>
          <w:sz w:val="28"/>
          <w:szCs w:val="28"/>
        </w:rPr>
        <w:t xml:space="preserve">, </w:t>
      </w:r>
      <w:r w:rsidRPr="00FE4813">
        <w:rPr>
          <w:color w:val="1A1A1A"/>
          <w:sz w:val="28"/>
          <w:szCs w:val="28"/>
        </w:rPr>
        <w:t>организован</w:t>
      </w:r>
      <w:r w:rsidR="00B94FB0">
        <w:rPr>
          <w:color w:val="1A1A1A"/>
          <w:sz w:val="28"/>
          <w:szCs w:val="28"/>
        </w:rPr>
        <w:t>ная</w:t>
      </w:r>
      <w:r w:rsidRPr="00FE4813">
        <w:rPr>
          <w:color w:val="1A1A1A"/>
          <w:sz w:val="28"/>
          <w:szCs w:val="28"/>
        </w:rPr>
        <w:t xml:space="preserve"> Правительством Чеченской Республики</w:t>
      </w:r>
      <w:r w:rsidR="00B94FB0">
        <w:rPr>
          <w:color w:val="1A1A1A"/>
          <w:sz w:val="28"/>
          <w:szCs w:val="28"/>
        </w:rPr>
        <w:t xml:space="preserve"> и</w:t>
      </w:r>
      <w:r w:rsidRPr="00FE4813">
        <w:rPr>
          <w:color w:val="1A1A1A"/>
          <w:sz w:val="28"/>
          <w:szCs w:val="28"/>
        </w:rPr>
        <w:t xml:space="preserve"> Союзом развития государственных финансов</w:t>
      </w:r>
      <w:r w:rsidR="00B94FB0">
        <w:rPr>
          <w:color w:val="1A1A1A"/>
          <w:sz w:val="28"/>
          <w:szCs w:val="28"/>
        </w:rPr>
        <w:t xml:space="preserve"> (СРГФ)</w:t>
      </w:r>
      <w:r w:rsidRPr="00FE4813">
        <w:rPr>
          <w:color w:val="1A1A1A"/>
          <w:sz w:val="28"/>
          <w:szCs w:val="28"/>
        </w:rPr>
        <w:t xml:space="preserve"> и Комитетом </w:t>
      </w:r>
      <w:r w:rsidR="00B94FB0" w:rsidRPr="00FE4813">
        <w:rPr>
          <w:color w:val="1A1A1A"/>
          <w:sz w:val="28"/>
          <w:szCs w:val="28"/>
        </w:rPr>
        <w:t xml:space="preserve">СРГФ </w:t>
      </w:r>
      <w:r w:rsidRPr="00FE4813">
        <w:rPr>
          <w:color w:val="1A1A1A"/>
          <w:sz w:val="28"/>
          <w:szCs w:val="28"/>
        </w:rPr>
        <w:t>по вопросам деятельности Операторов карт жителей регионов РФ</w:t>
      </w:r>
      <w:r w:rsidR="00B94FB0">
        <w:rPr>
          <w:color w:val="1A1A1A"/>
          <w:sz w:val="28"/>
          <w:szCs w:val="28"/>
        </w:rPr>
        <w:t>.</w:t>
      </w:r>
      <w:r w:rsidRPr="00FE4813">
        <w:rPr>
          <w:color w:val="1A1A1A"/>
          <w:sz w:val="28"/>
          <w:szCs w:val="28"/>
        </w:rPr>
        <w:t xml:space="preserve"> </w:t>
      </w:r>
    </w:p>
    <w:p w14:paraId="137CF6F9" w14:textId="22EE24DA" w:rsidR="00142786" w:rsidRPr="00FE4813" w:rsidRDefault="00142786" w:rsidP="00142786">
      <w:pPr>
        <w:shd w:val="clear" w:color="auto" w:fill="FFFFFF"/>
        <w:ind w:firstLine="709"/>
        <w:jc w:val="both"/>
        <w:rPr>
          <w:color w:val="1A1A1A"/>
          <w:sz w:val="28"/>
          <w:szCs w:val="28"/>
        </w:rPr>
      </w:pPr>
      <w:r w:rsidRPr="00FE4813">
        <w:rPr>
          <w:color w:val="1A1A1A"/>
          <w:sz w:val="28"/>
          <w:szCs w:val="28"/>
        </w:rPr>
        <w:t xml:space="preserve">С приветственным словом к участникам конференции </w:t>
      </w:r>
      <w:r w:rsidR="00015A0C" w:rsidRPr="00FE4813">
        <w:rPr>
          <w:color w:val="1A1A1A"/>
          <w:sz w:val="28"/>
          <w:szCs w:val="28"/>
        </w:rPr>
        <w:t>обратились заместитель</w:t>
      </w:r>
      <w:r w:rsidRPr="00FE4813">
        <w:rPr>
          <w:color w:val="1A1A1A"/>
          <w:sz w:val="28"/>
          <w:szCs w:val="28"/>
        </w:rPr>
        <w:t xml:space="preserve"> Председателя Правительства ЧР </w:t>
      </w:r>
      <w:r w:rsidR="00FB3DA1" w:rsidRPr="00FE4813">
        <w:rPr>
          <w:color w:val="1A1A1A"/>
          <w:sz w:val="28"/>
          <w:szCs w:val="28"/>
        </w:rPr>
        <w:t>–</w:t>
      </w:r>
      <w:r w:rsidRPr="00FE4813">
        <w:rPr>
          <w:color w:val="1A1A1A"/>
          <w:sz w:val="28"/>
          <w:szCs w:val="28"/>
        </w:rPr>
        <w:t xml:space="preserve"> министр финансов ЧР </w:t>
      </w:r>
      <w:r w:rsidR="00B94FB0">
        <w:rPr>
          <w:color w:val="1A1A1A"/>
          <w:sz w:val="28"/>
          <w:szCs w:val="28"/>
        </w:rPr>
        <w:t xml:space="preserve">С.Х. </w:t>
      </w:r>
      <w:r w:rsidRPr="00FE4813">
        <w:rPr>
          <w:color w:val="1A1A1A"/>
          <w:sz w:val="28"/>
          <w:szCs w:val="28"/>
        </w:rPr>
        <w:t xml:space="preserve">Тагаев, председатель Союза развития государственных финансов </w:t>
      </w:r>
      <w:r w:rsidR="00B94FB0">
        <w:rPr>
          <w:color w:val="1A1A1A"/>
          <w:sz w:val="28"/>
          <w:szCs w:val="28"/>
        </w:rPr>
        <w:t xml:space="preserve">В.Д. </w:t>
      </w:r>
      <w:r w:rsidRPr="00FE4813">
        <w:rPr>
          <w:color w:val="1A1A1A"/>
          <w:sz w:val="28"/>
          <w:szCs w:val="28"/>
        </w:rPr>
        <w:t xml:space="preserve">Дзгоев и председатель Комитета </w:t>
      </w:r>
      <w:r w:rsidR="00B94FB0" w:rsidRPr="00FE4813">
        <w:rPr>
          <w:color w:val="1A1A1A"/>
          <w:sz w:val="28"/>
          <w:szCs w:val="28"/>
        </w:rPr>
        <w:t xml:space="preserve">СРГФ </w:t>
      </w:r>
      <w:r w:rsidRPr="00FE4813">
        <w:rPr>
          <w:color w:val="1A1A1A"/>
          <w:sz w:val="28"/>
          <w:szCs w:val="28"/>
        </w:rPr>
        <w:t xml:space="preserve">по вопросам деятельности Операторов карт жителей регионов РФ </w:t>
      </w:r>
      <w:r w:rsidR="00B94FB0">
        <w:rPr>
          <w:color w:val="1A1A1A"/>
          <w:sz w:val="28"/>
          <w:szCs w:val="28"/>
        </w:rPr>
        <w:t xml:space="preserve">П.Ю. </w:t>
      </w:r>
      <w:r w:rsidRPr="00FE4813">
        <w:rPr>
          <w:color w:val="1A1A1A"/>
          <w:sz w:val="28"/>
          <w:szCs w:val="28"/>
        </w:rPr>
        <w:t>Ведерников.</w:t>
      </w:r>
    </w:p>
    <w:p w14:paraId="1B5CF23F" w14:textId="43212CB9" w:rsidR="00142786" w:rsidRPr="00FE4813" w:rsidRDefault="00142786" w:rsidP="00142786">
      <w:pPr>
        <w:shd w:val="clear" w:color="auto" w:fill="FFFFFF"/>
        <w:ind w:firstLine="709"/>
        <w:jc w:val="both"/>
        <w:rPr>
          <w:color w:val="1A1A1A"/>
          <w:sz w:val="28"/>
          <w:szCs w:val="28"/>
        </w:rPr>
      </w:pPr>
      <w:r w:rsidRPr="00FE4813">
        <w:rPr>
          <w:color w:val="1A1A1A"/>
          <w:sz w:val="28"/>
          <w:szCs w:val="28"/>
        </w:rPr>
        <w:t>На конференции были рассмотрен</w:t>
      </w:r>
      <w:r w:rsidR="00B94FB0">
        <w:rPr>
          <w:color w:val="1A1A1A"/>
          <w:sz w:val="28"/>
          <w:szCs w:val="28"/>
        </w:rPr>
        <w:t xml:space="preserve"> ряд </w:t>
      </w:r>
      <w:r w:rsidRPr="00FE4813">
        <w:rPr>
          <w:color w:val="1A1A1A"/>
          <w:sz w:val="28"/>
          <w:szCs w:val="28"/>
        </w:rPr>
        <w:t>аспект</w:t>
      </w:r>
      <w:r w:rsidR="00B94FB0">
        <w:rPr>
          <w:color w:val="1A1A1A"/>
          <w:sz w:val="28"/>
          <w:szCs w:val="28"/>
        </w:rPr>
        <w:t>ов</w:t>
      </w:r>
      <w:r w:rsidRPr="00FE4813">
        <w:rPr>
          <w:color w:val="1A1A1A"/>
          <w:sz w:val="28"/>
          <w:szCs w:val="28"/>
        </w:rPr>
        <w:t xml:space="preserve"> реализации проект</w:t>
      </w:r>
      <w:r w:rsidR="00B94FB0">
        <w:rPr>
          <w:color w:val="1A1A1A"/>
          <w:sz w:val="28"/>
          <w:szCs w:val="28"/>
        </w:rPr>
        <w:t xml:space="preserve">ов </w:t>
      </w:r>
      <w:r w:rsidR="00B94FB0" w:rsidRPr="00FE4813">
        <w:rPr>
          <w:color w:val="1A1A1A"/>
          <w:sz w:val="28"/>
          <w:szCs w:val="28"/>
        </w:rPr>
        <w:t>карт жителей регионов</w:t>
      </w:r>
      <w:r w:rsidRPr="00FE4813">
        <w:rPr>
          <w:color w:val="1A1A1A"/>
          <w:sz w:val="28"/>
          <w:szCs w:val="28"/>
        </w:rPr>
        <w:t xml:space="preserve"> от старта</w:t>
      </w:r>
      <w:r w:rsidR="00B94FB0">
        <w:rPr>
          <w:color w:val="1A1A1A"/>
          <w:sz w:val="28"/>
          <w:szCs w:val="28"/>
        </w:rPr>
        <w:t xml:space="preserve"> проекта</w:t>
      </w:r>
      <w:r w:rsidRPr="00FE4813">
        <w:rPr>
          <w:color w:val="1A1A1A"/>
          <w:sz w:val="28"/>
          <w:szCs w:val="28"/>
        </w:rPr>
        <w:t xml:space="preserve"> и выбора платформы, создания нормативно-правовой базы, обеспечения защиты персональных данных и возможности использования карты как инструмента управления регионом до привлечения в проект различных </w:t>
      </w:r>
      <w:r w:rsidR="00B94FB0">
        <w:rPr>
          <w:color w:val="1A1A1A"/>
          <w:sz w:val="28"/>
          <w:szCs w:val="28"/>
        </w:rPr>
        <w:t>исполнительных органов</w:t>
      </w:r>
      <w:r w:rsidRPr="00FE4813">
        <w:rPr>
          <w:color w:val="1A1A1A"/>
          <w:sz w:val="28"/>
          <w:szCs w:val="28"/>
        </w:rPr>
        <w:t xml:space="preserve"> региона, </w:t>
      </w:r>
      <w:r w:rsidR="00FB3DA1" w:rsidRPr="00FE4813">
        <w:rPr>
          <w:color w:val="1A1A1A"/>
          <w:sz w:val="28"/>
          <w:szCs w:val="28"/>
        </w:rPr>
        <w:t>партнеров</w:t>
      </w:r>
      <w:r w:rsidRPr="00FE4813">
        <w:rPr>
          <w:color w:val="1A1A1A"/>
          <w:sz w:val="28"/>
          <w:szCs w:val="28"/>
        </w:rPr>
        <w:t xml:space="preserve">, обеспечения функционирования </w:t>
      </w:r>
      <w:r w:rsidR="00B94FB0">
        <w:rPr>
          <w:color w:val="1A1A1A"/>
          <w:sz w:val="28"/>
          <w:szCs w:val="28"/>
        </w:rPr>
        <w:t>к</w:t>
      </w:r>
      <w:r w:rsidRPr="00FE4813">
        <w:rPr>
          <w:color w:val="1A1A1A"/>
          <w:sz w:val="28"/>
          <w:szCs w:val="28"/>
        </w:rPr>
        <w:t>арты жителя региона.</w:t>
      </w:r>
    </w:p>
    <w:p w14:paraId="087E6E1D" w14:textId="00620146" w:rsidR="00142786" w:rsidRPr="00FE4813" w:rsidRDefault="00142786" w:rsidP="00142786">
      <w:pPr>
        <w:pStyle w:val="a7"/>
        <w:ind w:firstLine="709"/>
        <w:jc w:val="both"/>
        <w:rPr>
          <w:rFonts w:ascii="Times New Roman" w:hAnsi="Times New Roman" w:cs="Times New Roman"/>
          <w:sz w:val="28"/>
          <w:szCs w:val="28"/>
          <w:lang w:eastAsia="ru-RU"/>
        </w:rPr>
      </w:pPr>
      <w:r w:rsidRPr="00FE4813">
        <w:rPr>
          <w:rFonts w:ascii="Times New Roman" w:hAnsi="Times New Roman" w:cs="Times New Roman"/>
          <w:sz w:val="28"/>
          <w:szCs w:val="28"/>
          <w:lang w:eastAsia="ru-RU"/>
        </w:rPr>
        <w:t xml:space="preserve">11 декабря 2024 года заместитель Председателя Правительства ЧР – министр финансов ЧР С.Х. Тагаев принял участие во II Международной научно-практической конференции «Индустрия исламских финансов: тенденции, </w:t>
      </w:r>
      <w:r w:rsidRPr="00FE4813">
        <w:rPr>
          <w:rFonts w:ascii="Times New Roman" w:hAnsi="Times New Roman" w:cs="Times New Roman"/>
          <w:sz w:val="28"/>
          <w:szCs w:val="28"/>
          <w:lang w:eastAsia="ru-RU"/>
        </w:rPr>
        <w:lastRenderedPageBreak/>
        <w:t>проблемы и перспективы».  Мероприятие проходи</w:t>
      </w:r>
      <w:r w:rsidR="00FB3DA1" w:rsidRPr="00FE4813">
        <w:rPr>
          <w:rFonts w:ascii="Times New Roman" w:hAnsi="Times New Roman" w:cs="Times New Roman"/>
          <w:sz w:val="28"/>
          <w:szCs w:val="28"/>
          <w:lang w:eastAsia="ru-RU"/>
        </w:rPr>
        <w:t>ло</w:t>
      </w:r>
      <w:r w:rsidRPr="00FE4813">
        <w:rPr>
          <w:rFonts w:ascii="Times New Roman" w:hAnsi="Times New Roman" w:cs="Times New Roman"/>
          <w:sz w:val="28"/>
          <w:szCs w:val="28"/>
          <w:lang w:eastAsia="ru-RU"/>
        </w:rPr>
        <w:t xml:space="preserve"> 11</w:t>
      </w:r>
      <w:r w:rsidR="00FB3DA1" w:rsidRPr="00FE4813">
        <w:rPr>
          <w:rFonts w:ascii="Times New Roman" w:hAnsi="Times New Roman" w:cs="Times New Roman"/>
          <w:sz w:val="28"/>
          <w:szCs w:val="28"/>
          <w:lang w:eastAsia="ru-RU"/>
        </w:rPr>
        <w:t>-</w:t>
      </w:r>
      <w:r w:rsidRPr="00FE4813">
        <w:rPr>
          <w:rFonts w:ascii="Times New Roman" w:hAnsi="Times New Roman" w:cs="Times New Roman"/>
          <w:sz w:val="28"/>
          <w:szCs w:val="28"/>
          <w:lang w:eastAsia="ru-RU"/>
        </w:rPr>
        <w:t>12 декабря в стенах Чеченского государственного университета им. А.А. Кадырова.</w:t>
      </w:r>
    </w:p>
    <w:p w14:paraId="0ECB6462" w14:textId="48951A9A" w:rsidR="00142786" w:rsidRPr="00FE4813" w:rsidRDefault="00142786" w:rsidP="00142786">
      <w:pPr>
        <w:pStyle w:val="a7"/>
        <w:ind w:firstLine="709"/>
        <w:jc w:val="both"/>
        <w:rPr>
          <w:rFonts w:ascii="Times New Roman" w:hAnsi="Times New Roman" w:cs="Times New Roman"/>
          <w:sz w:val="28"/>
          <w:szCs w:val="28"/>
          <w:lang w:eastAsia="ru-RU"/>
        </w:rPr>
      </w:pPr>
      <w:r w:rsidRPr="00FE4813">
        <w:rPr>
          <w:rFonts w:ascii="Times New Roman" w:hAnsi="Times New Roman" w:cs="Times New Roman"/>
          <w:sz w:val="28"/>
          <w:szCs w:val="28"/>
          <w:lang w:eastAsia="ru-RU"/>
        </w:rPr>
        <w:t>В ходе конференции</w:t>
      </w:r>
      <w:r w:rsidRPr="00FE4813">
        <w:rPr>
          <w:rFonts w:ascii="Times New Roman" w:hAnsi="Times New Roman" w:cs="Times New Roman"/>
          <w:b/>
          <w:bCs/>
          <w:sz w:val="28"/>
          <w:szCs w:val="28"/>
          <w:lang w:eastAsia="ru-RU"/>
        </w:rPr>
        <w:t xml:space="preserve"> </w:t>
      </w:r>
      <w:r w:rsidRPr="00FE4813">
        <w:rPr>
          <w:rFonts w:ascii="Times New Roman" w:hAnsi="Times New Roman" w:cs="Times New Roman"/>
          <w:sz w:val="28"/>
          <w:szCs w:val="28"/>
          <w:lang w:eastAsia="ru-RU"/>
        </w:rPr>
        <w:t xml:space="preserve">обсудили темы: Банки на рынке исламских финансовых услуг; Инвестиционные инструменты, лизинг и доверительное управление: механизм их реализации в контексте исламских финансов; Цифровой банкинг, </w:t>
      </w:r>
      <w:proofErr w:type="spellStart"/>
      <w:r w:rsidRPr="00FE4813">
        <w:rPr>
          <w:rFonts w:ascii="Times New Roman" w:hAnsi="Times New Roman" w:cs="Times New Roman"/>
          <w:sz w:val="28"/>
          <w:szCs w:val="28"/>
          <w:lang w:eastAsia="ru-RU"/>
        </w:rPr>
        <w:t>финтех</w:t>
      </w:r>
      <w:proofErr w:type="spellEnd"/>
      <w:r w:rsidRPr="00FE4813">
        <w:rPr>
          <w:rFonts w:ascii="Times New Roman" w:hAnsi="Times New Roman" w:cs="Times New Roman"/>
          <w:sz w:val="28"/>
          <w:szCs w:val="28"/>
          <w:lang w:eastAsia="ru-RU"/>
        </w:rPr>
        <w:t xml:space="preserve"> и инновации в исламских финансах; Исламские финансы как инструмент реализации внешнеэкономической деятельности.</w:t>
      </w:r>
    </w:p>
    <w:p w14:paraId="0F101FB0" w14:textId="3A5F68A4" w:rsidR="00142786" w:rsidRPr="00FE4813" w:rsidRDefault="00142786" w:rsidP="00117D71">
      <w:pPr>
        <w:pStyle w:val="a7"/>
        <w:ind w:firstLine="709"/>
        <w:jc w:val="both"/>
        <w:rPr>
          <w:rFonts w:ascii="Times New Roman" w:hAnsi="Times New Roman" w:cs="Times New Roman"/>
          <w:sz w:val="28"/>
          <w:szCs w:val="28"/>
          <w:shd w:val="clear" w:color="auto" w:fill="FFFFFF"/>
        </w:rPr>
      </w:pPr>
      <w:r w:rsidRPr="00FE4813">
        <w:rPr>
          <w:rFonts w:ascii="Times New Roman" w:hAnsi="Times New Roman" w:cs="Times New Roman"/>
          <w:sz w:val="28"/>
          <w:szCs w:val="28"/>
          <w:shd w:val="clear" w:color="auto" w:fill="FFFFFF"/>
        </w:rPr>
        <w:t xml:space="preserve">12 декабря 2024 года заместитель Председателя Правительства ЧР – министр финансов ЧР С.Х. Тагаев принял участие в заседании Парламента Чеченской Республики, которое прошло под руководством </w:t>
      </w:r>
      <w:r w:rsidR="006D4F19">
        <w:rPr>
          <w:rFonts w:ascii="Times New Roman" w:hAnsi="Times New Roman" w:cs="Times New Roman"/>
          <w:sz w:val="28"/>
          <w:szCs w:val="28"/>
          <w:shd w:val="clear" w:color="auto" w:fill="FFFFFF"/>
        </w:rPr>
        <w:t>Председателя</w:t>
      </w:r>
      <w:r w:rsidRPr="00FE4813">
        <w:rPr>
          <w:rFonts w:ascii="Times New Roman" w:hAnsi="Times New Roman" w:cs="Times New Roman"/>
          <w:sz w:val="28"/>
          <w:szCs w:val="28"/>
          <w:shd w:val="clear" w:color="auto" w:fill="FFFFFF"/>
        </w:rPr>
        <w:t xml:space="preserve"> Парламента ЧР Ш.В.</w:t>
      </w:r>
      <w:r w:rsidR="00FB3DA1" w:rsidRPr="00FE4813">
        <w:rPr>
          <w:rFonts w:ascii="Times New Roman" w:hAnsi="Times New Roman" w:cs="Times New Roman"/>
          <w:sz w:val="28"/>
          <w:szCs w:val="28"/>
          <w:shd w:val="clear" w:color="auto" w:fill="FFFFFF"/>
        </w:rPr>
        <w:t> </w:t>
      </w:r>
      <w:proofErr w:type="spellStart"/>
      <w:r w:rsidRPr="00FE4813">
        <w:rPr>
          <w:rFonts w:ascii="Times New Roman" w:hAnsi="Times New Roman" w:cs="Times New Roman"/>
          <w:sz w:val="28"/>
          <w:szCs w:val="28"/>
          <w:shd w:val="clear" w:color="auto" w:fill="FFFFFF"/>
        </w:rPr>
        <w:t>Жамалдаева</w:t>
      </w:r>
      <w:proofErr w:type="spellEnd"/>
      <w:r w:rsidRPr="00FE4813">
        <w:rPr>
          <w:rFonts w:ascii="Times New Roman" w:hAnsi="Times New Roman" w:cs="Times New Roman"/>
          <w:sz w:val="28"/>
          <w:szCs w:val="28"/>
          <w:shd w:val="clear" w:color="auto" w:fill="FFFFFF"/>
        </w:rPr>
        <w:t xml:space="preserve">.  </w:t>
      </w:r>
    </w:p>
    <w:p w14:paraId="41679F0B" w14:textId="3E789C8A" w:rsidR="00142786" w:rsidRPr="006D4F19" w:rsidRDefault="006D4F19" w:rsidP="006D4F19">
      <w:pPr>
        <w:pStyle w:val="a7"/>
        <w:ind w:firstLine="709"/>
        <w:jc w:val="both"/>
        <w:rPr>
          <w:rFonts w:ascii="Times New Roman" w:hAnsi="Times New Roman" w:cs="Times New Roman"/>
          <w:spacing w:val="-4"/>
          <w:sz w:val="28"/>
          <w:szCs w:val="28"/>
        </w:rPr>
      </w:pPr>
      <w:r w:rsidRPr="006D4F19">
        <w:rPr>
          <w:rFonts w:ascii="Times New Roman" w:hAnsi="Times New Roman" w:cs="Times New Roman"/>
          <w:sz w:val="28"/>
          <w:szCs w:val="28"/>
          <w:shd w:val="clear" w:color="auto" w:fill="FFFFFF"/>
        </w:rPr>
        <w:t>С.Х. Тагаев</w:t>
      </w:r>
      <w:r w:rsidR="00142786" w:rsidRPr="006D4F19">
        <w:rPr>
          <w:rFonts w:ascii="Times New Roman" w:hAnsi="Times New Roman" w:cs="Times New Roman"/>
          <w:sz w:val="28"/>
          <w:szCs w:val="28"/>
          <w:shd w:val="clear" w:color="auto" w:fill="FFFFFF"/>
        </w:rPr>
        <w:t xml:space="preserve"> представил депутат</w:t>
      </w:r>
      <w:r w:rsidRPr="006D4F19">
        <w:rPr>
          <w:rFonts w:ascii="Times New Roman" w:hAnsi="Times New Roman" w:cs="Times New Roman"/>
          <w:sz w:val="28"/>
          <w:szCs w:val="28"/>
          <w:shd w:val="clear" w:color="auto" w:fill="FFFFFF"/>
        </w:rPr>
        <w:t>ам</w:t>
      </w:r>
      <w:r w:rsidR="00142786" w:rsidRPr="006D4F19">
        <w:rPr>
          <w:rFonts w:ascii="Times New Roman" w:hAnsi="Times New Roman" w:cs="Times New Roman"/>
          <w:sz w:val="28"/>
          <w:szCs w:val="28"/>
          <w:shd w:val="clear" w:color="auto" w:fill="FFFFFF"/>
        </w:rPr>
        <w:t xml:space="preserve"> </w:t>
      </w:r>
      <w:r w:rsidRPr="006D4F19">
        <w:rPr>
          <w:rFonts w:ascii="Times New Roman" w:hAnsi="Times New Roman" w:cs="Times New Roman"/>
          <w:sz w:val="28"/>
          <w:szCs w:val="28"/>
          <w:shd w:val="clear" w:color="auto" w:fill="FFFFFF"/>
        </w:rPr>
        <w:t xml:space="preserve">Парламента ЧР </w:t>
      </w:r>
      <w:r w:rsidR="00142786" w:rsidRPr="006D4F19">
        <w:rPr>
          <w:rFonts w:ascii="Times New Roman" w:hAnsi="Times New Roman" w:cs="Times New Roman"/>
          <w:sz w:val="28"/>
          <w:szCs w:val="28"/>
          <w:shd w:val="clear" w:color="auto" w:fill="FFFFFF"/>
        </w:rPr>
        <w:t>проект закона ЧР «</w:t>
      </w:r>
      <w:r w:rsidR="00142786" w:rsidRPr="006D4F19">
        <w:rPr>
          <w:rFonts w:ascii="Times New Roman" w:hAnsi="Times New Roman" w:cs="Times New Roman"/>
          <w:spacing w:val="-4"/>
          <w:sz w:val="28"/>
          <w:szCs w:val="28"/>
        </w:rPr>
        <w:t>О</w:t>
      </w:r>
      <w:r w:rsidRPr="006D4F19">
        <w:rPr>
          <w:rFonts w:ascii="Times New Roman" w:hAnsi="Times New Roman" w:cs="Times New Roman"/>
          <w:spacing w:val="-4"/>
          <w:sz w:val="28"/>
          <w:szCs w:val="28"/>
        </w:rPr>
        <w:t> </w:t>
      </w:r>
      <w:r w:rsidR="00142786" w:rsidRPr="006D4F19">
        <w:rPr>
          <w:rFonts w:ascii="Times New Roman" w:hAnsi="Times New Roman" w:cs="Times New Roman"/>
          <w:spacing w:val="-4"/>
          <w:sz w:val="28"/>
          <w:szCs w:val="28"/>
        </w:rPr>
        <w:t>республиканском бюджете на 2025 год и на плановый период 2026 и 2027 годов</w:t>
      </w:r>
      <w:r w:rsidR="00142786" w:rsidRPr="006D4F19">
        <w:rPr>
          <w:rFonts w:ascii="Times New Roman" w:hAnsi="Times New Roman" w:cs="Times New Roman"/>
          <w:sz w:val="28"/>
          <w:szCs w:val="28"/>
          <w:shd w:val="clear" w:color="auto" w:fill="FFFFFF"/>
        </w:rPr>
        <w:t>»</w:t>
      </w:r>
      <w:r w:rsidRPr="006D4F19">
        <w:rPr>
          <w:rFonts w:ascii="Times New Roman" w:hAnsi="Times New Roman" w:cs="Times New Roman"/>
          <w:sz w:val="28"/>
          <w:szCs w:val="28"/>
          <w:shd w:val="clear" w:color="auto" w:fill="FFFFFF"/>
        </w:rPr>
        <w:t>, кратко охарактеризовал основные подходы к составлению проекта бюджета, привел о</w:t>
      </w:r>
      <w:r w:rsidR="00142786" w:rsidRPr="006D4F19">
        <w:rPr>
          <w:rFonts w:ascii="Times New Roman" w:eastAsia="Calibri" w:hAnsi="Times New Roman" w:cs="Times New Roman"/>
          <w:spacing w:val="-4"/>
          <w:sz w:val="28"/>
          <w:szCs w:val="28"/>
        </w:rPr>
        <w:t>сновные характеристики проекта республиканского бюджета на 2025 год и на плановый период 2026 и 2027 годов</w:t>
      </w:r>
      <w:r w:rsidRPr="006D4F19">
        <w:rPr>
          <w:rFonts w:ascii="Times New Roman" w:eastAsia="Calibri" w:hAnsi="Times New Roman" w:cs="Times New Roman"/>
          <w:spacing w:val="-4"/>
          <w:sz w:val="28"/>
          <w:szCs w:val="28"/>
        </w:rPr>
        <w:t xml:space="preserve">.  </w:t>
      </w:r>
      <w:r w:rsidR="00142786" w:rsidRPr="006D4F19">
        <w:rPr>
          <w:rFonts w:ascii="Times New Roman" w:eastAsia="Calibri" w:hAnsi="Times New Roman" w:cs="Times New Roman"/>
          <w:sz w:val="28"/>
          <w:szCs w:val="28"/>
        </w:rPr>
        <w:t>Данный проект закона</w:t>
      </w:r>
      <w:r w:rsidRPr="006D4F19">
        <w:rPr>
          <w:rFonts w:ascii="Times New Roman" w:eastAsia="Calibri" w:hAnsi="Times New Roman" w:cs="Times New Roman"/>
          <w:sz w:val="28"/>
          <w:szCs w:val="28"/>
        </w:rPr>
        <w:t xml:space="preserve"> ЧР по результатам обсуждения </w:t>
      </w:r>
      <w:r w:rsidR="00142786" w:rsidRPr="006D4F19">
        <w:rPr>
          <w:rFonts w:ascii="Times New Roman" w:hAnsi="Times New Roman" w:cs="Times New Roman"/>
          <w:sz w:val="28"/>
          <w:szCs w:val="28"/>
          <w:shd w:val="clear" w:color="auto" w:fill="FFFFFF"/>
        </w:rPr>
        <w:t>принят депутатами первом, во втором и окончательном чтении</w:t>
      </w:r>
      <w:r w:rsidR="00117D71" w:rsidRPr="006D4F19">
        <w:rPr>
          <w:rFonts w:ascii="Times New Roman" w:hAnsi="Times New Roman" w:cs="Times New Roman"/>
          <w:sz w:val="28"/>
          <w:szCs w:val="28"/>
          <w:shd w:val="clear" w:color="auto" w:fill="FFFFFF"/>
        </w:rPr>
        <w:t>.</w:t>
      </w:r>
    </w:p>
    <w:p w14:paraId="35DCF999" w14:textId="382E8684" w:rsidR="00117D71" w:rsidRPr="00FE4813" w:rsidRDefault="00117D71" w:rsidP="00015A0C">
      <w:pPr>
        <w:ind w:firstLine="709"/>
        <w:jc w:val="both"/>
        <w:rPr>
          <w:bCs/>
          <w:sz w:val="28"/>
          <w:szCs w:val="28"/>
          <w:shd w:val="clear" w:color="auto" w:fill="FFFFFF"/>
        </w:rPr>
      </w:pPr>
      <w:r w:rsidRPr="00FE4813">
        <w:rPr>
          <w:sz w:val="28"/>
          <w:szCs w:val="28"/>
        </w:rPr>
        <w:t xml:space="preserve">23 декабря 2024 года заместитель Председателя Правительства ЧР – министр финансов ЧР С.Х. Тагаев провел совещание с руководящим составом Минфина ЧР. </w:t>
      </w:r>
      <w:r w:rsidR="006D4F19">
        <w:rPr>
          <w:sz w:val="28"/>
          <w:szCs w:val="28"/>
        </w:rPr>
        <w:t>В</w:t>
      </w:r>
      <w:r w:rsidRPr="00FE4813">
        <w:rPr>
          <w:sz w:val="28"/>
          <w:szCs w:val="28"/>
        </w:rPr>
        <w:t xml:space="preserve"> ходе совещания </w:t>
      </w:r>
      <w:r w:rsidR="006D4F19">
        <w:rPr>
          <w:sz w:val="28"/>
          <w:szCs w:val="28"/>
        </w:rPr>
        <w:t xml:space="preserve">заслушана предварительная информация об исполнении обязательств республики по соглашениям с Минфином России, а также об исполнении республиканского бюджета по социально значимым и первоочередным расходам. </w:t>
      </w:r>
      <w:r w:rsidRPr="00FE4813">
        <w:rPr>
          <w:sz w:val="28"/>
          <w:szCs w:val="28"/>
          <w:shd w:val="clear" w:color="auto" w:fill="FFFFFF"/>
        </w:rPr>
        <w:t xml:space="preserve">По итогам совещания </w:t>
      </w:r>
      <w:r w:rsidR="006D4F19" w:rsidRPr="00FE4813">
        <w:rPr>
          <w:sz w:val="28"/>
          <w:szCs w:val="28"/>
        </w:rPr>
        <w:t>С.Х. Тагаев</w:t>
      </w:r>
      <w:r w:rsidRPr="00FE4813">
        <w:rPr>
          <w:sz w:val="28"/>
          <w:szCs w:val="28"/>
          <w:shd w:val="clear" w:color="auto" w:fill="FFFFFF"/>
        </w:rPr>
        <w:t xml:space="preserve"> дал ряд поручений по ключевым вопросам и определил ответственных лиц </w:t>
      </w:r>
      <w:r w:rsidR="008E1F14">
        <w:rPr>
          <w:sz w:val="28"/>
          <w:szCs w:val="28"/>
          <w:shd w:val="clear" w:color="auto" w:fill="FFFFFF"/>
        </w:rPr>
        <w:t>за</w:t>
      </w:r>
      <w:r w:rsidRPr="00FE4813">
        <w:rPr>
          <w:sz w:val="28"/>
          <w:szCs w:val="28"/>
          <w:shd w:val="clear" w:color="auto" w:fill="FFFFFF"/>
        </w:rPr>
        <w:t xml:space="preserve"> их исполнени</w:t>
      </w:r>
      <w:r w:rsidR="008E1F14">
        <w:rPr>
          <w:sz w:val="28"/>
          <w:szCs w:val="28"/>
          <w:shd w:val="clear" w:color="auto" w:fill="FFFFFF"/>
        </w:rPr>
        <w:t>е</w:t>
      </w:r>
      <w:r w:rsidRPr="00FE4813">
        <w:rPr>
          <w:sz w:val="28"/>
          <w:szCs w:val="28"/>
          <w:shd w:val="clear" w:color="auto" w:fill="FFFFFF"/>
        </w:rPr>
        <w:t>.</w:t>
      </w:r>
    </w:p>
    <w:p w14:paraId="0CA5BA0E" w14:textId="72843679" w:rsidR="00117D71" w:rsidRPr="00FE4813" w:rsidRDefault="008E1F14" w:rsidP="00117D71">
      <w:pPr>
        <w:pStyle w:val="a7"/>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Также </w:t>
      </w:r>
      <w:r w:rsidR="00117D71" w:rsidRPr="00FE4813">
        <w:rPr>
          <w:rFonts w:ascii="Times New Roman" w:hAnsi="Times New Roman" w:cs="Times New Roman"/>
          <w:sz w:val="28"/>
          <w:szCs w:val="28"/>
          <w:shd w:val="clear" w:color="auto" w:fill="FFFFFF"/>
        </w:rPr>
        <w:t xml:space="preserve">23 декабря 2024 года заместитель Председателя Правительства ЧР – министр финансов ЧР С.Х. Тагаев принял участие в заседании Парламента Чеченской Республики, которое прошло под </w:t>
      </w:r>
      <w:r>
        <w:rPr>
          <w:rFonts w:ascii="Times New Roman" w:hAnsi="Times New Roman" w:cs="Times New Roman"/>
          <w:sz w:val="28"/>
          <w:szCs w:val="28"/>
          <w:shd w:val="clear" w:color="auto" w:fill="FFFFFF"/>
        </w:rPr>
        <w:t>председательством Председателя</w:t>
      </w:r>
      <w:r w:rsidR="00117D71" w:rsidRPr="00FE4813">
        <w:rPr>
          <w:rFonts w:ascii="Times New Roman" w:hAnsi="Times New Roman" w:cs="Times New Roman"/>
          <w:sz w:val="28"/>
          <w:szCs w:val="28"/>
          <w:shd w:val="clear" w:color="auto" w:fill="FFFFFF"/>
        </w:rPr>
        <w:t xml:space="preserve"> Парламента ЧР Ш.В.</w:t>
      </w:r>
      <w:r w:rsidR="00FB3DA1" w:rsidRPr="00FE4813">
        <w:rPr>
          <w:rFonts w:ascii="Times New Roman" w:hAnsi="Times New Roman" w:cs="Times New Roman"/>
          <w:sz w:val="28"/>
          <w:szCs w:val="28"/>
          <w:shd w:val="clear" w:color="auto" w:fill="FFFFFF"/>
        </w:rPr>
        <w:t> </w:t>
      </w:r>
      <w:proofErr w:type="spellStart"/>
      <w:r w:rsidR="00117D71" w:rsidRPr="00FE4813">
        <w:rPr>
          <w:rFonts w:ascii="Times New Roman" w:hAnsi="Times New Roman" w:cs="Times New Roman"/>
          <w:sz w:val="28"/>
          <w:szCs w:val="28"/>
          <w:shd w:val="clear" w:color="auto" w:fill="FFFFFF"/>
        </w:rPr>
        <w:t>Жамалдаева</w:t>
      </w:r>
      <w:proofErr w:type="spellEnd"/>
      <w:r w:rsidR="00117D71" w:rsidRPr="00FE4813">
        <w:rPr>
          <w:rFonts w:ascii="Times New Roman" w:hAnsi="Times New Roman" w:cs="Times New Roman"/>
          <w:sz w:val="28"/>
          <w:szCs w:val="28"/>
          <w:shd w:val="clear" w:color="auto" w:fill="FFFFFF"/>
        </w:rPr>
        <w:t xml:space="preserve">.  </w:t>
      </w:r>
    </w:p>
    <w:p w14:paraId="302D2CA2" w14:textId="3BE09B3F" w:rsidR="00117D71" w:rsidRPr="00FE4813" w:rsidRDefault="008E1F14" w:rsidP="00D55C2D">
      <w:pPr>
        <w:pStyle w:val="a7"/>
        <w:ind w:firstLine="709"/>
        <w:jc w:val="both"/>
        <w:rPr>
          <w:rFonts w:ascii="Times New Roman" w:hAnsi="Times New Roman" w:cs="Times New Roman"/>
          <w:bCs/>
          <w:sz w:val="28"/>
          <w:szCs w:val="28"/>
        </w:rPr>
      </w:pPr>
      <w:r w:rsidRPr="00FE4813">
        <w:rPr>
          <w:sz w:val="28"/>
          <w:szCs w:val="28"/>
        </w:rPr>
        <w:t>С.Х. Тагаев</w:t>
      </w:r>
      <w:r w:rsidRPr="00FE4813">
        <w:rPr>
          <w:sz w:val="28"/>
          <w:szCs w:val="28"/>
          <w:shd w:val="clear" w:color="auto" w:fill="FFFFFF"/>
        </w:rPr>
        <w:t xml:space="preserve"> </w:t>
      </w:r>
      <w:r w:rsidR="00117D71" w:rsidRPr="00FE4813">
        <w:rPr>
          <w:rFonts w:ascii="Times New Roman" w:hAnsi="Times New Roman" w:cs="Times New Roman"/>
          <w:sz w:val="28"/>
          <w:szCs w:val="28"/>
          <w:shd w:val="clear" w:color="auto" w:fill="FFFFFF"/>
        </w:rPr>
        <w:t xml:space="preserve">представил на </w:t>
      </w:r>
      <w:r>
        <w:rPr>
          <w:rFonts w:ascii="Times New Roman" w:hAnsi="Times New Roman" w:cs="Times New Roman"/>
          <w:sz w:val="28"/>
          <w:szCs w:val="28"/>
          <w:shd w:val="clear" w:color="auto" w:fill="FFFFFF"/>
        </w:rPr>
        <w:t>заседании</w:t>
      </w:r>
      <w:r w:rsidR="00117D71" w:rsidRPr="00FE4813">
        <w:rPr>
          <w:rFonts w:ascii="Times New Roman" w:hAnsi="Times New Roman" w:cs="Times New Roman"/>
          <w:sz w:val="28"/>
          <w:szCs w:val="28"/>
          <w:shd w:val="clear" w:color="auto" w:fill="FFFFFF"/>
        </w:rPr>
        <w:t xml:space="preserve"> проект закона ЧР </w:t>
      </w:r>
      <w:r w:rsidR="00117D71" w:rsidRPr="00FE4813">
        <w:rPr>
          <w:rFonts w:ascii="Times New Roman" w:hAnsi="Times New Roman" w:cs="Times New Roman"/>
          <w:bCs/>
          <w:sz w:val="28"/>
          <w:szCs w:val="28"/>
        </w:rPr>
        <w:t xml:space="preserve">«О внесении изменений в Закон Чеченской Республики «О республиканском бюджете на 2024 год и на плановый период 2025 и 2026 годов».  </w:t>
      </w:r>
    </w:p>
    <w:p w14:paraId="23E64347" w14:textId="2261DBB5" w:rsidR="00117D71" w:rsidRPr="008E1F14" w:rsidRDefault="00117D71" w:rsidP="008E1F14">
      <w:pPr>
        <w:shd w:val="clear" w:color="auto" w:fill="FFFFFF"/>
        <w:ind w:firstLine="709"/>
        <w:jc w:val="both"/>
        <w:rPr>
          <w:color w:val="1A1A1A"/>
          <w:sz w:val="28"/>
          <w:szCs w:val="28"/>
        </w:rPr>
      </w:pPr>
      <w:r w:rsidRPr="00FE4813">
        <w:rPr>
          <w:color w:val="1A1A1A"/>
          <w:sz w:val="28"/>
          <w:szCs w:val="28"/>
        </w:rPr>
        <w:t xml:space="preserve">В своем докладе </w:t>
      </w:r>
      <w:r w:rsidR="008E1F14" w:rsidRPr="00FE4813">
        <w:rPr>
          <w:sz w:val="28"/>
          <w:szCs w:val="28"/>
        </w:rPr>
        <w:t>С.Х. Тагаев</w:t>
      </w:r>
      <w:r w:rsidRPr="00FE4813">
        <w:rPr>
          <w:color w:val="1A1A1A"/>
          <w:sz w:val="28"/>
          <w:szCs w:val="28"/>
        </w:rPr>
        <w:t xml:space="preserve"> отметил, что проектом закона предусматривается </w:t>
      </w:r>
      <w:r w:rsidR="008E1F14">
        <w:rPr>
          <w:color w:val="1A1A1A"/>
          <w:sz w:val="28"/>
          <w:szCs w:val="28"/>
        </w:rPr>
        <w:t xml:space="preserve">уточнение основных параметров </w:t>
      </w:r>
      <w:r w:rsidRPr="00FE4813">
        <w:rPr>
          <w:color w:val="1A1A1A"/>
          <w:sz w:val="28"/>
          <w:szCs w:val="28"/>
        </w:rPr>
        <w:t xml:space="preserve">республиканского бюджета на 2024 год за счет увеличения прогноза поступления налоговых и неналоговых доходов бюджета, </w:t>
      </w:r>
      <w:r w:rsidR="008E1F14">
        <w:rPr>
          <w:color w:val="1A1A1A"/>
          <w:sz w:val="28"/>
          <w:szCs w:val="28"/>
        </w:rPr>
        <w:t>увеличения объемов</w:t>
      </w:r>
      <w:r w:rsidRPr="00FE4813">
        <w:rPr>
          <w:color w:val="1A1A1A"/>
          <w:sz w:val="28"/>
          <w:szCs w:val="28"/>
        </w:rPr>
        <w:t xml:space="preserve"> межбюджетных трансфертов из бюджетов бюджетной системы Российской Федерации</w:t>
      </w:r>
      <w:r w:rsidR="008E1F14">
        <w:rPr>
          <w:color w:val="1A1A1A"/>
          <w:sz w:val="28"/>
          <w:szCs w:val="28"/>
        </w:rPr>
        <w:t>, а также расходов бюджета и его дефицита</w:t>
      </w:r>
      <w:r w:rsidRPr="00FE4813">
        <w:rPr>
          <w:color w:val="1A1A1A"/>
          <w:sz w:val="28"/>
          <w:szCs w:val="28"/>
        </w:rPr>
        <w:t>.</w:t>
      </w:r>
      <w:r w:rsidR="008E1F14">
        <w:rPr>
          <w:color w:val="1A1A1A"/>
          <w:sz w:val="28"/>
          <w:szCs w:val="28"/>
        </w:rPr>
        <w:t xml:space="preserve"> </w:t>
      </w:r>
      <w:r w:rsidRPr="00FE4813">
        <w:rPr>
          <w:rFonts w:eastAsia="Calibri"/>
          <w:sz w:val="28"/>
          <w:szCs w:val="28"/>
        </w:rPr>
        <w:t xml:space="preserve">Проект закона </w:t>
      </w:r>
      <w:r w:rsidR="008E1F14">
        <w:rPr>
          <w:sz w:val="28"/>
          <w:szCs w:val="28"/>
          <w:shd w:val="clear" w:color="auto" w:fill="FFFFFF"/>
        </w:rPr>
        <w:t>по результатам обсуждения</w:t>
      </w:r>
      <w:r w:rsidRPr="00FE4813">
        <w:rPr>
          <w:sz w:val="28"/>
          <w:szCs w:val="28"/>
          <w:shd w:val="clear" w:color="auto" w:fill="FFFFFF"/>
        </w:rPr>
        <w:t xml:space="preserve"> принят депутатами в первом, во втором и окончательном чтении. </w:t>
      </w:r>
    </w:p>
    <w:p w14:paraId="5318BB24" w14:textId="1DD6B86E" w:rsidR="00117D71" w:rsidRPr="00FE4813" w:rsidRDefault="00117D71" w:rsidP="00D55C2D">
      <w:pPr>
        <w:pStyle w:val="a7"/>
        <w:ind w:firstLine="709"/>
        <w:jc w:val="both"/>
        <w:rPr>
          <w:rFonts w:ascii="Times New Roman" w:hAnsi="Times New Roman" w:cs="Times New Roman"/>
          <w:sz w:val="28"/>
          <w:szCs w:val="28"/>
          <w:lang w:eastAsia="ru-RU"/>
        </w:rPr>
      </w:pPr>
      <w:r w:rsidRPr="00FE4813">
        <w:rPr>
          <w:rFonts w:ascii="Times New Roman" w:hAnsi="Times New Roman" w:cs="Times New Roman"/>
          <w:sz w:val="28"/>
          <w:szCs w:val="28"/>
          <w:lang w:eastAsia="ru-RU"/>
        </w:rPr>
        <w:t xml:space="preserve">28 декабря 2024 года в Министерстве финансов ЧР </w:t>
      </w:r>
      <w:r w:rsidR="001C499D" w:rsidRPr="00FE4813">
        <w:rPr>
          <w:rFonts w:ascii="Times New Roman" w:hAnsi="Times New Roman" w:cs="Times New Roman"/>
          <w:sz w:val="28"/>
          <w:szCs w:val="28"/>
          <w:lang w:eastAsia="ru-RU"/>
        </w:rPr>
        <w:t>под председательством заместителя Председателя Правительства ЧР – министра финансов ЧР С.Х.</w:t>
      </w:r>
      <w:r w:rsidR="001C499D">
        <w:rPr>
          <w:rFonts w:ascii="Times New Roman" w:hAnsi="Times New Roman" w:cs="Times New Roman"/>
          <w:sz w:val="28"/>
          <w:szCs w:val="28"/>
          <w:lang w:eastAsia="ru-RU"/>
        </w:rPr>
        <w:t> </w:t>
      </w:r>
      <w:r w:rsidR="001C499D" w:rsidRPr="00FE4813">
        <w:rPr>
          <w:rFonts w:ascii="Times New Roman" w:hAnsi="Times New Roman" w:cs="Times New Roman"/>
          <w:sz w:val="28"/>
          <w:szCs w:val="28"/>
          <w:lang w:eastAsia="ru-RU"/>
        </w:rPr>
        <w:t>Тагаева</w:t>
      </w:r>
      <w:r w:rsidR="001C499D">
        <w:rPr>
          <w:rFonts w:ascii="Times New Roman" w:hAnsi="Times New Roman" w:cs="Times New Roman"/>
          <w:sz w:val="28"/>
          <w:szCs w:val="28"/>
          <w:lang w:eastAsia="ru-RU"/>
        </w:rPr>
        <w:t xml:space="preserve"> прошло совещание по </w:t>
      </w:r>
      <w:r w:rsidRPr="00FE4813">
        <w:rPr>
          <w:rFonts w:ascii="Times New Roman" w:hAnsi="Times New Roman" w:cs="Times New Roman"/>
          <w:sz w:val="28"/>
          <w:szCs w:val="28"/>
          <w:lang w:eastAsia="ru-RU"/>
        </w:rPr>
        <w:t>подве</w:t>
      </w:r>
      <w:r w:rsidR="001C499D">
        <w:rPr>
          <w:rFonts w:ascii="Times New Roman" w:hAnsi="Times New Roman" w:cs="Times New Roman"/>
          <w:sz w:val="28"/>
          <w:szCs w:val="28"/>
          <w:lang w:eastAsia="ru-RU"/>
        </w:rPr>
        <w:t>дению итогов</w:t>
      </w:r>
      <w:r w:rsidRPr="00FE4813">
        <w:rPr>
          <w:rFonts w:ascii="Times New Roman" w:hAnsi="Times New Roman" w:cs="Times New Roman"/>
          <w:sz w:val="28"/>
          <w:szCs w:val="28"/>
          <w:lang w:eastAsia="ru-RU"/>
        </w:rPr>
        <w:t xml:space="preserve"> года. </w:t>
      </w:r>
      <w:r w:rsidR="001C499D">
        <w:rPr>
          <w:rFonts w:ascii="Times New Roman" w:hAnsi="Times New Roman" w:cs="Times New Roman"/>
          <w:sz w:val="28"/>
          <w:szCs w:val="28"/>
          <w:lang w:eastAsia="ru-RU"/>
        </w:rPr>
        <w:t>В ходе совещания</w:t>
      </w:r>
      <w:r w:rsidRPr="00FE4813">
        <w:rPr>
          <w:rFonts w:ascii="Times New Roman" w:hAnsi="Times New Roman" w:cs="Times New Roman"/>
          <w:sz w:val="28"/>
          <w:szCs w:val="28"/>
          <w:lang w:eastAsia="ru-RU"/>
        </w:rPr>
        <w:t xml:space="preserve"> С</w:t>
      </w:r>
      <w:r w:rsidR="00FB3DA1" w:rsidRPr="00FE4813">
        <w:rPr>
          <w:rFonts w:ascii="Times New Roman" w:hAnsi="Times New Roman" w:cs="Times New Roman"/>
          <w:sz w:val="28"/>
          <w:szCs w:val="28"/>
          <w:lang w:eastAsia="ru-RU"/>
        </w:rPr>
        <w:t xml:space="preserve">.Х. </w:t>
      </w:r>
      <w:r w:rsidRPr="00FE4813">
        <w:rPr>
          <w:rFonts w:ascii="Times New Roman" w:hAnsi="Times New Roman" w:cs="Times New Roman"/>
          <w:sz w:val="28"/>
          <w:szCs w:val="28"/>
          <w:lang w:eastAsia="ru-RU"/>
        </w:rPr>
        <w:t xml:space="preserve">Тагаев </w:t>
      </w:r>
      <w:r w:rsidR="001C499D">
        <w:rPr>
          <w:rFonts w:ascii="Times New Roman" w:hAnsi="Times New Roman" w:cs="Times New Roman"/>
          <w:sz w:val="28"/>
          <w:szCs w:val="28"/>
          <w:lang w:eastAsia="ru-RU"/>
        </w:rPr>
        <w:t xml:space="preserve">дал оценку предварительных итогов исполнения консолидированного бюджета ЧР в 2024 году, </w:t>
      </w:r>
      <w:r w:rsidRPr="00FE4813">
        <w:rPr>
          <w:rFonts w:ascii="Times New Roman" w:hAnsi="Times New Roman" w:cs="Times New Roman"/>
          <w:sz w:val="28"/>
          <w:szCs w:val="28"/>
          <w:lang w:eastAsia="ru-RU"/>
        </w:rPr>
        <w:t>поздравил коллектив с успешным завершением года, поблагодарил за плодотворную работу и пожелал успехов в наступающем году. </w:t>
      </w:r>
    </w:p>
    <w:p w14:paraId="66D6650B" w14:textId="5ADF057A" w:rsidR="00236969" w:rsidRPr="00117D71" w:rsidRDefault="00117D71" w:rsidP="00117D71">
      <w:pPr>
        <w:ind w:firstLine="709"/>
        <w:jc w:val="both"/>
        <w:rPr>
          <w:bCs/>
          <w:color w:val="000000"/>
          <w:kern w:val="36"/>
          <w:sz w:val="28"/>
          <w:szCs w:val="28"/>
          <w:bdr w:val="none" w:sz="0" w:space="0" w:color="auto" w:frame="1"/>
        </w:rPr>
      </w:pPr>
      <w:r w:rsidRPr="00FE4813">
        <w:rPr>
          <w:sz w:val="28"/>
          <w:szCs w:val="28"/>
        </w:rPr>
        <w:t xml:space="preserve">В завершение совещания </w:t>
      </w:r>
      <w:r w:rsidR="001C499D" w:rsidRPr="00FE4813">
        <w:rPr>
          <w:sz w:val="28"/>
          <w:szCs w:val="28"/>
        </w:rPr>
        <w:t xml:space="preserve">С.Х. Тагаев </w:t>
      </w:r>
      <w:r w:rsidRPr="00FE4813">
        <w:rPr>
          <w:sz w:val="28"/>
          <w:szCs w:val="28"/>
        </w:rPr>
        <w:t xml:space="preserve">за безупречную </w:t>
      </w:r>
      <w:r w:rsidR="001C499D">
        <w:rPr>
          <w:sz w:val="28"/>
          <w:szCs w:val="28"/>
        </w:rPr>
        <w:t xml:space="preserve">и </w:t>
      </w:r>
      <w:r w:rsidRPr="00FE4813">
        <w:rPr>
          <w:sz w:val="28"/>
          <w:szCs w:val="28"/>
        </w:rPr>
        <w:t>добросовестную работу, высокий профессионализм</w:t>
      </w:r>
      <w:r w:rsidR="001C499D">
        <w:rPr>
          <w:sz w:val="28"/>
          <w:szCs w:val="28"/>
        </w:rPr>
        <w:t xml:space="preserve"> </w:t>
      </w:r>
      <w:r w:rsidRPr="00FE4813">
        <w:rPr>
          <w:sz w:val="28"/>
          <w:szCs w:val="28"/>
        </w:rPr>
        <w:t>и в связи с завершени</w:t>
      </w:r>
      <w:r w:rsidR="001C499D">
        <w:rPr>
          <w:sz w:val="28"/>
          <w:szCs w:val="28"/>
        </w:rPr>
        <w:t>ем</w:t>
      </w:r>
      <w:r w:rsidRPr="00FE4813">
        <w:rPr>
          <w:sz w:val="28"/>
          <w:szCs w:val="28"/>
        </w:rPr>
        <w:t xml:space="preserve"> финансового года </w:t>
      </w:r>
      <w:r w:rsidR="001C499D" w:rsidRPr="00FE4813">
        <w:rPr>
          <w:sz w:val="28"/>
          <w:szCs w:val="28"/>
        </w:rPr>
        <w:lastRenderedPageBreak/>
        <w:t xml:space="preserve">наградил </w:t>
      </w:r>
      <w:r w:rsidRPr="00FE4813">
        <w:rPr>
          <w:sz w:val="28"/>
          <w:szCs w:val="28"/>
        </w:rPr>
        <w:t>отличившихся сотрудников</w:t>
      </w:r>
      <w:r w:rsidR="001C499D">
        <w:rPr>
          <w:sz w:val="28"/>
          <w:szCs w:val="28"/>
        </w:rPr>
        <w:t xml:space="preserve"> Минфина Ч</w:t>
      </w:r>
      <w:r w:rsidR="00C43BD4">
        <w:rPr>
          <w:sz w:val="28"/>
          <w:szCs w:val="28"/>
        </w:rPr>
        <w:t>Р</w:t>
      </w:r>
      <w:r w:rsidR="001C499D">
        <w:rPr>
          <w:sz w:val="28"/>
          <w:szCs w:val="28"/>
        </w:rPr>
        <w:t>, финансовых органов муниципальных районов (городских округов) ЧР</w:t>
      </w:r>
      <w:r w:rsidRPr="00FE4813">
        <w:rPr>
          <w:sz w:val="28"/>
          <w:szCs w:val="28"/>
        </w:rPr>
        <w:t xml:space="preserve"> Почетными грамотами Главы ЧР, Правительства </w:t>
      </w:r>
      <w:r w:rsidR="00015A0C" w:rsidRPr="00FE4813">
        <w:rPr>
          <w:sz w:val="28"/>
          <w:szCs w:val="28"/>
        </w:rPr>
        <w:t xml:space="preserve">ЧР, </w:t>
      </w:r>
      <w:r w:rsidRPr="00FE4813">
        <w:rPr>
          <w:sz w:val="28"/>
          <w:szCs w:val="28"/>
        </w:rPr>
        <w:t>Администрации Главы и Правительства ЧР, нагрудным знаком Министерства финансов ЧР «Отличник финансовой работы» и ведомственными Почетными грамотами и благодарностями.</w:t>
      </w:r>
    </w:p>
    <w:p w14:paraId="5FAE9178" w14:textId="77777777" w:rsidR="00117D71" w:rsidRDefault="00117D71" w:rsidP="00236969">
      <w:pPr>
        <w:ind w:firstLine="709"/>
        <w:jc w:val="both"/>
        <w:rPr>
          <w:b/>
          <w:sz w:val="28"/>
          <w:szCs w:val="28"/>
        </w:rPr>
      </w:pPr>
    </w:p>
    <w:p w14:paraId="49EF3BB3" w14:textId="22563150" w:rsidR="00236969" w:rsidRPr="000917FE" w:rsidRDefault="00236969" w:rsidP="00236969">
      <w:pPr>
        <w:ind w:firstLine="709"/>
        <w:jc w:val="both"/>
        <w:rPr>
          <w:sz w:val="28"/>
          <w:szCs w:val="28"/>
          <w:shd w:val="clear" w:color="auto" w:fill="FFFFFF"/>
        </w:rPr>
      </w:pPr>
      <w:r w:rsidRPr="000917FE">
        <w:rPr>
          <w:b/>
          <w:sz w:val="28"/>
          <w:szCs w:val="28"/>
        </w:rPr>
        <w:t>IV.</w:t>
      </w:r>
      <w:r w:rsidRPr="000917FE">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79D220A9" w14:textId="77777777" w:rsidR="00236969" w:rsidRPr="000917FE" w:rsidRDefault="00236969" w:rsidP="00236969">
      <w:pPr>
        <w:ind w:firstLine="709"/>
        <w:jc w:val="both"/>
        <w:rPr>
          <w:sz w:val="28"/>
          <w:szCs w:val="28"/>
        </w:rPr>
      </w:pPr>
      <w:r w:rsidRPr="000917FE">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0D3BDD0C" w14:textId="77777777" w:rsidR="00236969" w:rsidRPr="000917FE" w:rsidRDefault="00236969" w:rsidP="00236969">
      <w:pPr>
        <w:ind w:firstLine="709"/>
        <w:jc w:val="both"/>
        <w:rPr>
          <w:sz w:val="28"/>
          <w:szCs w:val="28"/>
        </w:rPr>
      </w:pPr>
      <w:r w:rsidRPr="000917FE">
        <w:rPr>
          <w:sz w:val="28"/>
          <w:szCs w:val="28"/>
        </w:rPr>
        <w:t xml:space="preserve">- Федеральный закон от 27 июля 2004 года № 79-ФЗ «О государственной гражданской службе Российской Федерации»; </w:t>
      </w:r>
    </w:p>
    <w:p w14:paraId="4C9BCD55" w14:textId="77777777" w:rsidR="00236969" w:rsidRPr="000917FE" w:rsidRDefault="00236969" w:rsidP="00236969">
      <w:pPr>
        <w:ind w:firstLine="709"/>
        <w:jc w:val="both"/>
        <w:rPr>
          <w:sz w:val="28"/>
          <w:szCs w:val="28"/>
        </w:rPr>
      </w:pPr>
      <w:r w:rsidRPr="000917FE">
        <w:rPr>
          <w:sz w:val="28"/>
          <w:szCs w:val="28"/>
        </w:rPr>
        <w:t>- Закон Чеченской Республики от 6 октября 2006 года № 29-РЗ «О государственной гражданской службе Чеченской Республики»;</w:t>
      </w:r>
    </w:p>
    <w:p w14:paraId="102103A8" w14:textId="77777777" w:rsidR="00236969" w:rsidRPr="000917FE" w:rsidRDefault="00236969" w:rsidP="00236969">
      <w:pPr>
        <w:ind w:firstLine="709"/>
        <w:jc w:val="both"/>
        <w:rPr>
          <w:sz w:val="28"/>
          <w:szCs w:val="28"/>
        </w:rPr>
      </w:pPr>
      <w:r w:rsidRPr="000917FE">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5D960C56" w14:textId="77777777" w:rsidR="00236969" w:rsidRPr="000917FE" w:rsidRDefault="00236969" w:rsidP="00236969">
      <w:pPr>
        <w:ind w:firstLine="709"/>
        <w:jc w:val="both"/>
        <w:rPr>
          <w:sz w:val="28"/>
          <w:szCs w:val="28"/>
        </w:rPr>
      </w:pPr>
      <w:r w:rsidRPr="000917FE">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606423F2" w14:textId="77777777" w:rsidR="00236969" w:rsidRPr="000917FE" w:rsidRDefault="00236969" w:rsidP="00236969">
      <w:pPr>
        <w:ind w:firstLine="709"/>
        <w:jc w:val="both"/>
        <w:rPr>
          <w:sz w:val="28"/>
          <w:szCs w:val="28"/>
        </w:rPr>
      </w:pPr>
      <w:r w:rsidRPr="000917FE">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7CC3D98C" w14:textId="77777777" w:rsidR="00236969" w:rsidRPr="000917FE" w:rsidRDefault="00236969" w:rsidP="00236969">
      <w:pPr>
        <w:ind w:firstLine="709"/>
        <w:jc w:val="both"/>
        <w:rPr>
          <w:sz w:val="28"/>
          <w:szCs w:val="28"/>
        </w:rPr>
      </w:pPr>
      <w:r w:rsidRPr="000917FE">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07DB983" w14:textId="77777777" w:rsidR="00236969" w:rsidRPr="000917FE" w:rsidRDefault="00236969" w:rsidP="00236969">
      <w:pPr>
        <w:ind w:firstLine="709"/>
        <w:jc w:val="both"/>
        <w:rPr>
          <w:sz w:val="28"/>
          <w:szCs w:val="28"/>
        </w:rPr>
      </w:pPr>
      <w:r w:rsidRPr="000917FE">
        <w:rPr>
          <w:sz w:val="28"/>
          <w:szCs w:val="28"/>
        </w:rPr>
        <w:t>- иными нормативными правовыми актами, регулирующими вопросы государственной гражданской службы.</w:t>
      </w:r>
    </w:p>
    <w:p w14:paraId="72428E8F" w14:textId="77777777" w:rsidR="00236969" w:rsidRPr="000917FE" w:rsidRDefault="00236969" w:rsidP="00236969">
      <w:pPr>
        <w:ind w:firstLine="709"/>
        <w:jc w:val="both"/>
        <w:rPr>
          <w:b/>
          <w:sz w:val="28"/>
          <w:szCs w:val="28"/>
        </w:rPr>
      </w:pPr>
    </w:p>
    <w:p w14:paraId="7E63F816" w14:textId="77777777" w:rsidR="00236969" w:rsidRPr="000917FE" w:rsidRDefault="00236969" w:rsidP="00236969">
      <w:pPr>
        <w:ind w:firstLine="709"/>
        <w:jc w:val="both"/>
        <w:rPr>
          <w:sz w:val="28"/>
          <w:szCs w:val="28"/>
        </w:rPr>
      </w:pPr>
      <w:r w:rsidRPr="000917FE">
        <w:rPr>
          <w:b/>
          <w:sz w:val="28"/>
          <w:szCs w:val="28"/>
        </w:rPr>
        <w:t>V.</w:t>
      </w:r>
      <w:r w:rsidRPr="000917FE">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5C315E33" w14:textId="77777777" w:rsidR="00236969" w:rsidRPr="000917FE" w:rsidRDefault="00236969" w:rsidP="00236969">
      <w:pPr>
        <w:ind w:firstLine="709"/>
        <w:jc w:val="both"/>
        <w:rPr>
          <w:sz w:val="28"/>
          <w:szCs w:val="28"/>
        </w:rPr>
      </w:pPr>
      <w:r w:rsidRPr="000917FE">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w:t>
      </w:r>
      <w:r w:rsidRPr="000917FE">
        <w:rPr>
          <w:sz w:val="28"/>
          <w:szCs w:val="28"/>
        </w:rPr>
        <w:lastRenderedPageBreak/>
        <w:t xml:space="preserve">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6CF7AE41" w14:textId="77777777" w:rsidR="00236969" w:rsidRPr="000917FE" w:rsidRDefault="00236969" w:rsidP="00236969">
      <w:pPr>
        <w:ind w:firstLine="709"/>
        <w:jc w:val="both"/>
        <w:rPr>
          <w:sz w:val="28"/>
          <w:szCs w:val="28"/>
        </w:rPr>
      </w:pPr>
      <w:r w:rsidRPr="000917FE">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74E4EABF"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«Веб-Исполнение»;</w:t>
      </w:r>
    </w:p>
    <w:p w14:paraId="0D0E9A66"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«Web-Консолидация»;</w:t>
      </w:r>
    </w:p>
    <w:p w14:paraId="0445FC06"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«Планирование расходной части бюджета»;</w:t>
      </w:r>
    </w:p>
    <w:p w14:paraId="0BE211CE"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«Информационно-аналитическая платформа Минфина ЧР»;</w:t>
      </w:r>
    </w:p>
    <w:p w14:paraId="7AD1B1F9"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информационная система «Управление собственными доходами»;</w:t>
      </w:r>
    </w:p>
    <w:p w14:paraId="59A588C1"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«Отраслевой мониторинг»;</w:t>
      </w:r>
    </w:p>
    <w:p w14:paraId="3E7C3226"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«Учет неработающего населения»;</w:t>
      </w:r>
    </w:p>
    <w:p w14:paraId="3D9CB412"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автоматизированная система «Платформа централизации бухгалтерского и кадрового учета»;</w:t>
      </w:r>
    </w:p>
    <w:p w14:paraId="3FB4EF54" w14:textId="77777777" w:rsidR="00236969" w:rsidRPr="000917FE" w:rsidRDefault="00236969" w:rsidP="00236969">
      <w:pPr>
        <w:pStyle w:val="af3"/>
        <w:numPr>
          <w:ilvl w:val="0"/>
          <w:numId w:val="4"/>
        </w:numPr>
        <w:tabs>
          <w:tab w:val="left" w:pos="993"/>
        </w:tabs>
        <w:ind w:left="0" w:firstLine="709"/>
        <w:jc w:val="both"/>
        <w:rPr>
          <w:sz w:val="28"/>
          <w:szCs w:val="28"/>
        </w:rPr>
      </w:pPr>
      <w:r w:rsidRPr="000917FE">
        <w:rPr>
          <w:sz w:val="28"/>
          <w:szCs w:val="28"/>
        </w:rPr>
        <w:t>система автоматизации делопроизводства и электронного документооборота «Дело»;</w:t>
      </w:r>
    </w:p>
    <w:p w14:paraId="1B4E4CB9" w14:textId="77777777" w:rsidR="00236969" w:rsidRPr="000917FE" w:rsidRDefault="00236969" w:rsidP="00236969">
      <w:pPr>
        <w:ind w:firstLine="709"/>
        <w:jc w:val="both"/>
        <w:rPr>
          <w:sz w:val="28"/>
          <w:szCs w:val="28"/>
        </w:rPr>
      </w:pPr>
      <w:r w:rsidRPr="000917FE">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25E21B91" w14:textId="77777777" w:rsidR="00236969" w:rsidRPr="000917FE" w:rsidRDefault="00236969" w:rsidP="00236969">
      <w:pPr>
        <w:ind w:firstLine="709"/>
        <w:jc w:val="both"/>
        <w:rPr>
          <w:sz w:val="28"/>
          <w:szCs w:val="28"/>
        </w:rPr>
      </w:pPr>
      <w:r w:rsidRPr="000917FE">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6E4852A7" w14:textId="77777777" w:rsidR="00236969" w:rsidRPr="000917FE" w:rsidRDefault="00236969" w:rsidP="00236969">
      <w:pPr>
        <w:ind w:firstLine="709"/>
        <w:jc w:val="both"/>
        <w:rPr>
          <w:sz w:val="28"/>
          <w:szCs w:val="28"/>
        </w:rPr>
      </w:pPr>
      <w:r w:rsidRPr="000917FE">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6797CDB9" w14:textId="77777777" w:rsidR="00236969" w:rsidRPr="000917FE" w:rsidRDefault="00236969" w:rsidP="00236969">
      <w:pPr>
        <w:ind w:firstLine="709"/>
        <w:jc w:val="both"/>
        <w:rPr>
          <w:b/>
          <w:sz w:val="28"/>
          <w:szCs w:val="28"/>
        </w:rPr>
      </w:pPr>
    </w:p>
    <w:p w14:paraId="45BC1231" w14:textId="77777777" w:rsidR="00236969" w:rsidRPr="000917FE" w:rsidRDefault="00236969" w:rsidP="00236969">
      <w:pPr>
        <w:ind w:firstLine="709"/>
        <w:jc w:val="both"/>
        <w:rPr>
          <w:sz w:val="28"/>
          <w:szCs w:val="28"/>
        </w:rPr>
      </w:pPr>
      <w:r w:rsidRPr="000917FE">
        <w:rPr>
          <w:b/>
          <w:sz w:val="28"/>
          <w:szCs w:val="28"/>
        </w:rPr>
        <w:t>VI.</w:t>
      </w:r>
      <w:r w:rsidRPr="000917FE">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5B12AF6D" w14:textId="67D2D9B8" w:rsidR="00236969" w:rsidRPr="00FE4813" w:rsidRDefault="00236969" w:rsidP="00236969">
      <w:pPr>
        <w:ind w:firstLine="709"/>
        <w:jc w:val="both"/>
        <w:rPr>
          <w:color w:val="000000" w:themeColor="text1"/>
          <w:sz w:val="28"/>
          <w:szCs w:val="28"/>
        </w:rPr>
      </w:pPr>
      <w:r w:rsidRPr="00FE4813">
        <w:rPr>
          <w:sz w:val="28"/>
          <w:szCs w:val="28"/>
        </w:rPr>
        <w:lastRenderedPageBreak/>
        <w:t xml:space="preserve">Основные показатели выполнения государственной программы на </w:t>
      </w:r>
      <w:r w:rsidRPr="00FE4813">
        <w:rPr>
          <w:color w:val="000000" w:themeColor="text1"/>
          <w:sz w:val="28"/>
          <w:szCs w:val="28"/>
        </w:rPr>
        <w:t xml:space="preserve">1 </w:t>
      </w:r>
      <w:r w:rsidR="00D31C6B" w:rsidRPr="00FE4813">
        <w:rPr>
          <w:color w:val="000000" w:themeColor="text1"/>
          <w:sz w:val="28"/>
          <w:szCs w:val="28"/>
        </w:rPr>
        <w:t>января</w:t>
      </w:r>
    </w:p>
    <w:p w14:paraId="76E0C954" w14:textId="1328F400" w:rsidR="00236969" w:rsidRPr="00FE4813" w:rsidRDefault="00236969" w:rsidP="00236969">
      <w:pPr>
        <w:jc w:val="both"/>
        <w:rPr>
          <w:color w:val="000000" w:themeColor="text1"/>
          <w:sz w:val="28"/>
          <w:szCs w:val="28"/>
        </w:rPr>
      </w:pPr>
      <w:r w:rsidRPr="00FE4813">
        <w:rPr>
          <w:color w:val="000000" w:themeColor="text1"/>
          <w:sz w:val="28"/>
          <w:szCs w:val="28"/>
        </w:rPr>
        <w:t>202</w:t>
      </w:r>
      <w:r w:rsidR="00D31C6B" w:rsidRPr="00FE4813">
        <w:rPr>
          <w:color w:val="000000" w:themeColor="text1"/>
          <w:sz w:val="28"/>
          <w:szCs w:val="28"/>
        </w:rPr>
        <w:t>5</w:t>
      </w:r>
      <w:r w:rsidRPr="00FE4813">
        <w:rPr>
          <w:color w:val="000000" w:themeColor="text1"/>
          <w:sz w:val="28"/>
          <w:szCs w:val="28"/>
        </w:rPr>
        <w:t xml:space="preserve"> года характеризуются следующими данными:</w:t>
      </w:r>
    </w:p>
    <w:p w14:paraId="28988877" w14:textId="77777777" w:rsidR="00236969" w:rsidRPr="00FE4813" w:rsidRDefault="00236969" w:rsidP="00236969">
      <w:pPr>
        <w:ind w:firstLine="709"/>
        <w:jc w:val="both"/>
        <w:rPr>
          <w:color w:val="000000" w:themeColor="text1"/>
          <w:sz w:val="28"/>
          <w:szCs w:val="28"/>
        </w:rPr>
      </w:pPr>
      <w:r w:rsidRPr="00FE4813">
        <w:rPr>
          <w:color w:val="000000" w:themeColor="text1"/>
          <w:sz w:val="28"/>
          <w:szCs w:val="28"/>
        </w:rPr>
        <w:t xml:space="preserve">Объем утвержденных бюджетных ассигнований на реализацию государственной программы составляет – 5 691 725 900, 00 руб., в том числе за счет средств: </w:t>
      </w:r>
    </w:p>
    <w:p w14:paraId="7EB7F4E6" w14:textId="77777777" w:rsidR="00236969" w:rsidRPr="00FE4813" w:rsidRDefault="00236969" w:rsidP="00236969">
      <w:pPr>
        <w:ind w:firstLine="709"/>
        <w:jc w:val="both"/>
        <w:rPr>
          <w:color w:val="000000" w:themeColor="text1"/>
          <w:sz w:val="28"/>
          <w:szCs w:val="28"/>
        </w:rPr>
      </w:pPr>
      <w:r w:rsidRPr="00FE4813">
        <w:rPr>
          <w:color w:val="000000" w:themeColor="text1"/>
          <w:sz w:val="28"/>
          <w:szCs w:val="28"/>
        </w:rPr>
        <w:t>- федерального бюджета – 0,0 руб.;</w:t>
      </w:r>
    </w:p>
    <w:p w14:paraId="723B1A2E" w14:textId="77777777" w:rsidR="00236969" w:rsidRPr="00FE4813" w:rsidRDefault="00236969" w:rsidP="00236969">
      <w:pPr>
        <w:ind w:firstLine="709"/>
        <w:jc w:val="both"/>
        <w:rPr>
          <w:color w:val="000000" w:themeColor="text1"/>
          <w:sz w:val="28"/>
          <w:szCs w:val="28"/>
        </w:rPr>
      </w:pPr>
      <w:r w:rsidRPr="00FE4813">
        <w:rPr>
          <w:color w:val="000000" w:themeColor="text1"/>
          <w:sz w:val="28"/>
          <w:szCs w:val="28"/>
        </w:rPr>
        <w:t xml:space="preserve">- республиканского бюджета - 5 691 725 900,00 руб.; </w:t>
      </w:r>
    </w:p>
    <w:p w14:paraId="60685603" w14:textId="77777777" w:rsidR="00236969" w:rsidRPr="00FE4813" w:rsidRDefault="00236969" w:rsidP="00236969">
      <w:pPr>
        <w:ind w:firstLine="709"/>
        <w:jc w:val="both"/>
        <w:rPr>
          <w:color w:val="000000" w:themeColor="text1"/>
          <w:sz w:val="28"/>
          <w:szCs w:val="28"/>
        </w:rPr>
      </w:pPr>
      <w:r w:rsidRPr="00FE4813">
        <w:rPr>
          <w:color w:val="000000" w:themeColor="text1"/>
          <w:sz w:val="28"/>
          <w:szCs w:val="28"/>
        </w:rPr>
        <w:t>- внебюджетных источников - 0,0 руб.</w:t>
      </w:r>
    </w:p>
    <w:p w14:paraId="1DB8A24F" w14:textId="39C000D4" w:rsidR="00236969" w:rsidRPr="000917FE" w:rsidRDefault="00236969" w:rsidP="00236969">
      <w:pPr>
        <w:ind w:firstLine="709"/>
        <w:jc w:val="both"/>
        <w:rPr>
          <w:color w:val="000000" w:themeColor="text1"/>
          <w:sz w:val="28"/>
          <w:szCs w:val="28"/>
        </w:rPr>
      </w:pPr>
      <w:r w:rsidRPr="00FE4813">
        <w:rPr>
          <w:color w:val="000000" w:themeColor="text1"/>
          <w:sz w:val="28"/>
          <w:szCs w:val="28"/>
        </w:rPr>
        <w:t xml:space="preserve">За отчетный период кассовые расходы по исполнению государственной программы составили – </w:t>
      </w:r>
      <w:r w:rsidR="002713ED" w:rsidRPr="00FE4813">
        <w:rPr>
          <w:color w:val="000000" w:themeColor="text1"/>
          <w:sz w:val="28"/>
          <w:szCs w:val="28"/>
        </w:rPr>
        <w:t>6</w:t>
      </w:r>
      <w:r w:rsidRPr="00FE4813">
        <w:rPr>
          <w:color w:val="000000" w:themeColor="text1"/>
          <w:sz w:val="28"/>
          <w:szCs w:val="28"/>
        </w:rPr>
        <w:t> </w:t>
      </w:r>
      <w:r w:rsidR="002713ED" w:rsidRPr="00FE4813">
        <w:rPr>
          <w:color w:val="000000" w:themeColor="text1"/>
          <w:sz w:val="28"/>
          <w:szCs w:val="28"/>
        </w:rPr>
        <w:t>472</w:t>
      </w:r>
      <w:r w:rsidRPr="00FE4813">
        <w:rPr>
          <w:color w:val="000000" w:themeColor="text1"/>
          <w:sz w:val="28"/>
          <w:szCs w:val="28"/>
        </w:rPr>
        <w:t> </w:t>
      </w:r>
      <w:r w:rsidR="002713ED" w:rsidRPr="00FE4813">
        <w:rPr>
          <w:color w:val="000000" w:themeColor="text1"/>
          <w:sz w:val="28"/>
          <w:szCs w:val="28"/>
        </w:rPr>
        <w:t>14</w:t>
      </w:r>
      <w:r w:rsidRPr="00FE4813">
        <w:rPr>
          <w:color w:val="000000" w:themeColor="text1"/>
          <w:sz w:val="28"/>
          <w:szCs w:val="28"/>
        </w:rPr>
        <w:t>7 </w:t>
      </w:r>
      <w:r w:rsidR="002713ED" w:rsidRPr="00FE4813">
        <w:rPr>
          <w:color w:val="000000" w:themeColor="text1"/>
          <w:sz w:val="28"/>
          <w:szCs w:val="28"/>
        </w:rPr>
        <w:t>091</w:t>
      </w:r>
      <w:r w:rsidRPr="00FE4813">
        <w:rPr>
          <w:color w:val="000000" w:themeColor="text1"/>
          <w:sz w:val="28"/>
          <w:szCs w:val="28"/>
        </w:rPr>
        <w:t>,</w:t>
      </w:r>
      <w:r w:rsidR="002713ED" w:rsidRPr="00FE4813">
        <w:rPr>
          <w:color w:val="000000" w:themeColor="text1"/>
          <w:sz w:val="28"/>
          <w:szCs w:val="28"/>
        </w:rPr>
        <w:t>34</w:t>
      </w:r>
      <w:r w:rsidRPr="00FE4813">
        <w:rPr>
          <w:color w:val="000000" w:themeColor="text1"/>
          <w:sz w:val="28"/>
          <w:szCs w:val="28"/>
        </w:rPr>
        <w:t xml:space="preserve"> руб.</w:t>
      </w:r>
    </w:p>
    <w:p w14:paraId="4F3775C8" w14:textId="77777777" w:rsidR="00236969" w:rsidRPr="000917FE" w:rsidRDefault="00236969" w:rsidP="00236969">
      <w:pPr>
        <w:ind w:firstLine="709"/>
        <w:jc w:val="both"/>
        <w:rPr>
          <w:b/>
          <w:sz w:val="28"/>
          <w:szCs w:val="28"/>
        </w:rPr>
      </w:pPr>
    </w:p>
    <w:p w14:paraId="1DAE65A1" w14:textId="77777777" w:rsidR="00236969" w:rsidRPr="000917FE" w:rsidRDefault="00236969" w:rsidP="00236969">
      <w:pPr>
        <w:ind w:firstLine="709"/>
        <w:jc w:val="both"/>
        <w:rPr>
          <w:color w:val="000000" w:themeColor="text1"/>
          <w:sz w:val="28"/>
          <w:szCs w:val="28"/>
        </w:rPr>
      </w:pPr>
      <w:r w:rsidRPr="000917FE">
        <w:rPr>
          <w:b/>
          <w:sz w:val="28"/>
          <w:szCs w:val="28"/>
        </w:rPr>
        <w:t>VII.</w:t>
      </w:r>
      <w:r w:rsidRPr="000917FE">
        <w:rPr>
          <w:color w:val="0070C0"/>
          <w:sz w:val="28"/>
          <w:szCs w:val="28"/>
        </w:rPr>
        <w:tab/>
      </w:r>
      <w:r w:rsidRPr="000917FE">
        <w:rPr>
          <w:color w:val="000000" w:themeColor="text1"/>
          <w:sz w:val="28"/>
          <w:szCs w:val="28"/>
        </w:rPr>
        <w:t>При формировании проекта республиканского бюджета на 2024 год и на плановый период 2025 и 2026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2024 год и на плановый период 2025 и 2026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2024 года.</w:t>
      </w:r>
    </w:p>
    <w:p w14:paraId="467DA183"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xml:space="preserve">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 предварительным прогнозом социально -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 </w:t>
      </w:r>
    </w:p>
    <w:p w14:paraId="5CA9F821"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7FA0E626"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5AAA29AD" w14:textId="77777777" w:rsidR="00236969" w:rsidRPr="000917FE" w:rsidRDefault="00236969" w:rsidP="00236969">
      <w:pPr>
        <w:ind w:firstLine="709"/>
        <w:jc w:val="both"/>
        <w:rPr>
          <w:color w:val="000000" w:themeColor="text1"/>
          <w:sz w:val="28"/>
          <w:szCs w:val="28"/>
        </w:rPr>
      </w:pPr>
      <w:r w:rsidRPr="000917FE">
        <w:rPr>
          <w:color w:val="000000" w:themeColor="text1"/>
          <w:sz w:val="28"/>
          <w:szCs w:val="28"/>
        </w:rPr>
        <w:t xml:space="preserve">При формировании бюджетных проектировок по расходам республиканского бюджета на 2024 год и на плановый период 2025 и 2026 годов в качестве «базовых» приняты объемы бюджетных ассигнований на исполнение расходных обязательств, предусмотренные на 2023 год, с учетом проведенной в </w:t>
      </w:r>
      <w:r w:rsidRPr="000917FE">
        <w:rPr>
          <w:color w:val="000000" w:themeColor="text1"/>
          <w:sz w:val="28"/>
          <w:szCs w:val="28"/>
        </w:rPr>
        <w:lastRenderedPageBreak/>
        <w:t>течение 2023 года оптимизации расходов в целях сокращения дефицита республиканского бюджета.</w:t>
      </w:r>
    </w:p>
    <w:p w14:paraId="4D0DC503" w14:textId="77777777" w:rsidR="00236969" w:rsidRPr="000917FE" w:rsidRDefault="00236969" w:rsidP="00236969">
      <w:pPr>
        <w:ind w:firstLine="709"/>
        <w:jc w:val="both"/>
        <w:rPr>
          <w:b/>
          <w:color w:val="000000" w:themeColor="text1"/>
          <w:sz w:val="28"/>
          <w:szCs w:val="28"/>
        </w:rPr>
      </w:pPr>
    </w:p>
    <w:p w14:paraId="244BE4E6" w14:textId="77777777" w:rsidR="00236969" w:rsidRPr="000917FE" w:rsidRDefault="00236969" w:rsidP="00236969">
      <w:pPr>
        <w:ind w:firstLine="709"/>
        <w:jc w:val="both"/>
        <w:rPr>
          <w:color w:val="000000" w:themeColor="text1"/>
          <w:sz w:val="28"/>
          <w:szCs w:val="28"/>
        </w:rPr>
      </w:pPr>
      <w:r w:rsidRPr="000917FE">
        <w:rPr>
          <w:b/>
          <w:color w:val="000000" w:themeColor="text1"/>
          <w:sz w:val="28"/>
          <w:szCs w:val="28"/>
        </w:rPr>
        <w:t>VIII</w:t>
      </w:r>
      <w:r w:rsidRPr="000917FE">
        <w:rPr>
          <w:color w:val="000000" w:themeColor="text1"/>
          <w:sz w:val="28"/>
          <w:szCs w:val="28"/>
        </w:rPr>
        <w:t>.</w:t>
      </w:r>
      <w:r w:rsidRPr="000917FE">
        <w:rPr>
          <w:color w:val="000000" w:themeColor="text1"/>
          <w:sz w:val="28"/>
          <w:szCs w:val="28"/>
        </w:rPr>
        <w:tab/>
        <w:t>В 2024 году планируется прохождение курсов повышения квалификации 30 сотрудниками Министерства финансов Чеченской Республики.</w:t>
      </w:r>
    </w:p>
    <w:p w14:paraId="0E99191C" w14:textId="77777777" w:rsidR="00236969" w:rsidRPr="000917FE" w:rsidRDefault="00236969" w:rsidP="00236969">
      <w:pPr>
        <w:ind w:firstLine="709"/>
        <w:jc w:val="both"/>
        <w:rPr>
          <w:b/>
          <w:sz w:val="28"/>
          <w:szCs w:val="28"/>
        </w:rPr>
      </w:pPr>
    </w:p>
    <w:p w14:paraId="2264FA93" w14:textId="77777777" w:rsidR="00236969" w:rsidRPr="000917FE" w:rsidRDefault="00236969" w:rsidP="00236969">
      <w:pPr>
        <w:ind w:firstLine="709"/>
        <w:jc w:val="both"/>
        <w:rPr>
          <w:sz w:val="28"/>
          <w:szCs w:val="28"/>
        </w:rPr>
      </w:pPr>
      <w:r w:rsidRPr="000917FE">
        <w:rPr>
          <w:b/>
          <w:sz w:val="28"/>
          <w:szCs w:val="28"/>
        </w:rPr>
        <w:t>IX.</w:t>
      </w:r>
      <w:r w:rsidRPr="000917FE">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16EDA41C" w14:textId="77777777" w:rsidR="00236969" w:rsidRPr="000917FE" w:rsidRDefault="00236969" w:rsidP="00236969">
      <w:pPr>
        <w:ind w:firstLine="709"/>
        <w:jc w:val="both"/>
        <w:rPr>
          <w:sz w:val="28"/>
          <w:szCs w:val="28"/>
        </w:rPr>
      </w:pPr>
      <w:r w:rsidRPr="000917FE">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35BD7D52" w14:textId="77777777" w:rsidR="00236969" w:rsidRPr="000917FE" w:rsidRDefault="00236969" w:rsidP="00236969">
      <w:pPr>
        <w:jc w:val="both"/>
        <w:rPr>
          <w:sz w:val="28"/>
          <w:szCs w:val="28"/>
        </w:rPr>
      </w:pPr>
    </w:p>
    <w:p w14:paraId="36079AEB" w14:textId="0B5E7244" w:rsidR="009C5632" w:rsidRPr="00FE4813" w:rsidRDefault="00236969" w:rsidP="009C5632">
      <w:pPr>
        <w:ind w:firstLine="709"/>
        <w:jc w:val="both"/>
        <w:rPr>
          <w:sz w:val="28"/>
          <w:szCs w:val="28"/>
        </w:rPr>
      </w:pPr>
      <w:r w:rsidRPr="000917FE">
        <w:rPr>
          <w:b/>
          <w:sz w:val="28"/>
          <w:szCs w:val="28"/>
        </w:rPr>
        <w:tab/>
      </w:r>
      <w:r w:rsidRPr="00FE4813">
        <w:rPr>
          <w:b/>
          <w:sz w:val="28"/>
          <w:szCs w:val="28"/>
        </w:rPr>
        <w:t>X.</w:t>
      </w:r>
      <w:r w:rsidRPr="00FE4813">
        <w:rPr>
          <w:sz w:val="28"/>
          <w:szCs w:val="28"/>
        </w:rPr>
        <w:t xml:space="preserve">  </w:t>
      </w:r>
      <w:r w:rsidR="009C5632" w:rsidRPr="00FE4813">
        <w:rPr>
          <w:sz w:val="28"/>
          <w:szCs w:val="28"/>
        </w:rPr>
        <w:t>Объем консолидированного долга Чеченской Республики по состоянию на 1 января 2025 года составляет 17 679 235,30 тыс. рублей в том числе:</w:t>
      </w:r>
    </w:p>
    <w:p w14:paraId="5CCEFFC3" w14:textId="77777777" w:rsidR="009C5632" w:rsidRPr="00FE4813" w:rsidRDefault="009C5632" w:rsidP="009C5632">
      <w:pPr>
        <w:tabs>
          <w:tab w:val="left" w:pos="709"/>
        </w:tabs>
        <w:ind w:firstLine="709"/>
        <w:jc w:val="both"/>
        <w:rPr>
          <w:sz w:val="28"/>
          <w:szCs w:val="28"/>
        </w:rPr>
      </w:pPr>
      <w:r w:rsidRPr="00FE4813">
        <w:rPr>
          <w:sz w:val="28"/>
          <w:szCs w:val="28"/>
        </w:rPr>
        <w:t>17 645 020, 61тыс. рублей – объем государственного долга Чеченской Республики по бюджетным кредитам из федерального бюджета;</w:t>
      </w:r>
    </w:p>
    <w:p w14:paraId="0C36C63E" w14:textId="77777777" w:rsidR="009C5632" w:rsidRPr="00FE4813" w:rsidRDefault="009C5632" w:rsidP="009C5632">
      <w:pPr>
        <w:tabs>
          <w:tab w:val="left" w:pos="709"/>
        </w:tabs>
        <w:ind w:firstLine="709"/>
        <w:jc w:val="both"/>
        <w:rPr>
          <w:sz w:val="28"/>
          <w:szCs w:val="28"/>
        </w:rPr>
      </w:pPr>
      <w:r w:rsidRPr="00FE4813">
        <w:rPr>
          <w:sz w:val="28"/>
          <w:szCs w:val="28"/>
        </w:rPr>
        <w:t>34 214,69 тыс. рублей – объем долговых обязательств муниципальных образований Чеченской Республики по бюджетным кредитам из республиканского бюджета.</w:t>
      </w:r>
    </w:p>
    <w:p w14:paraId="73824A19" w14:textId="3C11157C" w:rsidR="00236969" w:rsidRDefault="009C5632" w:rsidP="008D38D2">
      <w:pPr>
        <w:ind w:firstLine="708"/>
        <w:jc w:val="both"/>
        <w:rPr>
          <w:sz w:val="28"/>
          <w:szCs w:val="28"/>
        </w:rPr>
      </w:pPr>
      <w:r w:rsidRPr="00FE4813">
        <w:rPr>
          <w:sz w:val="28"/>
          <w:szCs w:val="28"/>
        </w:rPr>
        <w:t>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января 2025 года отсутствуют.</w:t>
      </w:r>
      <w:r>
        <w:rPr>
          <w:sz w:val="28"/>
          <w:szCs w:val="28"/>
        </w:rPr>
        <w:t xml:space="preserve">  </w:t>
      </w:r>
    </w:p>
    <w:p w14:paraId="7672186D" w14:textId="77777777" w:rsidR="008D38D2" w:rsidRPr="000917FE" w:rsidRDefault="008D38D2" w:rsidP="008D38D2">
      <w:pPr>
        <w:ind w:firstLine="708"/>
        <w:jc w:val="both"/>
        <w:rPr>
          <w:sz w:val="28"/>
          <w:szCs w:val="28"/>
        </w:rPr>
      </w:pPr>
    </w:p>
    <w:p w14:paraId="68619106" w14:textId="77777777" w:rsidR="00236969" w:rsidRPr="000917FE" w:rsidRDefault="00236969" w:rsidP="00236969">
      <w:pPr>
        <w:ind w:firstLine="567"/>
        <w:jc w:val="both"/>
        <w:rPr>
          <w:color w:val="000000" w:themeColor="text1"/>
          <w:sz w:val="28"/>
          <w:szCs w:val="28"/>
        </w:rPr>
      </w:pPr>
      <w:r w:rsidRPr="000917FE">
        <w:rPr>
          <w:b/>
          <w:color w:val="000000" w:themeColor="text1"/>
          <w:sz w:val="28"/>
          <w:szCs w:val="28"/>
        </w:rPr>
        <w:t>XI.</w:t>
      </w:r>
      <w:r w:rsidRPr="000917FE">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02057B69" w14:textId="77777777" w:rsidR="00236969" w:rsidRPr="000917FE" w:rsidRDefault="00236969" w:rsidP="00236969">
      <w:pPr>
        <w:ind w:firstLine="567"/>
        <w:jc w:val="both"/>
        <w:rPr>
          <w:color w:val="000000"/>
          <w:sz w:val="28"/>
          <w:szCs w:val="28"/>
        </w:rPr>
      </w:pPr>
      <w:r w:rsidRPr="000917FE">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0917FE">
        <w:rPr>
          <w:color w:val="000000"/>
          <w:sz w:val="28"/>
          <w:szCs w:val="28"/>
        </w:rPr>
        <w:t xml:space="preserve"> контроль в сфере закупок в соответствии с </w:t>
      </w:r>
      <w:r w:rsidRPr="000917FE">
        <w:rPr>
          <w:color w:val="000000"/>
          <w:sz w:val="28"/>
          <w:szCs w:val="28"/>
        </w:rPr>
        <w:lastRenderedPageBreak/>
        <w:t>частью 8 статьи 99 Федерального закона от 05.04.2013г. № 44</w:t>
      </w:r>
      <w:r w:rsidRPr="000917FE">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275C11A9" w14:textId="77777777" w:rsidR="00236969" w:rsidRPr="00D55C2D" w:rsidRDefault="00236969" w:rsidP="00236969">
      <w:pPr>
        <w:ind w:firstLine="567"/>
        <w:jc w:val="both"/>
        <w:rPr>
          <w:sz w:val="28"/>
          <w:szCs w:val="28"/>
        </w:rPr>
      </w:pPr>
      <w:r w:rsidRPr="00D55C2D">
        <w:rPr>
          <w:sz w:val="28"/>
          <w:szCs w:val="28"/>
        </w:rPr>
        <w:t xml:space="preserve">В 2024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1" w:name="_Hlk95300158"/>
      <w:r w:rsidRPr="00D55C2D">
        <w:rPr>
          <w:sz w:val="28"/>
          <w:szCs w:val="28"/>
        </w:rPr>
        <w:t>плана контрольных мероприятий Министерства финансов Чеченской Республики по внутреннему государственному финансовому контролю на 2024 год, утвержденного приказом Министерства финансов Чеченской Республика от 21.12.2023г.</w:t>
      </w:r>
      <w:r w:rsidRPr="00D55C2D">
        <w:rPr>
          <w:color w:val="FF0000"/>
          <w:sz w:val="28"/>
          <w:szCs w:val="28"/>
        </w:rPr>
        <w:t xml:space="preserve"> </w:t>
      </w:r>
      <w:r w:rsidRPr="00D55C2D">
        <w:rPr>
          <w:sz w:val="28"/>
          <w:szCs w:val="28"/>
        </w:rPr>
        <w:t>№ 50</w:t>
      </w:r>
      <w:bookmarkEnd w:id="1"/>
      <w:r w:rsidRPr="00D55C2D">
        <w:rPr>
          <w:sz w:val="28"/>
          <w:szCs w:val="28"/>
        </w:rPr>
        <w:t xml:space="preserve">4 (в редакции приказа от 13.06.2024 № 191) (далее – План № 504) </w:t>
      </w:r>
    </w:p>
    <w:p w14:paraId="1D39B65C" w14:textId="30189515" w:rsidR="00DB21A7" w:rsidRPr="00FE4813" w:rsidRDefault="00DB21A7" w:rsidP="00DB21A7">
      <w:pPr>
        <w:ind w:firstLine="567"/>
        <w:jc w:val="both"/>
        <w:rPr>
          <w:sz w:val="28"/>
          <w:szCs w:val="28"/>
        </w:rPr>
      </w:pPr>
      <w:r w:rsidRPr="00FE4813">
        <w:rPr>
          <w:sz w:val="28"/>
          <w:szCs w:val="28"/>
        </w:rPr>
        <w:t>На 01.01.2025</w:t>
      </w:r>
      <w:r w:rsidR="00FB3DA1" w:rsidRPr="00FE4813">
        <w:rPr>
          <w:sz w:val="28"/>
          <w:szCs w:val="28"/>
        </w:rPr>
        <w:t xml:space="preserve"> </w:t>
      </w:r>
      <w:r w:rsidRPr="00FE4813">
        <w:rPr>
          <w:sz w:val="28"/>
          <w:szCs w:val="28"/>
        </w:rPr>
        <w:t>г. контрольно-ревизионным департаментом Министерства финансов Чеченской Республики по плану № 504 завершено 79 контрольное мероприятие, всего выявлено нарушений – 145, в том числе:</w:t>
      </w:r>
    </w:p>
    <w:p w14:paraId="4A15B57F" w14:textId="77777777" w:rsidR="00DB21A7" w:rsidRPr="00FE4813" w:rsidRDefault="00DB21A7" w:rsidP="00DB21A7">
      <w:pPr>
        <w:ind w:firstLine="567"/>
        <w:jc w:val="both"/>
        <w:rPr>
          <w:sz w:val="28"/>
          <w:szCs w:val="28"/>
        </w:rPr>
      </w:pPr>
      <w:r w:rsidRPr="00FE4813">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31;</w:t>
      </w:r>
    </w:p>
    <w:p w14:paraId="3DE0AD51" w14:textId="77777777" w:rsidR="00DB21A7" w:rsidRPr="00FE4813" w:rsidRDefault="00DB21A7" w:rsidP="00DB21A7">
      <w:pPr>
        <w:ind w:firstLine="567"/>
        <w:jc w:val="both"/>
        <w:rPr>
          <w:sz w:val="28"/>
          <w:szCs w:val="28"/>
        </w:rPr>
      </w:pPr>
      <w:r w:rsidRPr="00FE4813">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25;</w:t>
      </w:r>
    </w:p>
    <w:p w14:paraId="6F65D0A5" w14:textId="77777777" w:rsidR="00DB21A7" w:rsidRPr="00FE4813" w:rsidRDefault="00DB21A7" w:rsidP="00DB21A7">
      <w:pPr>
        <w:ind w:firstLine="567"/>
        <w:jc w:val="both"/>
        <w:rPr>
          <w:sz w:val="28"/>
          <w:szCs w:val="28"/>
        </w:rPr>
      </w:pPr>
      <w:r w:rsidRPr="00FE4813">
        <w:rPr>
          <w:sz w:val="28"/>
          <w:szCs w:val="28"/>
        </w:rPr>
        <w:t>- несоблюдение целей, порядка и условий предоставления межбюджетных транс фертов, условий договоров(соглашений), заключенных в целях исполнения договоров (соглашений) о предоставлении средств из бюджета бюджетной системы Российской Федерации, а также в целях исполнения государственных (муниципальных) контрактов – 1;</w:t>
      </w:r>
    </w:p>
    <w:p w14:paraId="30022A13" w14:textId="77777777" w:rsidR="00DB21A7" w:rsidRPr="00FE4813" w:rsidRDefault="00DB21A7" w:rsidP="00DB21A7">
      <w:pPr>
        <w:ind w:firstLine="567"/>
        <w:jc w:val="both"/>
        <w:rPr>
          <w:sz w:val="28"/>
          <w:szCs w:val="28"/>
        </w:rPr>
      </w:pPr>
      <w:r w:rsidRPr="00FE4813">
        <w:rPr>
          <w:sz w:val="28"/>
          <w:szCs w:val="28"/>
        </w:rPr>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17;</w:t>
      </w:r>
    </w:p>
    <w:p w14:paraId="5E14F68A" w14:textId="77777777" w:rsidR="00DB21A7" w:rsidRPr="00FE4813" w:rsidRDefault="00DB21A7" w:rsidP="00DB21A7">
      <w:pPr>
        <w:ind w:firstLine="567"/>
        <w:jc w:val="both"/>
        <w:rPr>
          <w:sz w:val="28"/>
          <w:szCs w:val="28"/>
        </w:rPr>
      </w:pPr>
      <w:r w:rsidRPr="00FE4813">
        <w:rPr>
          <w:sz w:val="28"/>
          <w:szCs w:val="28"/>
        </w:rPr>
        <w:t xml:space="preserve">- недостоверность и (или) необеспечение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w:t>
      </w:r>
      <w:r w:rsidRPr="00FE4813">
        <w:rPr>
          <w:sz w:val="28"/>
          <w:szCs w:val="28"/>
        </w:rPr>
        <w:lastRenderedPageBreak/>
        <w:t>программ Российской Федерации, субъектов Российской Федерации, муниципальных программ, отчетов об исполнении государственных(муниципальных) заданий, отчетов о достижении значений показателей результативности предоставления средств из бюджета бюджет ной системы Российской Федерации - 1;</w:t>
      </w:r>
    </w:p>
    <w:p w14:paraId="6542EB97" w14:textId="77777777" w:rsidR="00DB21A7" w:rsidRPr="00FE4813" w:rsidRDefault="00DB21A7" w:rsidP="00DB21A7">
      <w:pPr>
        <w:ind w:firstLine="567"/>
        <w:jc w:val="both"/>
        <w:rPr>
          <w:sz w:val="28"/>
          <w:szCs w:val="28"/>
        </w:rPr>
      </w:pPr>
      <w:r w:rsidRPr="00FE4813">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- 70.</w:t>
      </w:r>
    </w:p>
    <w:p w14:paraId="5354E96E" w14:textId="77777777" w:rsidR="00DB21A7" w:rsidRPr="00FE4813" w:rsidRDefault="00DB21A7" w:rsidP="008110EC">
      <w:pPr>
        <w:jc w:val="both"/>
        <w:rPr>
          <w:sz w:val="28"/>
          <w:szCs w:val="28"/>
        </w:rPr>
      </w:pPr>
    </w:p>
    <w:p w14:paraId="7B8BF82D" w14:textId="77777777" w:rsidR="00DB21A7" w:rsidRPr="00FE4813" w:rsidRDefault="00DB21A7" w:rsidP="00DB21A7">
      <w:pPr>
        <w:ind w:firstLine="567"/>
        <w:jc w:val="both"/>
        <w:rPr>
          <w:sz w:val="28"/>
          <w:szCs w:val="28"/>
        </w:rPr>
      </w:pPr>
      <w:r w:rsidRPr="00FE4813">
        <w:rPr>
          <w:sz w:val="28"/>
          <w:szCs w:val="28"/>
        </w:rPr>
        <w:t>Сумма выявленных финансовых нарушений – 577 569 790,60 руб., из них:</w:t>
      </w:r>
    </w:p>
    <w:p w14:paraId="43BCC0AC" w14:textId="77777777" w:rsidR="00DB21A7" w:rsidRPr="00FE4813" w:rsidRDefault="00DB21A7" w:rsidP="00DB21A7">
      <w:pPr>
        <w:ind w:firstLine="567"/>
        <w:jc w:val="both"/>
        <w:rPr>
          <w:sz w:val="28"/>
          <w:szCs w:val="28"/>
        </w:rPr>
      </w:pPr>
      <w:r w:rsidRPr="00FE4813">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- 365 604 004,34 руб.;</w:t>
      </w:r>
    </w:p>
    <w:p w14:paraId="3B3856BC" w14:textId="77777777" w:rsidR="00DB21A7" w:rsidRPr="00FE4813" w:rsidRDefault="00DB21A7" w:rsidP="00DB21A7">
      <w:pPr>
        <w:ind w:firstLine="567"/>
        <w:jc w:val="both"/>
        <w:rPr>
          <w:sz w:val="28"/>
          <w:szCs w:val="28"/>
        </w:rPr>
      </w:pPr>
      <w:r w:rsidRPr="00FE4813">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- 961 452,96 руб.;</w:t>
      </w:r>
    </w:p>
    <w:p w14:paraId="7B643260" w14:textId="77777777" w:rsidR="00DB21A7" w:rsidRPr="00FE4813" w:rsidRDefault="00DB21A7" w:rsidP="00DB21A7">
      <w:pPr>
        <w:ind w:firstLine="567"/>
        <w:jc w:val="both"/>
        <w:rPr>
          <w:sz w:val="28"/>
          <w:szCs w:val="28"/>
        </w:rPr>
      </w:pPr>
      <w:r w:rsidRPr="00FE4813">
        <w:rPr>
          <w:sz w:val="28"/>
          <w:szCs w:val="28"/>
        </w:rPr>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- 140 600 591,06 руб.;</w:t>
      </w:r>
    </w:p>
    <w:p w14:paraId="4DED8309" w14:textId="77777777" w:rsidR="00DB21A7" w:rsidRPr="00FE4813" w:rsidRDefault="00DB21A7" w:rsidP="00DB21A7">
      <w:pPr>
        <w:ind w:firstLine="567"/>
        <w:jc w:val="both"/>
        <w:rPr>
          <w:sz w:val="28"/>
          <w:szCs w:val="28"/>
        </w:rPr>
      </w:pPr>
      <w:r w:rsidRPr="00FE4813">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70 403 742,24 руб.</w:t>
      </w:r>
    </w:p>
    <w:p w14:paraId="2BC8DB58" w14:textId="77777777" w:rsidR="00DB21A7" w:rsidRPr="00FE4813" w:rsidRDefault="00DB21A7" w:rsidP="00DB21A7">
      <w:pPr>
        <w:ind w:firstLine="567"/>
        <w:jc w:val="both"/>
        <w:rPr>
          <w:sz w:val="28"/>
          <w:szCs w:val="28"/>
        </w:rPr>
      </w:pPr>
      <w:r w:rsidRPr="00FE4813">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- 55.</w:t>
      </w:r>
    </w:p>
    <w:p w14:paraId="53938819" w14:textId="77777777" w:rsidR="00DB21A7" w:rsidRPr="00FE4813" w:rsidRDefault="00DB21A7" w:rsidP="00DB21A7">
      <w:pPr>
        <w:ind w:firstLine="709"/>
        <w:jc w:val="both"/>
        <w:rPr>
          <w:bCs/>
          <w:sz w:val="28"/>
          <w:szCs w:val="28"/>
        </w:rPr>
      </w:pPr>
      <w:r w:rsidRPr="00FE4813">
        <w:rPr>
          <w:bCs/>
          <w:sz w:val="28"/>
          <w:szCs w:val="28"/>
        </w:rPr>
        <w:t>Составлено протоколов об административных правонарушениях (далее - протокол) и вынесено постановлений об административных наказаниях – 3, в том числе:</w:t>
      </w:r>
    </w:p>
    <w:p w14:paraId="5DD90BB6" w14:textId="77777777" w:rsidR="00DB21A7" w:rsidRPr="00FE4813" w:rsidRDefault="00DB21A7" w:rsidP="00DB21A7">
      <w:pPr>
        <w:ind w:firstLine="709"/>
        <w:jc w:val="both"/>
        <w:rPr>
          <w:bCs/>
          <w:sz w:val="28"/>
          <w:szCs w:val="28"/>
        </w:rPr>
      </w:pPr>
      <w:r w:rsidRPr="00FE4813">
        <w:rPr>
          <w:bCs/>
          <w:sz w:val="28"/>
          <w:szCs w:val="28"/>
        </w:rPr>
        <w:t xml:space="preserve">- по части 1 статьи 7.29.3 Кодекса Российской Федерации об административных правонарушениях (далее -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r w:rsidRPr="00FE4813">
        <w:rPr>
          <w:bCs/>
          <w:sz w:val="28"/>
          <w:szCs w:val="28"/>
        </w:rPr>
        <w:lastRenderedPageBreak/>
        <w:t>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1 протокол;</w:t>
      </w:r>
    </w:p>
    <w:p w14:paraId="6AA31CC8" w14:textId="77777777" w:rsidR="00DB21A7" w:rsidRPr="00FE4813" w:rsidRDefault="00DB21A7" w:rsidP="00DB21A7">
      <w:pPr>
        <w:ind w:firstLine="709"/>
        <w:jc w:val="both"/>
        <w:rPr>
          <w:bCs/>
          <w:sz w:val="28"/>
          <w:szCs w:val="28"/>
        </w:rPr>
      </w:pPr>
      <w:r w:rsidRPr="00FE4813">
        <w:rPr>
          <w:bCs/>
          <w:sz w:val="28"/>
          <w:szCs w:val="28"/>
        </w:rPr>
        <w:t>- по статье 15.15.2 КоАП РФ (Нарушение условий предоставления бюджетного кредита)</w:t>
      </w:r>
      <w:r w:rsidRPr="00FE4813">
        <w:t xml:space="preserve"> </w:t>
      </w:r>
      <w:r w:rsidRPr="00FE4813">
        <w:rPr>
          <w:bCs/>
          <w:sz w:val="28"/>
          <w:szCs w:val="28"/>
        </w:rPr>
        <w:t>– 1 протокол;</w:t>
      </w:r>
    </w:p>
    <w:p w14:paraId="0E94126E" w14:textId="77777777" w:rsidR="00DB21A7" w:rsidRPr="00FE4813" w:rsidRDefault="00DB21A7" w:rsidP="00DB21A7">
      <w:pPr>
        <w:ind w:firstLine="709"/>
        <w:jc w:val="both"/>
        <w:rPr>
          <w:bCs/>
          <w:sz w:val="28"/>
          <w:szCs w:val="28"/>
        </w:rPr>
      </w:pPr>
      <w:r w:rsidRPr="00FE4813">
        <w:rPr>
          <w:bCs/>
          <w:sz w:val="28"/>
          <w:szCs w:val="28"/>
        </w:rPr>
        <w:t>по ч. 2 статьи ст.15.15.7 КоАП РФ (Нарушение порядка составления, утверждения и ведения бюджетных смет) – 1 протокол.</w:t>
      </w:r>
    </w:p>
    <w:p w14:paraId="6193BD68" w14:textId="77777777" w:rsidR="00DB21A7" w:rsidRPr="00FE4813" w:rsidRDefault="00DB21A7" w:rsidP="00DB21A7">
      <w:pPr>
        <w:ind w:firstLine="709"/>
        <w:jc w:val="both"/>
        <w:rPr>
          <w:bCs/>
          <w:sz w:val="28"/>
          <w:szCs w:val="28"/>
        </w:rPr>
      </w:pPr>
      <w:r w:rsidRPr="00FE4813">
        <w:rPr>
          <w:bCs/>
          <w:sz w:val="28"/>
          <w:szCs w:val="28"/>
        </w:rPr>
        <w:t>Назначено административное наказание в виде предупреждения – 3.</w:t>
      </w:r>
    </w:p>
    <w:p w14:paraId="61DCC204" w14:textId="63F3EED1" w:rsidR="00DB21A7" w:rsidRPr="00FE4813" w:rsidRDefault="00DB21A7" w:rsidP="00DB21A7">
      <w:pPr>
        <w:ind w:firstLine="709"/>
        <w:jc w:val="both"/>
        <w:rPr>
          <w:bCs/>
          <w:sz w:val="28"/>
          <w:szCs w:val="28"/>
        </w:rPr>
      </w:pPr>
      <w:r w:rsidRPr="00FE4813">
        <w:rPr>
          <w:bCs/>
          <w:sz w:val="28"/>
          <w:szCs w:val="28"/>
        </w:rPr>
        <w:t xml:space="preserve">По обращению </w:t>
      </w:r>
      <w:r w:rsidR="00FB3DA1" w:rsidRPr="00FE4813">
        <w:rPr>
          <w:bCs/>
          <w:sz w:val="28"/>
          <w:szCs w:val="28"/>
        </w:rPr>
        <w:t xml:space="preserve">Прокуратуры </w:t>
      </w:r>
      <w:r w:rsidRPr="00FE4813">
        <w:rPr>
          <w:bCs/>
          <w:sz w:val="28"/>
          <w:szCs w:val="28"/>
        </w:rPr>
        <w:t>Чеченской Республики рассмотрено 41 дел об административных правонарушениях из них:</w:t>
      </w:r>
    </w:p>
    <w:p w14:paraId="6D0BF5AF" w14:textId="77777777" w:rsidR="00DB21A7" w:rsidRPr="00FE4813" w:rsidRDefault="00DB21A7" w:rsidP="00DB21A7">
      <w:pPr>
        <w:ind w:firstLine="709"/>
        <w:jc w:val="both"/>
        <w:rPr>
          <w:bCs/>
          <w:sz w:val="28"/>
          <w:szCs w:val="28"/>
        </w:rPr>
      </w:pPr>
      <w:r w:rsidRPr="00FE4813">
        <w:rPr>
          <w:bCs/>
          <w:sz w:val="28"/>
          <w:szCs w:val="28"/>
        </w:rPr>
        <w:t>1) вынесено постановлений об административных наказаниях 41, в том числе:</w:t>
      </w:r>
    </w:p>
    <w:p w14:paraId="7EDD196E" w14:textId="77777777" w:rsidR="00DB21A7" w:rsidRPr="00FE4813" w:rsidRDefault="00DB21A7" w:rsidP="00DB21A7">
      <w:pPr>
        <w:ind w:firstLine="709"/>
        <w:jc w:val="both"/>
        <w:rPr>
          <w:bCs/>
          <w:sz w:val="28"/>
          <w:szCs w:val="28"/>
        </w:rPr>
      </w:pPr>
      <w:r w:rsidRPr="00FE4813">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5;</w:t>
      </w:r>
    </w:p>
    <w:p w14:paraId="03258FAB" w14:textId="77777777" w:rsidR="00DB21A7" w:rsidRPr="00FE4813" w:rsidRDefault="00DB21A7" w:rsidP="00DB21A7">
      <w:pPr>
        <w:ind w:firstLine="709"/>
        <w:jc w:val="both"/>
        <w:rPr>
          <w:bCs/>
          <w:sz w:val="28"/>
          <w:szCs w:val="28"/>
        </w:rPr>
      </w:pPr>
      <w:r w:rsidRPr="00FE4813">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35;</w:t>
      </w:r>
    </w:p>
    <w:p w14:paraId="53054C97" w14:textId="77777777" w:rsidR="00DB21A7" w:rsidRPr="00FE4813" w:rsidRDefault="00DB21A7" w:rsidP="00DB21A7">
      <w:pPr>
        <w:ind w:firstLine="709"/>
        <w:jc w:val="both"/>
        <w:rPr>
          <w:bCs/>
          <w:sz w:val="28"/>
          <w:szCs w:val="28"/>
        </w:rPr>
      </w:pPr>
      <w:r w:rsidRPr="00FE4813">
        <w:rPr>
          <w:bCs/>
          <w:sz w:val="28"/>
          <w:szCs w:val="28"/>
        </w:rPr>
        <w:t>- по части 10 статьи 7.32 КоАП РФ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1.</w:t>
      </w:r>
    </w:p>
    <w:p w14:paraId="0D5822EA" w14:textId="77777777" w:rsidR="00DB21A7" w:rsidRPr="00FE4813" w:rsidRDefault="00DB21A7" w:rsidP="00DB21A7">
      <w:pPr>
        <w:ind w:firstLine="709"/>
        <w:jc w:val="both"/>
        <w:rPr>
          <w:bCs/>
          <w:sz w:val="28"/>
          <w:szCs w:val="28"/>
        </w:rPr>
      </w:pPr>
      <w:r w:rsidRPr="00FE4813">
        <w:rPr>
          <w:bCs/>
          <w:sz w:val="28"/>
          <w:szCs w:val="28"/>
        </w:rPr>
        <w:t>Назначено административное наказание в виде предупреждения – 38.</w:t>
      </w:r>
    </w:p>
    <w:p w14:paraId="1C24FC17" w14:textId="05C99288" w:rsidR="00236969" w:rsidRDefault="00DB21A7" w:rsidP="008110EC">
      <w:pPr>
        <w:ind w:firstLine="709"/>
        <w:jc w:val="both"/>
        <w:rPr>
          <w:sz w:val="28"/>
          <w:szCs w:val="28"/>
        </w:rPr>
      </w:pPr>
      <w:r w:rsidRPr="00FE4813">
        <w:rPr>
          <w:bCs/>
          <w:sz w:val="28"/>
          <w:szCs w:val="28"/>
        </w:rPr>
        <w:t>Сумма штрафов, наложенных на нарушителей законодательства – 45 000 руб.</w:t>
      </w:r>
      <w:r w:rsidR="008110EC">
        <w:rPr>
          <w:sz w:val="28"/>
          <w:szCs w:val="28"/>
        </w:rPr>
        <w:t xml:space="preserve"> </w:t>
      </w:r>
    </w:p>
    <w:p w14:paraId="21072C12" w14:textId="77777777" w:rsidR="008110EC" w:rsidRPr="008110EC" w:rsidRDefault="008110EC" w:rsidP="008110EC">
      <w:pPr>
        <w:ind w:firstLine="709"/>
        <w:jc w:val="both"/>
        <w:rPr>
          <w:sz w:val="28"/>
          <w:szCs w:val="28"/>
        </w:rPr>
      </w:pPr>
    </w:p>
    <w:p w14:paraId="51E7B61A" w14:textId="77777777" w:rsidR="00236969" w:rsidRPr="000917FE" w:rsidRDefault="00236969" w:rsidP="00236969">
      <w:pPr>
        <w:ind w:firstLine="720"/>
        <w:jc w:val="both"/>
        <w:rPr>
          <w:sz w:val="28"/>
          <w:szCs w:val="28"/>
        </w:rPr>
      </w:pPr>
      <w:r w:rsidRPr="000917FE">
        <w:rPr>
          <w:b/>
          <w:sz w:val="28"/>
          <w:szCs w:val="28"/>
        </w:rPr>
        <w:t>XII.</w:t>
      </w:r>
      <w:r w:rsidRPr="000917FE">
        <w:rPr>
          <w:sz w:val="28"/>
          <w:szCs w:val="28"/>
        </w:rPr>
        <w:tab/>
        <w:t>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14:paraId="4141E2AE" w14:textId="77777777" w:rsidR="00236969" w:rsidRPr="000917FE" w:rsidRDefault="00236969" w:rsidP="00236969">
      <w:pPr>
        <w:ind w:firstLine="709"/>
        <w:jc w:val="both"/>
        <w:rPr>
          <w:sz w:val="28"/>
          <w:szCs w:val="28"/>
        </w:rPr>
      </w:pPr>
      <w:r w:rsidRPr="000917FE">
        <w:rPr>
          <w:sz w:val="28"/>
          <w:szCs w:val="28"/>
        </w:rPr>
        <w:lastRenderedPageBreak/>
        <w:t>Основными целями бюджетной политики Чеченской Республики на 2024 год и на плановый период 2025 и 2026 годов являются:</w:t>
      </w:r>
    </w:p>
    <w:p w14:paraId="17A201E2" w14:textId="77777777" w:rsidR="00236969" w:rsidRPr="000917FE" w:rsidRDefault="00236969" w:rsidP="00236969">
      <w:pPr>
        <w:ind w:firstLine="709"/>
        <w:jc w:val="both"/>
        <w:rPr>
          <w:sz w:val="28"/>
          <w:szCs w:val="28"/>
        </w:rPr>
      </w:pPr>
      <w:r w:rsidRPr="000917FE">
        <w:rPr>
          <w:sz w:val="28"/>
          <w:szCs w:val="28"/>
        </w:rPr>
        <w:t>обеспечение долгосрочной финансовой устойчивости Чеченской Республики;</w:t>
      </w:r>
    </w:p>
    <w:p w14:paraId="3D2EF852" w14:textId="77777777" w:rsidR="00236969" w:rsidRPr="000917FE" w:rsidRDefault="00236969" w:rsidP="00236969">
      <w:pPr>
        <w:ind w:firstLine="709"/>
        <w:jc w:val="both"/>
        <w:rPr>
          <w:sz w:val="28"/>
          <w:szCs w:val="28"/>
        </w:rPr>
      </w:pPr>
      <w:r w:rsidRPr="000917FE">
        <w:rPr>
          <w:sz w:val="28"/>
          <w:szCs w:val="28"/>
        </w:rPr>
        <w:t>безусловное исполнение социальных обязательств Чеченской Республики;</w:t>
      </w:r>
    </w:p>
    <w:p w14:paraId="4DF924A0" w14:textId="77777777" w:rsidR="00236969" w:rsidRPr="000917FE" w:rsidRDefault="00236969" w:rsidP="00236969">
      <w:pPr>
        <w:ind w:firstLine="709"/>
        <w:jc w:val="both"/>
        <w:rPr>
          <w:sz w:val="28"/>
          <w:szCs w:val="28"/>
        </w:rPr>
      </w:pPr>
      <w:r w:rsidRPr="000917FE">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0917FE">
        <w:t xml:space="preserve"> </w:t>
      </w:r>
      <w:r w:rsidRPr="000917FE">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14:paraId="69FEE8DC" w14:textId="77777777" w:rsidR="00236969" w:rsidRPr="000917FE" w:rsidRDefault="00236969" w:rsidP="00236969">
      <w:pPr>
        <w:ind w:firstLine="709"/>
        <w:jc w:val="both"/>
        <w:rPr>
          <w:sz w:val="28"/>
          <w:szCs w:val="28"/>
        </w:rPr>
      </w:pPr>
      <w:r w:rsidRPr="000917FE">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73383ED9" w14:textId="77777777" w:rsidR="00236969" w:rsidRPr="000917FE" w:rsidRDefault="00236969" w:rsidP="00236969">
      <w:pPr>
        <w:ind w:firstLine="709"/>
        <w:jc w:val="both"/>
        <w:rPr>
          <w:sz w:val="28"/>
          <w:szCs w:val="28"/>
        </w:rPr>
      </w:pPr>
      <w:r w:rsidRPr="000917FE">
        <w:rPr>
          <w:sz w:val="28"/>
          <w:szCs w:val="28"/>
        </w:rPr>
        <w:t>Основные направления налоговой политика Чеченской Республики на 2024 год и на плановый период 2025 и 2026 годов разработаны с учетом положений Основных направлений бюджетной, налоговой и таможенно-тарифной политики Российской Федерации на 2024 год и на плановый период 2025 и 2026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4FCFFF7F" w14:textId="77777777" w:rsidR="00236969" w:rsidRPr="000917FE" w:rsidRDefault="00236969" w:rsidP="00236969">
      <w:pPr>
        <w:ind w:firstLine="709"/>
        <w:jc w:val="both"/>
        <w:rPr>
          <w:sz w:val="28"/>
          <w:szCs w:val="28"/>
        </w:rPr>
      </w:pPr>
      <w:r w:rsidRPr="000917FE">
        <w:rPr>
          <w:sz w:val="28"/>
          <w:szCs w:val="28"/>
        </w:rPr>
        <w:t>Налоговая политика Чеченской Республики в 2024-2026 годах формируется с учетом изменений, вносимых в бюджетное и налоговое законодательство Российской Федерации, и будет направлена на:</w:t>
      </w:r>
    </w:p>
    <w:p w14:paraId="79897DEE" w14:textId="77777777" w:rsidR="00236969" w:rsidRPr="000917FE" w:rsidRDefault="00236969" w:rsidP="00236969">
      <w:pPr>
        <w:ind w:firstLine="709"/>
        <w:jc w:val="both"/>
        <w:rPr>
          <w:sz w:val="28"/>
          <w:szCs w:val="28"/>
        </w:rPr>
      </w:pPr>
      <w:r w:rsidRPr="000917FE">
        <w:rPr>
          <w:sz w:val="28"/>
          <w:szCs w:val="28"/>
        </w:rPr>
        <w:t>- обеспечение сбалансированности и финансовой устойчивости бюджета Чеченской Республики;</w:t>
      </w:r>
    </w:p>
    <w:p w14:paraId="2AB108A7" w14:textId="77777777" w:rsidR="00236969" w:rsidRPr="000917FE" w:rsidRDefault="00236969" w:rsidP="00236969">
      <w:pPr>
        <w:ind w:firstLine="709"/>
        <w:jc w:val="both"/>
        <w:rPr>
          <w:sz w:val="28"/>
          <w:szCs w:val="28"/>
        </w:rPr>
      </w:pPr>
      <w:r w:rsidRPr="000917FE">
        <w:rPr>
          <w:sz w:val="28"/>
          <w:szCs w:val="28"/>
        </w:rPr>
        <w:t>- сохранение и наращивание налогового потенциала Чеченской Республики, в том числе путем привлечения инвестиций;</w:t>
      </w:r>
    </w:p>
    <w:p w14:paraId="64A5A570" w14:textId="77777777" w:rsidR="00236969" w:rsidRPr="000917FE" w:rsidRDefault="00236969" w:rsidP="00236969">
      <w:pPr>
        <w:ind w:firstLine="709"/>
        <w:jc w:val="both"/>
        <w:rPr>
          <w:sz w:val="28"/>
          <w:szCs w:val="28"/>
        </w:rPr>
      </w:pPr>
      <w:r w:rsidRPr="000917FE">
        <w:rPr>
          <w:sz w:val="28"/>
          <w:szCs w:val="28"/>
        </w:rPr>
        <w:t>- создание условий для стимулирования экономического роста, развития предпринимательской и инвестиционной деятельности;</w:t>
      </w:r>
    </w:p>
    <w:p w14:paraId="41C8B16C" w14:textId="77777777" w:rsidR="00236969" w:rsidRPr="000917FE" w:rsidRDefault="00236969" w:rsidP="00236969">
      <w:pPr>
        <w:ind w:firstLine="709"/>
        <w:jc w:val="both"/>
        <w:rPr>
          <w:sz w:val="28"/>
          <w:szCs w:val="28"/>
        </w:rPr>
      </w:pPr>
      <w:r w:rsidRPr="000917FE">
        <w:rPr>
          <w:sz w:val="28"/>
          <w:szCs w:val="28"/>
        </w:rPr>
        <w:t>- совершенствование системы налогообложения по региональным и местным налогам;</w:t>
      </w:r>
    </w:p>
    <w:p w14:paraId="4B4B601D" w14:textId="77777777" w:rsidR="00236969" w:rsidRPr="000917FE" w:rsidRDefault="00236969" w:rsidP="00236969">
      <w:pPr>
        <w:ind w:firstLine="709"/>
        <w:jc w:val="both"/>
        <w:rPr>
          <w:sz w:val="28"/>
          <w:szCs w:val="28"/>
        </w:rPr>
      </w:pPr>
      <w:r w:rsidRPr="000917FE">
        <w:rPr>
          <w:sz w:val="28"/>
          <w:szCs w:val="28"/>
        </w:rPr>
        <w:t xml:space="preserve">- оптимизацию предоставляемых налоговых льгот и преференций. </w:t>
      </w:r>
    </w:p>
    <w:p w14:paraId="25B3173F" w14:textId="77777777" w:rsidR="00236969" w:rsidRPr="000917FE" w:rsidRDefault="00236969" w:rsidP="00236969">
      <w:pPr>
        <w:ind w:firstLine="709"/>
        <w:jc w:val="both"/>
        <w:rPr>
          <w:b/>
          <w:sz w:val="28"/>
          <w:szCs w:val="28"/>
        </w:rPr>
      </w:pPr>
    </w:p>
    <w:p w14:paraId="628F9624" w14:textId="77777777" w:rsidR="00236969" w:rsidRPr="000917FE" w:rsidRDefault="00236969" w:rsidP="00236969">
      <w:pPr>
        <w:ind w:firstLine="709"/>
        <w:jc w:val="both"/>
        <w:rPr>
          <w:sz w:val="28"/>
          <w:szCs w:val="28"/>
        </w:rPr>
      </w:pPr>
      <w:r w:rsidRPr="000917FE">
        <w:rPr>
          <w:b/>
          <w:sz w:val="28"/>
          <w:szCs w:val="28"/>
        </w:rPr>
        <w:t>XIII.</w:t>
      </w:r>
      <w:r w:rsidRPr="000917FE">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397FBD25" w14:textId="77777777" w:rsidR="00236969" w:rsidRPr="000917FE" w:rsidRDefault="00236969" w:rsidP="00236969">
      <w:pPr>
        <w:ind w:firstLine="709"/>
        <w:jc w:val="both"/>
        <w:rPr>
          <w:sz w:val="28"/>
          <w:szCs w:val="28"/>
        </w:rPr>
      </w:pPr>
      <w:r w:rsidRPr="000917FE">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7487F4A7" w14:textId="77777777" w:rsidR="00236969" w:rsidRPr="000917FE" w:rsidRDefault="00236969" w:rsidP="00236969">
      <w:pPr>
        <w:ind w:firstLine="709"/>
        <w:jc w:val="both"/>
        <w:rPr>
          <w:sz w:val="28"/>
          <w:szCs w:val="28"/>
        </w:rPr>
      </w:pPr>
      <w:r w:rsidRPr="000917FE">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w:t>
      </w:r>
      <w:r w:rsidRPr="000917FE">
        <w:rPr>
          <w:sz w:val="28"/>
          <w:szCs w:val="28"/>
        </w:rPr>
        <w:lastRenderedPageBreak/>
        <w:t>соответствии с абзацем вторым пункта 1 статьи 78.1 и статьей 78.2 Бюджетного кодекса Российской Федерации, осуществляется в 2024 году Управлением Федерального казначейства по Чеченской Республике в порядке, установленном Министерством финансов Чеченской Республики</w:t>
      </w:r>
    </w:p>
    <w:p w14:paraId="1EC19E0F" w14:textId="77777777" w:rsidR="00236969" w:rsidRPr="000917FE" w:rsidRDefault="00236969" w:rsidP="00236969">
      <w:pPr>
        <w:ind w:firstLine="709"/>
        <w:jc w:val="both"/>
        <w:rPr>
          <w:b/>
          <w:sz w:val="28"/>
          <w:szCs w:val="28"/>
        </w:rPr>
      </w:pPr>
    </w:p>
    <w:p w14:paraId="04D974CD" w14:textId="77777777" w:rsidR="00236969" w:rsidRPr="000917FE" w:rsidRDefault="00236969" w:rsidP="00236969">
      <w:pPr>
        <w:ind w:firstLine="709"/>
        <w:jc w:val="both"/>
        <w:rPr>
          <w:sz w:val="28"/>
          <w:szCs w:val="28"/>
        </w:rPr>
      </w:pPr>
      <w:r w:rsidRPr="000917FE">
        <w:rPr>
          <w:b/>
          <w:sz w:val="28"/>
          <w:szCs w:val="28"/>
        </w:rPr>
        <w:t>XIV.</w:t>
      </w:r>
      <w:r w:rsidRPr="000917FE">
        <w:rPr>
          <w:sz w:val="28"/>
          <w:szCs w:val="28"/>
        </w:rPr>
        <w:tab/>
        <w:t>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25629DAA" w14:textId="77777777" w:rsidR="00236969" w:rsidRPr="000917FE" w:rsidRDefault="00236969" w:rsidP="00236969">
      <w:pPr>
        <w:ind w:firstLine="709"/>
        <w:jc w:val="both"/>
        <w:rPr>
          <w:sz w:val="28"/>
          <w:szCs w:val="28"/>
        </w:rPr>
      </w:pPr>
      <w:r w:rsidRPr="000917FE">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53473748" w14:textId="77777777" w:rsidR="00236969" w:rsidRPr="000917FE" w:rsidRDefault="00236969" w:rsidP="00236969">
      <w:pPr>
        <w:ind w:firstLine="709"/>
        <w:jc w:val="both"/>
        <w:rPr>
          <w:sz w:val="28"/>
          <w:szCs w:val="28"/>
        </w:rPr>
      </w:pPr>
    </w:p>
    <w:p w14:paraId="6E20ABA8" w14:textId="77777777" w:rsidR="00236969" w:rsidRPr="000917FE" w:rsidRDefault="00236969" w:rsidP="00236969">
      <w:pPr>
        <w:ind w:firstLine="709"/>
        <w:jc w:val="both"/>
        <w:rPr>
          <w:sz w:val="28"/>
          <w:szCs w:val="28"/>
        </w:rPr>
      </w:pPr>
      <w:r w:rsidRPr="000917FE">
        <w:rPr>
          <w:sz w:val="28"/>
          <w:szCs w:val="28"/>
        </w:rPr>
        <w:t xml:space="preserve"> </w:t>
      </w:r>
      <w:r w:rsidRPr="000917FE">
        <w:rPr>
          <w:b/>
          <w:sz w:val="28"/>
          <w:szCs w:val="28"/>
        </w:rPr>
        <w:t>XV.</w:t>
      </w:r>
      <w:r w:rsidRPr="000917FE">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76663873" w14:textId="77777777" w:rsidR="00236969" w:rsidRPr="000917FE" w:rsidRDefault="00236969" w:rsidP="00236969">
      <w:pPr>
        <w:ind w:firstLine="709"/>
        <w:jc w:val="both"/>
        <w:rPr>
          <w:b/>
          <w:sz w:val="28"/>
          <w:szCs w:val="28"/>
        </w:rPr>
      </w:pPr>
    </w:p>
    <w:p w14:paraId="4A908DAF" w14:textId="77777777" w:rsidR="00236969" w:rsidRPr="000917FE" w:rsidRDefault="00236969" w:rsidP="00236969">
      <w:pPr>
        <w:ind w:firstLine="709"/>
        <w:jc w:val="both"/>
        <w:rPr>
          <w:sz w:val="28"/>
          <w:szCs w:val="28"/>
        </w:rPr>
      </w:pPr>
      <w:r w:rsidRPr="000917FE">
        <w:rPr>
          <w:b/>
          <w:sz w:val="28"/>
          <w:szCs w:val="28"/>
        </w:rPr>
        <w:t>XVI.</w:t>
      </w:r>
      <w:r w:rsidRPr="000917FE">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269860CC" w14:textId="77777777" w:rsidR="00236969" w:rsidRPr="000917FE" w:rsidRDefault="00236969" w:rsidP="00236969">
      <w:pPr>
        <w:ind w:firstLine="709"/>
        <w:jc w:val="both"/>
        <w:rPr>
          <w:sz w:val="28"/>
          <w:szCs w:val="28"/>
        </w:rPr>
      </w:pPr>
      <w:r w:rsidRPr="000917FE">
        <w:rPr>
          <w:sz w:val="28"/>
          <w:szCs w:val="28"/>
        </w:rPr>
        <w:t>На официальном сайте Министерства финансов Чеченской Республики (</w:t>
      </w:r>
      <w:hyperlink r:id="rId8" w:history="1">
        <w:r w:rsidRPr="000917FE">
          <w:rPr>
            <w:rStyle w:val="a8"/>
            <w:rFonts w:eastAsia="Calibri"/>
            <w:color w:val="auto"/>
            <w:sz w:val="28"/>
            <w:szCs w:val="28"/>
          </w:rPr>
          <w:t>www.minfinchr.ru</w:t>
        </w:r>
      </w:hyperlink>
      <w:r w:rsidRPr="000917FE">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53B9505C" w14:textId="201DAC68" w:rsidR="00236969" w:rsidRPr="00090FEA" w:rsidRDefault="00236969" w:rsidP="001C499D">
      <w:r w:rsidRPr="000917FE">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0917FE">
          <w:rPr>
            <w:rStyle w:val="a8"/>
            <w:rFonts w:eastAsia="Calibri"/>
            <w:color w:val="auto"/>
            <w:sz w:val="28"/>
            <w:szCs w:val="28"/>
          </w:rPr>
          <w:t>www.forcitizens.ru</w:t>
        </w:r>
      </w:hyperlink>
      <w:r w:rsidRPr="000917FE">
        <w:rPr>
          <w:sz w:val="28"/>
          <w:szCs w:val="28"/>
        </w:rPr>
        <w:t>).</w:t>
      </w:r>
    </w:p>
    <w:sectPr w:rsidR="00236969" w:rsidRPr="00090FEA"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1615" w14:textId="77777777" w:rsidR="00B059D5" w:rsidRDefault="00B059D5" w:rsidP="00410765">
      <w:r>
        <w:separator/>
      </w:r>
    </w:p>
  </w:endnote>
  <w:endnote w:type="continuationSeparator" w:id="0">
    <w:p w14:paraId="08B1ACD8" w14:textId="77777777" w:rsidR="00B059D5" w:rsidRDefault="00B059D5"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07C1" w14:textId="77777777" w:rsidR="00B059D5" w:rsidRDefault="00B059D5" w:rsidP="00410765">
      <w:r>
        <w:separator/>
      </w:r>
    </w:p>
  </w:footnote>
  <w:footnote w:type="continuationSeparator" w:id="0">
    <w:p w14:paraId="2E452BBC" w14:textId="77777777" w:rsidR="00B059D5" w:rsidRDefault="00B059D5"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0134772">
    <w:abstractNumId w:val="2"/>
  </w:num>
  <w:num w:numId="2" w16cid:durableId="691035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470934">
    <w:abstractNumId w:val="0"/>
  </w:num>
  <w:num w:numId="4" w16cid:durableId="142202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5A0C"/>
    <w:rsid w:val="00017DF2"/>
    <w:rsid w:val="00020A35"/>
    <w:rsid w:val="0002188B"/>
    <w:rsid w:val="00024130"/>
    <w:rsid w:val="000257DB"/>
    <w:rsid w:val="0002619F"/>
    <w:rsid w:val="000268F2"/>
    <w:rsid w:val="000310D7"/>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19CB"/>
    <w:rsid w:val="000D1C31"/>
    <w:rsid w:val="000D1CFB"/>
    <w:rsid w:val="000D29AE"/>
    <w:rsid w:val="000D372C"/>
    <w:rsid w:val="000D3C65"/>
    <w:rsid w:val="000D3E16"/>
    <w:rsid w:val="000D7A3B"/>
    <w:rsid w:val="000E1672"/>
    <w:rsid w:val="000E3C3A"/>
    <w:rsid w:val="000E52BA"/>
    <w:rsid w:val="000E53B9"/>
    <w:rsid w:val="000E5480"/>
    <w:rsid w:val="000E5512"/>
    <w:rsid w:val="000E5C27"/>
    <w:rsid w:val="000E5CCE"/>
    <w:rsid w:val="000E6E00"/>
    <w:rsid w:val="000E6F7A"/>
    <w:rsid w:val="000E788E"/>
    <w:rsid w:val="000E7C5F"/>
    <w:rsid w:val="000F1B35"/>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6BEC"/>
    <w:rsid w:val="00117787"/>
    <w:rsid w:val="00117D71"/>
    <w:rsid w:val="001233B3"/>
    <w:rsid w:val="0012695B"/>
    <w:rsid w:val="0012736F"/>
    <w:rsid w:val="00127574"/>
    <w:rsid w:val="00127A30"/>
    <w:rsid w:val="001303EE"/>
    <w:rsid w:val="00130DAF"/>
    <w:rsid w:val="001313BA"/>
    <w:rsid w:val="001313F3"/>
    <w:rsid w:val="0013249E"/>
    <w:rsid w:val="00132A18"/>
    <w:rsid w:val="0013449A"/>
    <w:rsid w:val="00136228"/>
    <w:rsid w:val="00136306"/>
    <w:rsid w:val="001379DC"/>
    <w:rsid w:val="001416AE"/>
    <w:rsid w:val="00142786"/>
    <w:rsid w:val="00143655"/>
    <w:rsid w:val="00146507"/>
    <w:rsid w:val="001469E4"/>
    <w:rsid w:val="00146ED8"/>
    <w:rsid w:val="001507F2"/>
    <w:rsid w:val="00150BAC"/>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7B9"/>
    <w:rsid w:val="0019462B"/>
    <w:rsid w:val="00195C24"/>
    <w:rsid w:val="001A0D37"/>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202C"/>
    <w:rsid w:val="00214DFA"/>
    <w:rsid w:val="00225E33"/>
    <w:rsid w:val="00226329"/>
    <w:rsid w:val="0022632E"/>
    <w:rsid w:val="00226CF5"/>
    <w:rsid w:val="002279B7"/>
    <w:rsid w:val="00227DC8"/>
    <w:rsid w:val="002307E0"/>
    <w:rsid w:val="00231380"/>
    <w:rsid w:val="0023378F"/>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54269"/>
    <w:rsid w:val="002549D0"/>
    <w:rsid w:val="00256424"/>
    <w:rsid w:val="002568E2"/>
    <w:rsid w:val="00256D2B"/>
    <w:rsid w:val="00260A89"/>
    <w:rsid w:val="002610E8"/>
    <w:rsid w:val="00261DE0"/>
    <w:rsid w:val="00263FC7"/>
    <w:rsid w:val="0026739D"/>
    <w:rsid w:val="002713ED"/>
    <w:rsid w:val="00271626"/>
    <w:rsid w:val="002716BC"/>
    <w:rsid w:val="002716EE"/>
    <w:rsid w:val="00274D28"/>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A6447"/>
    <w:rsid w:val="002A6EBE"/>
    <w:rsid w:val="002B09E9"/>
    <w:rsid w:val="002B1334"/>
    <w:rsid w:val="002B3CD1"/>
    <w:rsid w:val="002B3FFB"/>
    <w:rsid w:val="002B4CB2"/>
    <w:rsid w:val="002B5186"/>
    <w:rsid w:val="002B6B93"/>
    <w:rsid w:val="002C534F"/>
    <w:rsid w:val="002C6D35"/>
    <w:rsid w:val="002C79AE"/>
    <w:rsid w:val="002C7D92"/>
    <w:rsid w:val="002C7E1D"/>
    <w:rsid w:val="002D30AF"/>
    <w:rsid w:val="002D354A"/>
    <w:rsid w:val="002D3AB3"/>
    <w:rsid w:val="002D3CA4"/>
    <w:rsid w:val="002D4E9B"/>
    <w:rsid w:val="002E1A9A"/>
    <w:rsid w:val="002E32A4"/>
    <w:rsid w:val="002E363E"/>
    <w:rsid w:val="002E3E26"/>
    <w:rsid w:val="002E4111"/>
    <w:rsid w:val="002F6E4C"/>
    <w:rsid w:val="003007E0"/>
    <w:rsid w:val="0030084F"/>
    <w:rsid w:val="00301D53"/>
    <w:rsid w:val="00301F2C"/>
    <w:rsid w:val="0030299C"/>
    <w:rsid w:val="00306B3A"/>
    <w:rsid w:val="0030775B"/>
    <w:rsid w:val="0030791A"/>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423F5"/>
    <w:rsid w:val="0034320E"/>
    <w:rsid w:val="003432E1"/>
    <w:rsid w:val="00343410"/>
    <w:rsid w:val="0034379E"/>
    <w:rsid w:val="00343F2F"/>
    <w:rsid w:val="003440C7"/>
    <w:rsid w:val="003444B8"/>
    <w:rsid w:val="003444DF"/>
    <w:rsid w:val="00344FB2"/>
    <w:rsid w:val="00345A5E"/>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533"/>
    <w:rsid w:val="00380DA3"/>
    <w:rsid w:val="00381903"/>
    <w:rsid w:val="00382791"/>
    <w:rsid w:val="00386F9D"/>
    <w:rsid w:val="00387D9A"/>
    <w:rsid w:val="0039146C"/>
    <w:rsid w:val="003948E7"/>
    <w:rsid w:val="00395C66"/>
    <w:rsid w:val="00396029"/>
    <w:rsid w:val="0039727A"/>
    <w:rsid w:val="00397515"/>
    <w:rsid w:val="003A1D30"/>
    <w:rsid w:val="003A25BE"/>
    <w:rsid w:val="003A3935"/>
    <w:rsid w:val="003A4635"/>
    <w:rsid w:val="003A4E48"/>
    <w:rsid w:val="003A574D"/>
    <w:rsid w:val="003A5D53"/>
    <w:rsid w:val="003B05A5"/>
    <w:rsid w:val="003B12E4"/>
    <w:rsid w:val="003B1571"/>
    <w:rsid w:val="003B3484"/>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971"/>
    <w:rsid w:val="003E2CF6"/>
    <w:rsid w:val="003E39F3"/>
    <w:rsid w:val="003E401D"/>
    <w:rsid w:val="003E502A"/>
    <w:rsid w:val="003E6231"/>
    <w:rsid w:val="003E654A"/>
    <w:rsid w:val="003F0A39"/>
    <w:rsid w:val="003F1252"/>
    <w:rsid w:val="003F1F64"/>
    <w:rsid w:val="003F23FB"/>
    <w:rsid w:val="003F2E46"/>
    <w:rsid w:val="003F2F0A"/>
    <w:rsid w:val="003F394D"/>
    <w:rsid w:val="003F79AF"/>
    <w:rsid w:val="00400F51"/>
    <w:rsid w:val="00402B62"/>
    <w:rsid w:val="004038EC"/>
    <w:rsid w:val="00403C48"/>
    <w:rsid w:val="00404045"/>
    <w:rsid w:val="00404DC0"/>
    <w:rsid w:val="00405F0D"/>
    <w:rsid w:val="004073F8"/>
    <w:rsid w:val="00410765"/>
    <w:rsid w:val="00410D3B"/>
    <w:rsid w:val="00410DB1"/>
    <w:rsid w:val="004113E8"/>
    <w:rsid w:val="00411ECE"/>
    <w:rsid w:val="00413835"/>
    <w:rsid w:val="0041430C"/>
    <w:rsid w:val="00416692"/>
    <w:rsid w:val="00416D27"/>
    <w:rsid w:val="00417614"/>
    <w:rsid w:val="0042049C"/>
    <w:rsid w:val="00421654"/>
    <w:rsid w:val="004265CF"/>
    <w:rsid w:val="00427BDE"/>
    <w:rsid w:val="0043396D"/>
    <w:rsid w:val="004346A3"/>
    <w:rsid w:val="00436ACD"/>
    <w:rsid w:val="00436E3D"/>
    <w:rsid w:val="00437145"/>
    <w:rsid w:val="00440991"/>
    <w:rsid w:val="00440E23"/>
    <w:rsid w:val="00440FE0"/>
    <w:rsid w:val="004428EC"/>
    <w:rsid w:val="0044380B"/>
    <w:rsid w:val="00443D3B"/>
    <w:rsid w:val="00450DCA"/>
    <w:rsid w:val="00450F57"/>
    <w:rsid w:val="00452780"/>
    <w:rsid w:val="00452B19"/>
    <w:rsid w:val="00452D0B"/>
    <w:rsid w:val="004559CD"/>
    <w:rsid w:val="00455C15"/>
    <w:rsid w:val="00455D8F"/>
    <w:rsid w:val="00457123"/>
    <w:rsid w:val="0046026A"/>
    <w:rsid w:val="00460A37"/>
    <w:rsid w:val="00462986"/>
    <w:rsid w:val="00463319"/>
    <w:rsid w:val="004670A2"/>
    <w:rsid w:val="00467477"/>
    <w:rsid w:val="00471C09"/>
    <w:rsid w:val="004723A2"/>
    <w:rsid w:val="00473834"/>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612"/>
    <w:rsid w:val="004D09E5"/>
    <w:rsid w:val="004D1871"/>
    <w:rsid w:val="004D1FD2"/>
    <w:rsid w:val="004D47A8"/>
    <w:rsid w:val="004D572C"/>
    <w:rsid w:val="004D66D9"/>
    <w:rsid w:val="004D71ED"/>
    <w:rsid w:val="004E2D02"/>
    <w:rsid w:val="004E33BD"/>
    <w:rsid w:val="004E50BF"/>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4E3D"/>
    <w:rsid w:val="00546830"/>
    <w:rsid w:val="0055121B"/>
    <w:rsid w:val="00551C00"/>
    <w:rsid w:val="00553AF1"/>
    <w:rsid w:val="005555FE"/>
    <w:rsid w:val="00555A2C"/>
    <w:rsid w:val="005571B7"/>
    <w:rsid w:val="005603CB"/>
    <w:rsid w:val="00564E0D"/>
    <w:rsid w:val="0056719D"/>
    <w:rsid w:val="00567804"/>
    <w:rsid w:val="00567AA0"/>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F5"/>
    <w:rsid w:val="00597FB4"/>
    <w:rsid w:val="005A0441"/>
    <w:rsid w:val="005A1D67"/>
    <w:rsid w:val="005A60BA"/>
    <w:rsid w:val="005B13D0"/>
    <w:rsid w:val="005B2260"/>
    <w:rsid w:val="005B254F"/>
    <w:rsid w:val="005B2C99"/>
    <w:rsid w:val="005B4353"/>
    <w:rsid w:val="005B7202"/>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238F"/>
    <w:rsid w:val="005E7542"/>
    <w:rsid w:val="005F18D2"/>
    <w:rsid w:val="005F1D13"/>
    <w:rsid w:val="005F32FF"/>
    <w:rsid w:val="005F3B49"/>
    <w:rsid w:val="005F490C"/>
    <w:rsid w:val="005F7A12"/>
    <w:rsid w:val="005F7EB6"/>
    <w:rsid w:val="0060073C"/>
    <w:rsid w:val="00601822"/>
    <w:rsid w:val="00603D00"/>
    <w:rsid w:val="006055B7"/>
    <w:rsid w:val="006068E2"/>
    <w:rsid w:val="00606D7E"/>
    <w:rsid w:val="00607049"/>
    <w:rsid w:val="006074A2"/>
    <w:rsid w:val="00610740"/>
    <w:rsid w:val="006116A8"/>
    <w:rsid w:val="006133BC"/>
    <w:rsid w:val="00613794"/>
    <w:rsid w:val="00615119"/>
    <w:rsid w:val="006214D7"/>
    <w:rsid w:val="00621A72"/>
    <w:rsid w:val="0062664E"/>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58B2"/>
    <w:rsid w:val="006B7AB1"/>
    <w:rsid w:val="006B7DBA"/>
    <w:rsid w:val="006C1095"/>
    <w:rsid w:val="006C16C1"/>
    <w:rsid w:val="006C2BA0"/>
    <w:rsid w:val="006C75B3"/>
    <w:rsid w:val="006C7BF4"/>
    <w:rsid w:val="006D0EEE"/>
    <w:rsid w:val="006D1523"/>
    <w:rsid w:val="006D4F19"/>
    <w:rsid w:val="006D5212"/>
    <w:rsid w:val="006D5EC2"/>
    <w:rsid w:val="006D662D"/>
    <w:rsid w:val="006D6DB0"/>
    <w:rsid w:val="006D72ED"/>
    <w:rsid w:val="006E0484"/>
    <w:rsid w:val="006E29A1"/>
    <w:rsid w:val="006E3D2B"/>
    <w:rsid w:val="006E4F17"/>
    <w:rsid w:val="006E6348"/>
    <w:rsid w:val="006F0AA6"/>
    <w:rsid w:val="006F11CB"/>
    <w:rsid w:val="006F53A1"/>
    <w:rsid w:val="006F76EF"/>
    <w:rsid w:val="007010F1"/>
    <w:rsid w:val="0070375C"/>
    <w:rsid w:val="0070407D"/>
    <w:rsid w:val="00711827"/>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349"/>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7AA9"/>
    <w:rsid w:val="007F29BA"/>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4D82"/>
    <w:rsid w:val="00874EB8"/>
    <w:rsid w:val="0087627F"/>
    <w:rsid w:val="00876C1A"/>
    <w:rsid w:val="00877631"/>
    <w:rsid w:val="00880478"/>
    <w:rsid w:val="0088218E"/>
    <w:rsid w:val="00882DB9"/>
    <w:rsid w:val="00884AE0"/>
    <w:rsid w:val="00885367"/>
    <w:rsid w:val="008904B9"/>
    <w:rsid w:val="00892749"/>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6B4"/>
    <w:rsid w:val="008C5686"/>
    <w:rsid w:val="008C5C43"/>
    <w:rsid w:val="008C7210"/>
    <w:rsid w:val="008C7330"/>
    <w:rsid w:val="008C767B"/>
    <w:rsid w:val="008D0C54"/>
    <w:rsid w:val="008D1E8A"/>
    <w:rsid w:val="008D38D2"/>
    <w:rsid w:val="008D6A00"/>
    <w:rsid w:val="008D77A1"/>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610A2"/>
    <w:rsid w:val="00961153"/>
    <w:rsid w:val="00961E90"/>
    <w:rsid w:val="00964E80"/>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A10F6"/>
    <w:rsid w:val="009A3543"/>
    <w:rsid w:val="009A38DA"/>
    <w:rsid w:val="009A424E"/>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B2A"/>
    <w:rsid w:val="009F219F"/>
    <w:rsid w:val="009F2552"/>
    <w:rsid w:val="009F368E"/>
    <w:rsid w:val="009F4675"/>
    <w:rsid w:val="009F56DF"/>
    <w:rsid w:val="009F7DFB"/>
    <w:rsid w:val="00A003AC"/>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56E15"/>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9CC"/>
    <w:rsid w:val="00AB409F"/>
    <w:rsid w:val="00AC54F7"/>
    <w:rsid w:val="00AC6E2B"/>
    <w:rsid w:val="00AD164E"/>
    <w:rsid w:val="00AD26FB"/>
    <w:rsid w:val="00AD2A27"/>
    <w:rsid w:val="00AD4A88"/>
    <w:rsid w:val="00AD711A"/>
    <w:rsid w:val="00AD74E9"/>
    <w:rsid w:val="00AE122F"/>
    <w:rsid w:val="00AE174F"/>
    <w:rsid w:val="00AE2259"/>
    <w:rsid w:val="00AE3E60"/>
    <w:rsid w:val="00AE4B91"/>
    <w:rsid w:val="00AE4E4A"/>
    <w:rsid w:val="00AE52D4"/>
    <w:rsid w:val="00AE6F95"/>
    <w:rsid w:val="00AE7220"/>
    <w:rsid w:val="00AE7376"/>
    <w:rsid w:val="00AF35A7"/>
    <w:rsid w:val="00AF3B53"/>
    <w:rsid w:val="00AF4BA3"/>
    <w:rsid w:val="00AF76A7"/>
    <w:rsid w:val="00B00FD7"/>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3161C"/>
    <w:rsid w:val="00B31994"/>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4AF"/>
    <w:rsid w:val="00B67B38"/>
    <w:rsid w:val="00B700E3"/>
    <w:rsid w:val="00B707F6"/>
    <w:rsid w:val="00B71F55"/>
    <w:rsid w:val="00B72DE0"/>
    <w:rsid w:val="00B73617"/>
    <w:rsid w:val="00B75051"/>
    <w:rsid w:val="00B758E6"/>
    <w:rsid w:val="00B75FB7"/>
    <w:rsid w:val="00B75FD4"/>
    <w:rsid w:val="00B773B8"/>
    <w:rsid w:val="00B77C41"/>
    <w:rsid w:val="00B80F76"/>
    <w:rsid w:val="00B81132"/>
    <w:rsid w:val="00B81357"/>
    <w:rsid w:val="00B8328B"/>
    <w:rsid w:val="00B84633"/>
    <w:rsid w:val="00B84D61"/>
    <w:rsid w:val="00B850EC"/>
    <w:rsid w:val="00B85C06"/>
    <w:rsid w:val="00B872AA"/>
    <w:rsid w:val="00B914C7"/>
    <w:rsid w:val="00B91BEF"/>
    <w:rsid w:val="00B91BFF"/>
    <w:rsid w:val="00B92B94"/>
    <w:rsid w:val="00B934C6"/>
    <w:rsid w:val="00B93B66"/>
    <w:rsid w:val="00B93D34"/>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1BAD"/>
    <w:rsid w:val="00BD2632"/>
    <w:rsid w:val="00BD407B"/>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C00B34"/>
    <w:rsid w:val="00C02E20"/>
    <w:rsid w:val="00C031D8"/>
    <w:rsid w:val="00C03F22"/>
    <w:rsid w:val="00C051A2"/>
    <w:rsid w:val="00C06F1E"/>
    <w:rsid w:val="00C07DB2"/>
    <w:rsid w:val="00C11821"/>
    <w:rsid w:val="00C12597"/>
    <w:rsid w:val="00C13FD7"/>
    <w:rsid w:val="00C14036"/>
    <w:rsid w:val="00C16D6D"/>
    <w:rsid w:val="00C17766"/>
    <w:rsid w:val="00C17BBB"/>
    <w:rsid w:val="00C20502"/>
    <w:rsid w:val="00C205A7"/>
    <w:rsid w:val="00C208CF"/>
    <w:rsid w:val="00C20DBC"/>
    <w:rsid w:val="00C22AEA"/>
    <w:rsid w:val="00C234AE"/>
    <w:rsid w:val="00C23535"/>
    <w:rsid w:val="00C24EBA"/>
    <w:rsid w:val="00C26EF9"/>
    <w:rsid w:val="00C27AF6"/>
    <w:rsid w:val="00C332CC"/>
    <w:rsid w:val="00C33F02"/>
    <w:rsid w:val="00C35118"/>
    <w:rsid w:val="00C357FC"/>
    <w:rsid w:val="00C35913"/>
    <w:rsid w:val="00C40DB1"/>
    <w:rsid w:val="00C41BFA"/>
    <w:rsid w:val="00C427A0"/>
    <w:rsid w:val="00C43BD4"/>
    <w:rsid w:val="00C44FA0"/>
    <w:rsid w:val="00C46164"/>
    <w:rsid w:val="00C461E1"/>
    <w:rsid w:val="00C520E5"/>
    <w:rsid w:val="00C527A6"/>
    <w:rsid w:val="00C53484"/>
    <w:rsid w:val="00C559B8"/>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2CDD"/>
    <w:rsid w:val="00CA4269"/>
    <w:rsid w:val="00CA533C"/>
    <w:rsid w:val="00CA5F61"/>
    <w:rsid w:val="00CA6398"/>
    <w:rsid w:val="00CA750F"/>
    <w:rsid w:val="00CA7945"/>
    <w:rsid w:val="00CA7DAE"/>
    <w:rsid w:val="00CA7E81"/>
    <w:rsid w:val="00CB06CA"/>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5CFC"/>
    <w:rsid w:val="00D0673D"/>
    <w:rsid w:val="00D06758"/>
    <w:rsid w:val="00D06D24"/>
    <w:rsid w:val="00D07D0F"/>
    <w:rsid w:val="00D07D3C"/>
    <w:rsid w:val="00D106C5"/>
    <w:rsid w:val="00D11FD9"/>
    <w:rsid w:val="00D12877"/>
    <w:rsid w:val="00D145C1"/>
    <w:rsid w:val="00D20051"/>
    <w:rsid w:val="00D2111E"/>
    <w:rsid w:val="00D22A7B"/>
    <w:rsid w:val="00D24667"/>
    <w:rsid w:val="00D254CE"/>
    <w:rsid w:val="00D25C2D"/>
    <w:rsid w:val="00D31C6B"/>
    <w:rsid w:val="00D31C6E"/>
    <w:rsid w:val="00D3297A"/>
    <w:rsid w:val="00D3372B"/>
    <w:rsid w:val="00D33B73"/>
    <w:rsid w:val="00D35D61"/>
    <w:rsid w:val="00D35F5D"/>
    <w:rsid w:val="00D36366"/>
    <w:rsid w:val="00D37A32"/>
    <w:rsid w:val="00D4428A"/>
    <w:rsid w:val="00D459A3"/>
    <w:rsid w:val="00D47AF9"/>
    <w:rsid w:val="00D501A6"/>
    <w:rsid w:val="00D5113F"/>
    <w:rsid w:val="00D55C2D"/>
    <w:rsid w:val="00D55DB8"/>
    <w:rsid w:val="00D57312"/>
    <w:rsid w:val="00D57640"/>
    <w:rsid w:val="00D62602"/>
    <w:rsid w:val="00D62A50"/>
    <w:rsid w:val="00D631A3"/>
    <w:rsid w:val="00D65B9A"/>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1A7"/>
    <w:rsid w:val="00DB2F00"/>
    <w:rsid w:val="00DB4739"/>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269C"/>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2716F"/>
    <w:rsid w:val="00E303C9"/>
    <w:rsid w:val="00E30C27"/>
    <w:rsid w:val="00E311ED"/>
    <w:rsid w:val="00E327C9"/>
    <w:rsid w:val="00E33484"/>
    <w:rsid w:val="00E33C62"/>
    <w:rsid w:val="00E33EBE"/>
    <w:rsid w:val="00E35548"/>
    <w:rsid w:val="00E35FAF"/>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3EFE"/>
    <w:rsid w:val="00E978E1"/>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6F85"/>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3C89"/>
    <w:rsid w:val="00F654A1"/>
    <w:rsid w:val="00F67BD9"/>
    <w:rsid w:val="00F7046D"/>
    <w:rsid w:val="00F705B3"/>
    <w:rsid w:val="00F71AAA"/>
    <w:rsid w:val="00F71F30"/>
    <w:rsid w:val="00F74F6A"/>
    <w:rsid w:val="00F813AA"/>
    <w:rsid w:val="00F8143B"/>
    <w:rsid w:val="00F878AE"/>
    <w:rsid w:val="00F90D36"/>
    <w:rsid w:val="00F92E5C"/>
    <w:rsid w:val="00F933D8"/>
    <w:rsid w:val="00F952FF"/>
    <w:rsid w:val="00F961D9"/>
    <w:rsid w:val="00FA08A0"/>
    <w:rsid w:val="00FA0F07"/>
    <w:rsid w:val="00FA1058"/>
    <w:rsid w:val="00FA3EBA"/>
    <w:rsid w:val="00FA576F"/>
    <w:rsid w:val="00FA626B"/>
    <w:rsid w:val="00FA79D2"/>
    <w:rsid w:val="00FB08CD"/>
    <w:rsid w:val="00FB13DC"/>
    <w:rsid w:val="00FB3DA1"/>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26</Pages>
  <Words>11400</Words>
  <Characters>64980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23</cp:revision>
  <cp:lastPrinted>2024-07-03T07:07:00Z</cp:lastPrinted>
  <dcterms:created xsi:type="dcterms:W3CDTF">2024-12-23T06:16:00Z</dcterms:created>
  <dcterms:modified xsi:type="dcterms:W3CDTF">2025-01-24T13:02:00Z</dcterms:modified>
</cp:coreProperties>
</file>