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hAnsi="Times New Roman" w:eastAsia="Times New Roman" w:cs="Times New Roman"/>
          <w:bCs/>
          <w:color w:val="26282F"/>
          <w:szCs w:val="28"/>
          <w:lang w:eastAsia="ru-RU"/>
        </w:rPr>
      </w:pPr>
      <w:bookmarkStart w:id="0" w:name="_GoBack"/>
    </w:p>
    <w:p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государственных внутренних заимствований Чеченской Республики на 2025 год</w:t>
      </w:r>
    </w:p>
    <w:bookmarkEnd w:id="0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(тыс. рублей)</w:t>
      </w:r>
    </w:p>
    <w:tbl>
      <w:tblPr>
        <w:tblStyle w:val="3"/>
        <w:tblW w:w="10490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2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1" w:hRule="exact"/>
        </w:trPr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1 415 478,7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бюджетные кредиты за счет временно свободных средств единого счета федерального бюджета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41 300,0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190 251,1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500 000,0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7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683 927,6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82" w:hRule="atLeast"/>
        </w:trPr>
        <w:tc>
          <w:tcPr>
            <w:tcW w:w="7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1 415 478,7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eastAsia="Times New Roman" w:cs="Times New Roman"/>
          <w:b/>
          <w:bCs/>
          <w:color w:val="26282F"/>
          <w:sz w:val="2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eastAsia="Times New Roman" w:cs="Times New Roman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</w:t>
      </w:r>
    </w:p>
    <w:p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государственных внутренних заимствований Чеченской Республики на плановый период 2026 и 2027 годов</w:t>
      </w:r>
    </w:p>
    <w:p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(тыс. рублей)</w:t>
      </w:r>
    </w:p>
    <w:tbl>
      <w:tblPr>
        <w:tblStyle w:val="3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701"/>
        <w:gridCol w:w="1418"/>
        <w:gridCol w:w="1701"/>
        <w:gridCol w:w="1417"/>
      </w:tblGrid>
      <w:tr>
        <w:trPr>
          <w:trHeight w:val="20" w:hRule="atLeast"/>
          <w:jc w:val="center"/>
        </w:trPr>
        <w:tc>
          <w:tcPr>
            <w:tcW w:w="4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>
        <w:trPr>
          <w:trHeight w:val="398" w:hRule="atLeast"/>
          <w:jc w:val="center"/>
        </w:trPr>
        <w:tc>
          <w:tcPr>
            <w:tcW w:w="4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>
        <w:trPr>
          <w:trHeight w:val="2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1 726 193,0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1 726 193,0</w:t>
            </w:r>
          </w:p>
        </w:tc>
      </w:tr>
      <w:tr>
        <w:trPr>
          <w:trHeight w:val="2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бюджетные кредиты за счет временно свободных средств единого счета федерального бюджета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41 300,0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41 300,0</w:t>
            </w:r>
          </w:p>
        </w:tc>
      </w:tr>
      <w:tr>
        <w:trPr>
          <w:trHeight w:val="2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190 251,1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190 251,1</w:t>
            </w:r>
          </w:p>
        </w:tc>
      </w:tr>
      <w:tr>
        <w:trPr>
          <w:trHeight w:val="2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500 000,0</w:t>
            </w:r>
          </w:p>
        </w:tc>
      </w:tr>
      <w:tr>
        <w:trPr>
          <w:trHeight w:val="2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994 641,9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994 641,9</w:t>
            </w:r>
          </w:p>
        </w:tc>
      </w:tr>
      <w:tr>
        <w:trPr>
          <w:trHeight w:val="20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1 726 193,0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1 726 193,0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06"/>
    <w:rsid w:val="000476C7"/>
    <w:rsid w:val="00054F06"/>
    <w:rsid w:val="00085925"/>
    <w:rsid w:val="00104653"/>
    <w:rsid w:val="00192167"/>
    <w:rsid w:val="001A1AF5"/>
    <w:rsid w:val="00270766"/>
    <w:rsid w:val="0041169F"/>
    <w:rsid w:val="00433498"/>
    <w:rsid w:val="004347D8"/>
    <w:rsid w:val="004577AE"/>
    <w:rsid w:val="004735F4"/>
    <w:rsid w:val="004A095B"/>
    <w:rsid w:val="007F2346"/>
    <w:rsid w:val="008B070E"/>
    <w:rsid w:val="00900003"/>
    <w:rsid w:val="00917AEB"/>
    <w:rsid w:val="009A4E85"/>
    <w:rsid w:val="00A03655"/>
    <w:rsid w:val="00A6303E"/>
    <w:rsid w:val="00A836EF"/>
    <w:rsid w:val="00B2114B"/>
    <w:rsid w:val="00B6289A"/>
    <w:rsid w:val="00B65546"/>
    <w:rsid w:val="00B867C8"/>
    <w:rsid w:val="00B9756F"/>
    <w:rsid w:val="00C62F8C"/>
    <w:rsid w:val="00D255F7"/>
    <w:rsid w:val="00D46141"/>
    <w:rsid w:val="00D86824"/>
    <w:rsid w:val="00DF5052"/>
    <w:rsid w:val="00E14342"/>
    <w:rsid w:val="00E935C8"/>
    <w:rsid w:val="00EB302E"/>
    <w:rsid w:val="00EE455D"/>
    <w:rsid w:val="00F20648"/>
    <w:rsid w:val="00F51DE8"/>
    <w:rsid w:val="00F60428"/>
    <w:rsid w:val="00F73EF9"/>
    <w:rsid w:val="00FF3A86"/>
    <w:rsid w:val="E35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1533</Characters>
  <Lines>35</Lines>
  <Paragraphs>13</Paragraphs>
  <TotalTime>2</TotalTime>
  <ScaleCrop>false</ScaleCrop>
  <LinksUpToDate>false</LinksUpToDate>
  <CharactersWithSpaces>1749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2024-10-03T16:27:00Z</dcterms:created>
  <dc:creator>Махмудов Аюб Саламбекович</dc:creator>
  <cp:lastModifiedBy>ali</cp:lastModifiedBy>
  <dcterms:modified xsi:type="dcterms:W3CDTF">2024-10-03T20:48:37Z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