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F70D" w14:textId="77777777" w:rsidR="00C90729" w:rsidRPr="00E050AE" w:rsidRDefault="00C90729" w:rsidP="00C90729">
      <w:pPr>
        <w:spacing w:line="240" w:lineRule="exact"/>
        <w:jc w:val="center"/>
        <w:rPr>
          <w:b/>
          <w:sz w:val="28"/>
          <w:szCs w:val="28"/>
        </w:rPr>
      </w:pPr>
      <w:r w:rsidRPr="00E050AE">
        <w:rPr>
          <w:b/>
          <w:sz w:val="28"/>
          <w:szCs w:val="28"/>
        </w:rPr>
        <w:t>Отчет о деятельности</w:t>
      </w:r>
    </w:p>
    <w:p w14:paraId="2DA8A8D5" w14:textId="77777777" w:rsidR="00C90729" w:rsidRPr="00E050AE" w:rsidRDefault="00C90729" w:rsidP="00C90729">
      <w:pPr>
        <w:spacing w:line="240" w:lineRule="exact"/>
        <w:jc w:val="center"/>
        <w:rPr>
          <w:b/>
          <w:sz w:val="28"/>
          <w:szCs w:val="28"/>
        </w:rPr>
      </w:pPr>
      <w:r w:rsidRPr="00E050AE">
        <w:rPr>
          <w:b/>
          <w:sz w:val="28"/>
          <w:szCs w:val="28"/>
        </w:rPr>
        <w:t>Министерства финансов Чеченской Республики</w:t>
      </w:r>
    </w:p>
    <w:p w14:paraId="3A61B790" w14:textId="09637A3B" w:rsidR="00C90729" w:rsidRPr="00E050AE" w:rsidRDefault="00C90729" w:rsidP="00C90729">
      <w:pPr>
        <w:spacing w:line="240" w:lineRule="exact"/>
        <w:jc w:val="center"/>
        <w:rPr>
          <w:b/>
          <w:sz w:val="28"/>
          <w:szCs w:val="28"/>
        </w:rPr>
      </w:pPr>
      <w:r w:rsidRPr="00E050AE">
        <w:rPr>
          <w:b/>
          <w:sz w:val="28"/>
          <w:szCs w:val="28"/>
        </w:rPr>
        <w:t xml:space="preserve">на 1 </w:t>
      </w:r>
      <w:r w:rsidR="00842B03" w:rsidRPr="00E050AE">
        <w:rPr>
          <w:b/>
          <w:sz w:val="28"/>
          <w:szCs w:val="28"/>
        </w:rPr>
        <w:t>марта</w:t>
      </w:r>
      <w:r w:rsidRPr="00E050AE">
        <w:rPr>
          <w:b/>
          <w:sz w:val="28"/>
          <w:szCs w:val="28"/>
        </w:rPr>
        <w:t xml:space="preserve"> 2026 года </w:t>
      </w:r>
    </w:p>
    <w:p w14:paraId="51CBF464" w14:textId="77777777" w:rsidR="00C90729" w:rsidRPr="00E050AE" w:rsidRDefault="00C90729" w:rsidP="00C90729">
      <w:pPr>
        <w:spacing w:line="240" w:lineRule="exact"/>
        <w:jc w:val="center"/>
        <w:rPr>
          <w:sz w:val="28"/>
          <w:szCs w:val="28"/>
        </w:rPr>
      </w:pPr>
    </w:p>
    <w:p w14:paraId="186B7B72" w14:textId="77777777" w:rsidR="00C90729" w:rsidRPr="00E050AE" w:rsidRDefault="00C90729" w:rsidP="00C90729">
      <w:pPr>
        <w:ind w:firstLine="709"/>
        <w:jc w:val="both"/>
        <w:rPr>
          <w:sz w:val="28"/>
          <w:szCs w:val="28"/>
        </w:rPr>
      </w:pPr>
      <w:r w:rsidRPr="00E050AE">
        <w:rPr>
          <w:b/>
          <w:sz w:val="28"/>
          <w:szCs w:val="28"/>
        </w:rPr>
        <w:t>I.</w:t>
      </w:r>
      <w:r w:rsidRPr="00E050AE">
        <w:rPr>
          <w:b/>
        </w:rPr>
        <w:t xml:space="preserve"> </w:t>
      </w:r>
      <w:r w:rsidRPr="00E050AE">
        <w:rPr>
          <w:sz w:val="28"/>
          <w:szCs w:val="28"/>
        </w:rPr>
        <w:t>Министерство финансов Чеченской Республики (далее также – Министерство, Минфин ЧР) является исполнительным органом Чеченской Республики, участвующим в выработке и осуществляющим единую государственную политику в финансовой, бюджетной и налоговой сферах, а также координацию деятельности исполнительных органов Чеченской Республики в указанных сферах деятельности.</w:t>
      </w:r>
    </w:p>
    <w:p w14:paraId="6E6B7318" w14:textId="77777777" w:rsidR="00C90729" w:rsidRPr="00E050AE" w:rsidRDefault="00C90729" w:rsidP="00C90729">
      <w:pPr>
        <w:ind w:firstLine="709"/>
        <w:jc w:val="both"/>
        <w:rPr>
          <w:sz w:val="28"/>
          <w:szCs w:val="28"/>
        </w:rPr>
      </w:pPr>
      <w:r w:rsidRPr="00E050AE">
        <w:rPr>
          <w:sz w:val="28"/>
          <w:szCs w:val="28"/>
        </w:rPr>
        <w:t>В ведении Минфина ЧР находится государственное автономное учреждение дополнительного профессионального образования «Институт повышения квалификации Министерства финансов Чеченской Республики» и государственное казенное учреждение «Управление по обеспечению деятельности Министерства финансов Чеченской Республики».</w:t>
      </w:r>
    </w:p>
    <w:p w14:paraId="2B2B3FC7" w14:textId="77777777" w:rsidR="00C90729" w:rsidRPr="00E050AE" w:rsidRDefault="00C90729" w:rsidP="00C90729">
      <w:pPr>
        <w:ind w:firstLine="709"/>
        <w:jc w:val="both"/>
        <w:rPr>
          <w:sz w:val="28"/>
          <w:szCs w:val="28"/>
        </w:rPr>
      </w:pPr>
      <w:r w:rsidRPr="00E050AE">
        <w:rPr>
          <w:sz w:val="28"/>
          <w:szCs w:val="28"/>
        </w:rPr>
        <w:t>В целях обеспечения проведения единой государственной финансовой политики Минфин ЧР осуществляет координацию деятельности финансовых органов муниципальных образований Чеченской Республики в целях обеспечения единых подходов к планированию и исполнению местных бюджетов, формированию отчетности об их исполнении, созданию финансовой базы для комплексного социально-экономического развития соответствующих территорий, а также дает в рамках компетенции указания по вопросам организации и осуществления бюджетного процесса в муниципальных образованиях Чеченской Республики.</w:t>
      </w:r>
    </w:p>
    <w:p w14:paraId="353A8A0A" w14:textId="77777777" w:rsidR="00C90729" w:rsidRPr="00E050AE" w:rsidRDefault="00C90729" w:rsidP="00C90729">
      <w:pPr>
        <w:ind w:firstLine="709"/>
        <w:jc w:val="both"/>
        <w:rPr>
          <w:sz w:val="28"/>
          <w:szCs w:val="28"/>
        </w:rPr>
      </w:pPr>
      <w:r w:rsidRPr="00E050AE">
        <w:rPr>
          <w:sz w:val="28"/>
          <w:szCs w:val="28"/>
        </w:rPr>
        <w:t>Основными задачами Министерства являются:</w:t>
      </w:r>
    </w:p>
    <w:p w14:paraId="21CE65D2"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Участие в разработке и реализация единой государственной финансовой, бюджетной и налоговой политики;</w:t>
      </w:r>
    </w:p>
    <w:p w14:paraId="0624E802"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Составление проекта и организация исполнения республиканского бюджета;</w:t>
      </w:r>
    </w:p>
    <w:p w14:paraId="50E5497A"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Обеспечение устойчивости государственных финансов и их активного воздействия на социально-экономическое развитие республики, эффективность хозяйствования, а также осуществление мер по развитию финансового рынка;</w:t>
      </w:r>
    </w:p>
    <w:p w14:paraId="0740A25E"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Концентрация финансовых ресурсов на приоритетных направлениях социально-экономического развития Чеченской Республики (далее также - ЧР);</w:t>
      </w:r>
    </w:p>
    <w:p w14:paraId="55A1A9D8"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Разработка предложений по привлечению в экономику республики кредитных ресурсов и источников их погашения;</w:t>
      </w:r>
    </w:p>
    <w:p w14:paraId="35FD9810"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Совершенствование методов финансово-бюджетного планирования, финансирования и отчетности;</w:t>
      </w:r>
    </w:p>
    <w:p w14:paraId="5CBF7A6C" w14:textId="77777777" w:rsidR="00C90729" w:rsidRPr="00E050AE" w:rsidRDefault="00C90729" w:rsidP="00C90729">
      <w:pPr>
        <w:numPr>
          <w:ilvl w:val="0"/>
          <w:numId w:val="2"/>
        </w:numPr>
        <w:tabs>
          <w:tab w:val="left" w:pos="993"/>
        </w:tabs>
        <w:ind w:left="0" w:firstLine="709"/>
        <w:jc w:val="both"/>
        <w:rPr>
          <w:sz w:val="28"/>
          <w:szCs w:val="28"/>
        </w:rPr>
      </w:pPr>
      <w:r w:rsidRPr="00E050AE">
        <w:rPr>
          <w:sz w:val="28"/>
          <w:szCs w:val="28"/>
        </w:rPr>
        <w:t>Осуществление внутреннего государственного финансового контроля и контроля в сфере закупок в соответствии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38C86E8E" w14:textId="77777777" w:rsidR="00C90729" w:rsidRPr="00E050AE" w:rsidRDefault="00C90729" w:rsidP="00C90729">
      <w:pPr>
        <w:ind w:firstLine="709"/>
        <w:jc w:val="both"/>
        <w:rPr>
          <w:b/>
          <w:sz w:val="28"/>
          <w:szCs w:val="28"/>
        </w:rPr>
      </w:pPr>
    </w:p>
    <w:p w14:paraId="7C4617F2" w14:textId="77777777" w:rsidR="00C90729" w:rsidRPr="00E050AE" w:rsidRDefault="00C90729" w:rsidP="00C90729">
      <w:pPr>
        <w:ind w:firstLine="709"/>
        <w:jc w:val="both"/>
        <w:rPr>
          <w:sz w:val="28"/>
          <w:szCs w:val="28"/>
        </w:rPr>
      </w:pPr>
      <w:r w:rsidRPr="00E050AE">
        <w:rPr>
          <w:b/>
          <w:sz w:val="28"/>
          <w:szCs w:val="28"/>
        </w:rPr>
        <w:t xml:space="preserve">II. </w:t>
      </w:r>
      <w:r w:rsidRPr="00E050AE">
        <w:rPr>
          <w:sz w:val="28"/>
          <w:szCs w:val="28"/>
        </w:rPr>
        <w:t>Одним из основных направлений деятельности Министерства является организация исполнения республиканского бюджета.</w:t>
      </w:r>
    </w:p>
    <w:p w14:paraId="2811A15E" w14:textId="36111740"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На 1 </w:t>
      </w:r>
      <w:r w:rsidR="00842B03" w:rsidRPr="00E050AE">
        <w:rPr>
          <w:color w:val="000000" w:themeColor="text1"/>
          <w:sz w:val="28"/>
          <w:szCs w:val="28"/>
        </w:rPr>
        <w:t>марта</w:t>
      </w:r>
      <w:r w:rsidRPr="00E050AE">
        <w:rPr>
          <w:color w:val="000000" w:themeColor="text1"/>
          <w:sz w:val="28"/>
          <w:szCs w:val="28"/>
        </w:rPr>
        <w:t xml:space="preserve"> 2026 года исполнение республиканского бюджета по налоговым и неналоговым доходам составило согласно оперативным данным                                      </w:t>
      </w:r>
      <w:r w:rsidR="00842B03" w:rsidRPr="00E050AE">
        <w:rPr>
          <w:bCs/>
          <w:color w:val="000000" w:themeColor="text1"/>
          <w:sz w:val="28"/>
          <w:szCs w:val="28"/>
        </w:rPr>
        <w:t xml:space="preserve">3 332 168 924,26 </w:t>
      </w:r>
      <w:r w:rsidRPr="00E050AE">
        <w:rPr>
          <w:bCs/>
          <w:color w:val="000000" w:themeColor="text1"/>
          <w:sz w:val="28"/>
          <w:szCs w:val="28"/>
        </w:rPr>
        <w:t>руб.</w:t>
      </w:r>
      <w:r w:rsidRPr="00E050AE">
        <w:rPr>
          <w:color w:val="000000" w:themeColor="text1"/>
          <w:sz w:val="28"/>
          <w:szCs w:val="28"/>
        </w:rPr>
        <w:t xml:space="preserve"> или </w:t>
      </w:r>
      <w:r w:rsidR="00842B03" w:rsidRPr="00E050AE">
        <w:rPr>
          <w:color w:val="000000" w:themeColor="text1"/>
          <w:sz w:val="28"/>
          <w:szCs w:val="28"/>
        </w:rPr>
        <w:t xml:space="preserve">10,5 </w:t>
      </w:r>
      <w:r w:rsidRPr="00E050AE">
        <w:rPr>
          <w:color w:val="000000" w:themeColor="text1"/>
          <w:sz w:val="28"/>
          <w:szCs w:val="28"/>
        </w:rPr>
        <w:t xml:space="preserve">% годовых плановых назначений. </w:t>
      </w:r>
    </w:p>
    <w:p w14:paraId="47684FC4" w14:textId="69A0E854" w:rsidR="00C90729" w:rsidRPr="00E050AE" w:rsidRDefault="00C90729" w:rsidP="00C90729">
      <w:pPr>
        <w:ind w:firstLine="709"/>
        <w:jc w:val="both"/>
        <w:rPr>
          <w:color w:val="000000" w:themeColor="text1"/>
          <w:sz w:val="28"/>
          <w:szCs w:val="28"/>
        </w:rPr>
      </w:pPr>
      <w:r w:rsidRPr="00E050AE">
        <w:rPr>
          <w:color w:val="000000" w:themeColor="text1"/>
          <w:sz w:val="28"/>
          <w:szCs w:val="28"/>
        </w:rPr>
        <w:lastRenderedPageBreak/>
        <w:t xml:space="preserve">Сведения об исполнении республиканского бюджета на 1 </w:t>
      </w:r>
      <w:r w:rsidR="00842B03" w:rsidRPr="00E050AE">
        <w:rPr>
          <w:bCs/>
          <w:sz w:val="28"/>
          <w:szCs w:val="28"/>
        </w:rPr>
        <w:t xml:space="preserve">марта </w:t>
      </w:r>
      <w:r w:rsidRPr="00E050AE">
        <w:rPr>
          <w:color w:val="000000" w:themeColor="text1"/>
          <w:sz w:val="28"/>
          <w:szCs w:val="28"/>
        </w:rPr>
        <w:t>2026 года по видам налоговых и неналоговых доходов (согласно оперативным данным) представлены в приложении к настоящему отчету.</w:t>
      </w:r>
    </w:p>
    <w:p w14:paraId="07C8EA06" w14:textId="4B10D42C"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Основной объем поступлений в структуре налоговых и неналоговых доходов республиканского бюджета на 1 </w:t>
      </w:r>
      <w:r w:rsidR="00842B03" w:rsidRPr="00E050AE">
        <w:rPr>
          <w:bCs/>
          <w:sz w:val="28"/>
          <w:szCs w:val="28"/>
        </w:rPr>
        <w:t>марта</w:t>
      </w:r>
      <w:r w:rsidRPr="00E050AE">
        <w:rPr>
          <w:bCs/>
          <w:sz w:val="28"/>
          <w:szCs w:val="28"/>
        </w:rPr>
        <w:t xml:space="preserve"> </w:t>
      </w:r>
      <w:r w:rsidRPr="00E050AE">
        <w:rPr>
          <w:color w:val="000000" w:themeColor="text1"/>
          <w:sz w:val="28"/>
          <w:szCs w:val="28"/>
        </w:rPr>
        <w:t>2026 г. приходится на следующие их виды:</w:t>
      </w:r>
    </w:p>
    <w:p w14:paraId="41C69729" w14:textId="67722D86" w:rsidR="00C90729" w:rsidRPr="00E050AE" w:rsidRDefault="00C90729" w:rsidP="00C90729">
      <w:pPr>
        <w:ind w:firstLine="709"/>
        <w:rPr>
          <w:b/>
          <w:bCs/>
          <w:color w:val="000000" w:themeColor="text1"/>
          <w:sz w:val="28"/>
          <w:szCs w:val="28"/>
        </w:rPr>
      </w:pPr>
      <w:r w:rsidRPr="00E050AE">
        <w:rPr>
          <w:color w:val="000000" w:themeColor="text1"/>
          <w:sz w:val="28"/>
          <w:szCs w:val="28"/>
        </w:rPr>
        <w:t xml:space="preserve">- налог на доходы физических лиц </w:t>
      </w:r>
      <w:r w:rsidRPr="00E050AE">
        <w:rPr>
          <w:color w:val="000000" w:themeColor="text1"/>
          <w:sz w:val="28"/>
          <w:szCs w:val="28"/>
        </w:rPr>
        <w:tab/>
      </w:r>
      <w:r w:rsidR="00842B03" w:rsidRPr="00E050AE">
        <w:rPr>
          <w:color w:val="000000" w:themeColor="text1"/>
          <w:sz w:val="28"/>
          <w:szCs w:val="28"/>
        </w:rPr>
        <w:t>–</w:t>
      </w:r>
      <w:r w:rsidRPr="00E050AE">
        <w:rPr>
          <w:color w:val="000000" w:themeColor="text1"/>
          <w:sz w:val="28"/>
          <w:szCs w:val="28"/>
        </w:rPr>
        <w:t xml:space="preserve"> </w:t>
      </w:r>
      <w:r w:rsidR="00842B03" w:rsidRPr="00E050AE">
        <w:rPr>
          <w:color w:val="000000" w:themeColor="text1"/>
          <w:sz w:val="28"/>
          <w:szCs w:val="28"/>
        </w:rPr>
        <w:t xml:space="preserve">1 774 516 588,61 </w:t>
      </w:r>
      <w:r w:rsidRPr="00E050AE">
        <w:rPr>
          <w:color w:val="000000" w:themeColor="text1"/>
          <w:sz w:val="28"/>
          <w:szCs w:val="28"/>
        </w:rPr>
        <w:t>руб.;</w:t>
      </w:r>
    </w:p>
    <w:p w14:paraId="7AA1D576" w14:textId="1C4FE355" w:rsidR="00C90729" w:rsidRPr="00E050AE" w:rsidRDefault="00C90729" w:rsidP="00C90729">
      <w:pPr>
        <w:ind w:firstLine="709"/>
        <w:jc w:val="both"/>
        <w:rPr>
          <w:color w:val="000000" w:themeColor="text1"/>
          <w:sz w:val="28"/>
          <w:szCs w:val="28"/>
        </w:rPr>
      </w:pPr>
      <w:r w:rsidRPr="00E050AE">
        <w:rPr>
          <w:color w:val="000000" w:themeColor="text1"/>
          <w:sz w:val="28"/>
          <w:szCs w:val="28"/>
        </w:rPr>
        <w:t>- налоги на товары (работы, услуги), реализуемые на территории Российской Федерации</w:t>
      </w:r>
      <w:r w:rsidRPr="00E050AE">
        <w:rPr>
          <w:color w:val="000000" w:themeColor="text1"/>
          <w:sz w:val="28"/>
          <w:szCs w:val="28"/>
        </w:rPr>
        <w:tab/>
        <w:t xml:space="preserve"> </w:t>
      </w:r>
      <w:r w:rsidR="00842B03" w:rsidRPr="00E050AE">
        <w:rPr>
          <w:color w:val="000000" w:themeColor="text1"/>
          <w:sz w:val="28"/>
          <w:szCs w:val="28"/>
        </w:rPr>
        <w:t>–</w:t>
      </w:r>
      <w:r w:rsidRPr="00E050AE">
        <w:rPr>
          <w:color w:val="000000" w:themeColor="text1"/>
          <w:sz w:val="28"/>
          <w:szCs w:val="28"/>
        </w:rPr>
        <w:t xml:space="preserve"> </w:t>
      </w:r>
      <w:r w:rsidR="00842B03" w:rsidRPr="00E050AE">
        <w:rPr>
          <w:color w:val="000000" w:themeColor="text1"/>
          <w:sz w:val="28"/>
          <w:szCs w:val="28"/>
        </w:rPr>
        <w:t xml:space="preserve">403 199 301,87 </w:t>
      </w:r>
      <w:r w:rsidRPr="00E050AE">
        <w:rPr>
          <w:color w:val="000000" w:themeColor="text1"/>
          <w:sz w:val="28"/>
          <w:szCs w:val="28"/>
        </w:rPr>
        <w:t>руб.;</w:t>
      </w:r>
    </w:p>
    <w:p w14:paraId="2D86FA57" w14:textId="4EC1EB26" w:rsidR="00C90729" w:rsidRPr="00E050AE" w:rsidRDefault="00C90729" w:rsidP="00C90729">
      <w:pPr>
        <w:ind w:firstLine="709"/>
        <w:jc w:val="both"/>
        <w:rPr>
          <w:b/>
          <w:bCs/>
          <w:color w:val="000000" w:themeColor="text1"/>
          <w:sz w:val="16"/>
          <w:szCs w:val="16"/>
        </w:rPr>
      </w:pPr>
      <w:r w:rsidRPr="00E050AE">
        <w:rPr>
          <w:color w:val="000000" w:themeColor="text1"/>
          <w:sz w:val="28"/>
          <w:szCs w:val="28"/>
        </w:rPr>
        <w:t xml:space="preserve">- налог на прибыль организаций </w:t>
      </w:r>
      <w:bookmarkStart w:id="0" w:name="_Hlk223428585"/>
      <w:r w:rsidRPr="00E050AE">
        <w:rPr>
          <w:color w:val="000000" w:themeColor="text1"/>
          <w:sz w:val="28"/>
          <w:szCs w:val="28"/>
        </w:rPr>
        <w:t>–</w:t>
      </w:r>
      <w:bookmarkEnd w:id="0"/>
      <w:r w:rsidRPr="00E050AE">
        <w:rPr>
          <w:color w:val="000000" w:themeColor="text1"/>
          <w:sz w:val="28"/>
          <w:szCs w:val="28"/>
        </w:rPr>
        <w:t xml:space="preserve"> </w:t>
      </w:r>
      <w:r w:rsidR="00842B03" w:rsidRPr="00E050AE">
        <w:rPr>
          <w:bCs/>
          <w:color w:val="000000" w:themeColor="text1"/>
          <w:sz w:val="28"/>
          <w:szCs w:val="28"/>
        </w:rPr>
        <w:t xml:space="preserve">241 652 073,63 </w:t>
      </w:r>
      <w:r w:rsidRPr="00E050AE">
        <w:rPr>
          <w:color w:val="000000" w:themeColor="text1"/>
          <w:sz w:val="28"/>
          <w:szCs w:val="28"/>
        </w:rPr>
        <w:t>руб.;</w:t>
      </w:r>
    </w:p>
    <w:p w14:paraId="2E3EB9CB" w14:textId="78A5BBE5" w:rsidR="00C90729" w:rsidRPr="00E050AE" w:rsidRDefault="00C90729" w:rsidP="00C90729">
      <w:pPr>
        <w:ind w:firstLine="709"/>
        <w:jc w:val="both"/>
        <w:rPr>
          <w:b/>
          <w:bCs/>
          <w:color w:val="000000" w:themeColor="text1"/>
          <w:sz w:val="28"/>
          <w:szCs w:val="28"/>
        </w:rPr>
      </w:pPr>
      <w:r w:rsidRPr="00E050AE">
        <w:rPr>
          <w:color w:val="000000" w:themeColor="text1"/>
          <w:sz w:val="28"/>
          <w:szCs w:val="28"/>
        </w:rPr>
        <w:t>- налоги на имущество</w:t>
      </w:r>
      <w:r w:rsidRPr="00E050AE">
        <w:rPr>
          <w:color w:val="000000" w:themeColor="text1"/>
          <w:sz w:val="28"/>
          <w:szCs w:val="28"/>
        </w:rPr>
        <w:tab/>
      </w:r>
      <w:r w:rsidR="00842B03" w:rsidRPr="00E050AE">
        <w:rPr>
          <w:color w:val="000000" w:themeColor="text1"/>
          <w:sz w:val="28"/>
          <w:szCs w:val="28"/>
        </w:rPr>
        <w:t>–</w:t>
      </w:r>
      <w:r w:rsidRPr="00E050AE">
        <w:rPr>
          <w:color w:val="000000" w:themeColor="text1"/>
          <w:sz w:val="28"/>
          <w:szCs w:val="28"/>
        </w:rPr>
        <w:t xml:space="preserve"> </w:t>
      </w:r>
      <w:r w:rsidR="00842B03" w:rsidRPr="00E050AE">
        <w:rPr>
          <w:color w:val="000000" w:themeColor="text1"/>
          <w:sz w:val="28"/>
          <w:szCs w:val="28"/>
        </w:rPr>
        <w:t xml:space="preserve">188 643 630,60 </w:t>
      </w:r>
      <w:r w:rsidRPr="00E050AE">
        <w:rPr>
          <w:color w:val="000000" w:themeColor="text1"/>
          <w:sz w:val="28"/>
          <w:szCs w:val="28"/>
        </w:rPr>
        <w:t>руб.;</w:t>
      </w:r>
    </w:p>
    <w:p w14:paraId="376A6096" w14:textId="0D042C36" w:rsidR="00C90729" w:rsidRPr="00E050AE" w:rsidRDefault="00C90729" w:rsidP="00C90729">
      <w:pPr>
        <w:ind w:firstLine="709"/>
        <w:jc w:val="both"/>
        <w:rPr>
          <w:b/>
          <w:bCs/>
          <w:color w:val="000000" w:themeColor="text1"/>
          <w:sz w:val="28"/>
          <w:szCs w:val="28"/>
        </w:rPr>
      </w:pPr>
      <w:r w:rsidRPr="00E050AE">
        <w:rPr>
          <w:color w:val="000000" w:themeColor="text1"/>
          <w:sz w:val="28"/>
          <w:szCs w:val="28"/>
        </w:rPr>
        <w:t xml:space="preserve">- доходы от использования имущества, находящегося в государственной и муниципальной собственности </w:t>
      </w:r>
      <w:r w:rsidR="00842B03" w:rsidRPr="00E050AE">
        <w:rPr>
          <w:color w:val="000000" w:themeColor="text1"/>
          <w:sz w:val="28"/>
          <w:szCs w:val="28"/>
        </w:rPr>
        <w:t>–</w:t>
      </w:r>
      <w:r w:rsidRPr="00E050AE">
        <w:rPr>
          <w:color w:val="000000" w:themeColor="text1"/>
          <w:sz w:val="28"/>
          <w:szCs w:val="28"/>
        </w:rPr>
        <w:t xml:space="preserve"> </w:t>
      </w:r>
      <w:r w:rsidR="00842B03" w:rsidRPr="00E050AE">
        <w:rPr>
          <w:color w:val="000000" w:themeColor="text1"/>
          <w:sz w:val="28"/>
          <w:szCs w:val="28"/>
        </w:rPr>
        <w:t xml:space="preserve">503 991 574,81 </w:t>
      </w:r>
      <w:r w:rsidRPr="00E050AE">
        <w:rPr>
          <w:color w:val="000000" w:themeColor="text1"/>
          <w:sz w:val="28"/>
          <w:szCs w:val="28"/>
        </w:rPr>
        <w:t>руб.;</w:t>
      </w:r>
    </w:p>
    <w:p w14:paraId="07082B0B" w14:textId="2AD188B2" w:rsidR="00C90729" w:rsidRPr="00E050AE" w:rsidRDefault="00C90729" w:rsidP="00C90729">
      <w:pPr>
        <w:ind w:firstLine="709"/>
        <w:jc w:val="both"/>
        <w:rPr>
          <w:b/>
          <w:bCs/>
          <w:color w:val="000000" w:themeColor="text1"/>
          <w:sz w:val="28"/>
          <w:szCs w:val="28"/>
        </w:rPr>
      </w:pPr>
      <w:r w:rsidRPr="00E050AE">
        <w:rPr>
          <w:color w:val="000000" w:themeColor="text1"/>
          <w:sz w:val="28"/>
          <w:szCs w:val="28"/>
        </w:rPr>
        <w:t xml:space="preserve">- штрафы, санкции, возмещение ущерба </w:t>
      </w:r>
      <w:r w:rsidR="00842B03" w:rsidRPr="00E050AE">
        <w:rPr>
          <w:color w:val="000000" w:themeColor="text1"/>
          <w:sz w:val="28"/>
          <w:szCs w:val="28"/>
        </w:rPr>
        <w:t>–</w:t>
      </w:r>
      <w:r w:rsidRPr="00E050AE">
        <w:rPr>
          <w:color w:val="000000" w:themeColor="text1"/>
          <w:sz w:val="28"/>
          <w:szCs w:val="28"/>
        </w:rPr>
        <w:t xml:space="preserve"> </w:t>
      </w:r>
      <w:r w:rsidR="00842B03" w:rsidRPr="00E050AE">
        <w:rPr>
          <w:color w:val="000000" w:themeColor="text1"/>
          <w:sz w:val="28"/>
          <w:szCs w:val="28"/>
        </w:rPr>
        <w:t xml:space="preserve">136 992 377,27 </w:t>
      </w:r>
      <w:r w:rsidRPr="00E050AE">
        <w:rPr>
          <w:color w:val="000000" w:themeColor="text1"/>
          <w:sz w:val="28"/>
          <w:szCs w:val="28"/>
        </w:rPr>
        <w:t>руб.</w:t>
      </w:r>
    </w:p>
    <w:p w14:paraId="5F680296" w14:textId="4F541BBD"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Общий объем доведенных до главных распорядителей средств республиканского бюджета предельных объемов финансирования расходов, согласно оперативным данным, составил за отчетный период </w:t>
      </w:r>
      <w:r w:rsidR="00BC1674" w:rsidRPr="00E050AE">
        <w:rPr>
          <w:sz w:val="28"/>
          <w:szCs w:val="28"/>
        </w:rPr>
        <w:t>18 401 780 734,19</w:t>
      </w:r>
      <w:r w:rsidRPr="00E050AE">
        <w:rPr>
          <w:sz w:val="28"/>
          <w:szCs w:val="28"/>
        </w:rPr>
        <w:t xml:space="preserve"> рублей, что составляет </w:t>
      </w:r>
      <w:r w:rsidR="00BC1674" w:rsidRPr="00E050AE">
        <w:rPr>
          <w:sz w:val="28"/>
          <w:szCs w:val="28"/>
        </w:rPr>
        <w:t>12</w:t>
      </w:r>
      <w:r w:rsidRPr="00E050AE">
        <w:rPr>
          <w:sz w:val="28"/>
          <w:szCs w:val="28"/>
        </w:rPr>
        <w:t>,</w:t>
      </w:r>
      <w:r w:rsidR="00BC1674" w:rsidRPr="00E050AE">
        <w:rPr>
          <w:sz w:val="28"/>
          <w:szCs w:val="28"/>
        </w:rPr>
        <w:t>42</w:t>
      </w:r>
      <w:r w:rsidRPr="00E050AE">
        <w:rPr>
          <w:sz w:val="28"/>
          <w:szCs w:val="28"/>
        </w:rPr>
        <w:t xml:space="preserve"> % </w:t>
      </w:r>
      <w:r w:rsidRPr="00E050AE">
        <w:rPr>
          <w:color w:val="000000" w:themeColor="text1"/>
          <w:sz w:val="28"/>
          <w:szCs w:val="28"/>
        </w:rPr>
        <w:t xml:space="preserve">годовых объемов бюджетных ассигнований согласно сводной бюджетной росписи республиканского бюджета на 2026 год. Сведения о финансировании расходов республиканского бюджета по состоянию на 1 </w:t>
      </w:r>
      <w:r w:rsidR="00BC1674" w:rsidRPr="00E050AE">
        <w:rPr>
          <w:color w:val="000000" w:themeColor="text1"/>
          <w:sz w:val="28"/>
          <w:szCs w:val="28"/>
        </w:rPr>
        <w:t>марта</w:t>
      </w:r>
      <w:r w:rsidRPr="00E050AE">
        <w:rPr>
          <w:color w:val="000000" w:themeColor="text1"/>
          <w:sz w:val="28"/>
          <w:szCs w:val="28"/>
        </w:rPr>
        <w:t xml:space="preserve"> 2026 года по функциональной структуре расходов (согласно оперативным данным) представлены в приложении к настоящему отчету.</w:t>
      </w:r>
    </w:p>
    <w:p w14:paraId="34381A2C" w14:textId="77777777" w:rsidR="00C90729" w:rsidRPr="00E050AE" w:rsidRDefault="00C90729" w:rsidP="00C90729">
      <w:pPr>
        <w:ind w:firstLine="709"/>
        <w:jc w:val="both"/>
        <w:rPr>
          <w:sz w:val="28"/>
          <w:szCs w:val="28"/>
        </w:rPr>
      </w:pPr>
      <w:r w:rsidRPr="00E050AE">
        <w:rPr>
          <w:sz w:val="28"/>
          <w:szCs w:val="28"/>
        </w:rPr>
        <w:t>В соответствии с Законом Чеченской Республики от 18 декабря 2025 года № 54-РЗ «О республиканском бюджете на 2026 год и на плановый период 2027 и 2028 годов» прогнозируемый дефицит республиканского бюджета на 2026 год утвержден в размере 6 752 196,2 тыс. рублей.</w:t>
      </w:r>
    </w:p>
    <w:p w14:paraId="6750D01D" w14:textId="77777777" w:rsidR="00C90729" w:rsidRPr="00E050AE" w:rsidRDefault="00C90729" w:rsidP="00C90729">
      <w:pPr>
        <w:ind w:firstLine="709"/>
        <w:jc w:val="both"/>
        <w:rPr>
          <w:sz w:val="28"/>
          <w:szCs w:val="28"/>
        </w:rPr>
      </w:pPr>
      <w:r w:rsidRPr="00E050AE">
        <w:rPr>
          <w:sz w:val="28"/>
          <w:szCs w:val="28"/>
        </w:rPr>
        <w:t xml:space="preserve">В отчетном периоде Министерство в рамках осуществления возложенных полномочий осуществляло также: </w:t>
      </w:r>
    </w:p>
    <w:p w14:paraId="224CE957" w14:textId="77777777" w:rsidR="00C90729" w:rsidRPr="00E050AE" w:rsidRDefault="00C90729" w:rsidP="00C90729">
      <w:pPr>
        <w:ind w:firstLine="709"/>
        <w:jc w:val="both"/>
        <w:rPr>
          <w:sz w:val="28"/>
          <w:szCs w:val="28"/>
        </w:rPr>
      </w:pPr>
      <w:r w:rsidRPr="00E050AE">
        <w:rPr>
          <w:sz w:val="28"/>
          <w:szCs w:val="28"/>
        </w:rPr>
        <w:t xml:space="preserve">- ведение сводной бюджетной росписи и кассового плана исполнения республиканского бюджета; </w:t>
      </w:r>
    </w:p>
    <w:p w14:paraId="7BA06B4B" w14:textId="77777777" w:rsidR="00C90729" w:rsidRPr="00E050AE" w:rsidRDefault="00C90729" w:rsidP="00C90729">
      <w:pPr>
        <w:ind w:firstLine="709"/>
        <w:jc w:val="both"/>
        <w:rPr>
          <w:sz w:val="28"/>
          <w:szCs w:val="28"/>
        </w:rPr>
      </w:pPr>
      <w:r w:rsidRPr="00E050AE">
        <w:rPr>
          <w:sz w:val="28"/>
          <w:szCs w:val="28"/>
        </w:rPr>
        <w:t>- доведение до главных распорядителей бюджетных средств лимитов бюджетных обязательств, бюджетных ассигнований и предельных объемов финансирования расходов;</w:t>
      </w:r>
    </w:p>
    <w:p w14:paraId="54412165" w14:textId="77777777" w:rsidR="00C90729" w:rsidRPr="00E050AE" w:rsidRDefault="00C90729" w:rsidP="00C90729">
      <w:pPr>
        <w:ind w:firstLine="709"/>
        <w:jc w:val="both"/>
        <w:rPr>
          <w:sz w:val="28"/>
          <w:szCs w:val="28"/>
        </w:rPr>
      </w:pPr>
      <w:r w:rsidRPr="00E050AE">
        <w:rPr>
          <w:sz w:val="28"/>
          <w:szCs w:val="28"/>
        </w:rPr>
        <w:t xml:space="preserve">- проверки целевого и эффективного использования бюджетных средств, финансовой деятельности бюджетных и автономных учреждений; </w:t>
      </w:r>
    </w:p>
    <w:p w14:paraId="61AAF0FD" w14:textId="77777777" w:rsidR="00C90729" w:rsidRPr="00E050AE" w:rsidRDefault="00C90729" w:rsidP="00C90729">
      <w:pPr>
        <w:ind w:firstLine="709"/>
        <w:jc w:val="both"/>
        <w:rPr>
          <w:sz w:val="28"/>
          <w:szCs w:val="28"/>
        </w:rPr>
      </w:pPr>
      <w:r w:rsidRPr="00E050AE">
        <w:rPr>
          <w:sz w:val="28"/>
          <w:szCs w:val="28"/>
        </w:rPr>
        <w:t>- контроль за расходованием бюджетных средств, выделяемых некоммерческим организациям и юридическим лицам, индивидуальным предпринимателям, а также физическим лицам - производителям товаров, работ, услуг в виде субсидий из республиканского бюджета;</w:t>
      </w:r>
    </w:p>
    <w:p w14:paraId="75EBF6D1" w14:textId="77777777" w:rsidR="00C90729" w:rsidRPr="00E050AE" w:rsidRDefault="00C90729" w:rsidP="00C90729">
      <w:pPr>
        <w:ind w:firstLine="709"/>
        <w:jc w:val="both"/>
        <w:rPr>
          <w:sz w:val="28"/>
          <w:szCs w:val="28"/>
        </w:rPr>
      </w:pPr>
      <w:r w:rsidRPr="00E050AE">
        <w:rPr>
          <w:sz w:val="28"/>
          <w:szCs w:val="28"/>
        </w:rPr>
        <w:t>- давало обязательные к исполнению указания по устранению выявленных нарушений бюджетного законодательства 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p w14:paraId="7868B91E" w14:textId="240A18FB" w:rsidR="00C90729" w:rsidRPr="00E050AE" w:rsidRDefault="00D675FA" w:rsidP="00C90729">
      <w:pPr>
        <w:ind w:firstLine="709"/>
        <w:jc w:val="both"/>
        <w:rPr>
          <w:sz w:val="28"/>
          <w:szCs w:val="28"/>
        </w:rPr>
      </w:pPr>
      <w:r>
        <w:rPr>
          <w:sz w:val="28"/>
          <w:szCs w:val="28"/>
        </w:rPr>
        <w:t xml:space="preserve">- </w:t>
      </w:r>
      <w:r w:rsidR="00C90729" w:rsidRPr="00E050AE">
        <w:rPr>
          <w:sz w:val="28"/>
          <w:szCs w:val="28"/>
        </w:rPr>
        <w:t>запрашивало и получало в установленном порядке от исполнительных органов Чеченской Республики, органов местного самоуправления, иных органов и организаций статистические и иные данные, необходимые для осуществления полномочий в установленной сфере деятельности.</w:t>
      </w:r>
    </w:p>
    <w:p w14:paraId="6492A437" w14:textId="77777777" w:rsidR="00C90729" w:rsidRPr="00E050AE" w:rsidRDefault="00C90729" w:rsidP="00C90729">
      <w:pPr>
        <w:ind w:firstLine="708"/>
        <w:jc w:val="both"/>
        <w:rPr>
          <w:sz w:val="28"/>
          <w:szCs w:val="28"/>
        </w:rPr>
      </w:pPr>
      <w:r w:rsidRPr="00E050AE">
        <w:rPr>
          <w:sz w:val="28"/>
          <w:szCs w:val="28"/>
        </w:rPr>
        <w:lastRenderedPageBreak/>
        <w:t xml:space="preserve">Основные усилия в работе Министерства по исполнению республиканского бюджета в </w:t>
      </w:r>
      <w:r w:rsidRPr="00E050AE">
        <w:rPr>
          <w:color w:val="000000" w:themeColor="text1"/>
          <w:sz w:val="28"/>
          <w:szCs w:val="28"/>
        </w:rPr>
        <w:t>2026</w:t>
      </w:r>
      <w:r w:rsidRPr="00E050AE">
        <w:rPr>
          <w:color w:val="FF0000"/>
          <w:sz w:val="28"/>
          <w:szCs w:val="28"/>
        </w:rPr>
        <w:t xml:space="preserve"> </w:t>
      </w:r>
      <w:r w:rsidRPr="00E050AE">
        <w:rPr>
          <w:sz w:val="28"/>
          <w:szCs w:val="28"/>
        </w:rPr>
        <w:t>году в условиях высокого уровня дефицита бюджета направлены на увеличение налоговых и неналоговых доходов бюджета, обеспечение сбалансированности бюджета и финансовой устойчивости республики, концентрацию финансовых ресурсов на приоритетных направлениях социально-экономического развития республики, безусловное выполнение социальных обязательств, обеспечение достижения на территории республики национальных целей и стратегических задач развития страны, определенных Президентом Российской Федерации.</w:t>
      </w:r>
    </w:p>
    <w:p w14:paraId="68B2B69B" w14:textId="77777777" w:rsidR="00C90729" w:rsidRPr="00E050AE" w:rsidRDefault="00C90729" w:rsidP="00C90729">
      <w:pPr>
        <w:ind w:firstLine="708"/>
        <w:jc w:val="both"/>
        <w:rPr>
          <w:sz w:val="28"/>
          <w:szCs w:val="28"/>
        </w:rPr>
      </w:pPr>
    </w:p>
    <w:p w14:paraId="2B145657" w14:textId="77777777" w:rsidR="00C90729" w:rsidRPr="00E050AE" w:rsidRDefault="00C90729" w:rsidP="00C90729">
      <w:pPr>
        <w:pStyle w:val="a7"/>
        <w:jc w:val="both"/>
        <w:rPr>
          <w:rFonts w:ascii="Times New Roman" w:hAnsi="Times New Roman" w:cs="Times New Roman"/>
          <w:sz w:val="28"/>
          <w:szCs w:val="28"/>
          <w:lang w:eastAsia="ru-RU"/>
        </w:rPr>
      </w:pPr>
      <w:r w:rsidRPr="00E050AE">
        <w:rPr>
          <w:sz w:val="28"/>
          <w:szCs w:val="28"/>
        </w:rPr>
        <w:tab/>
      </w:r>
      <w:r w:rsidRPr="00E050AE">
        <w:rPr>
          <w:b/>
          <w:color w:val="000000" w:themeColor="text1"/>
          <w:sz w:val="28"/>
          <w:szCs w:val="28"/>
        </w:rPr>
        <w:t xml:space="preserve">III. </w:t>
      </w:r>
      <w:bookmarkStart w:id="1" w:name="_Hlk189645596"/>
      <w:r w:rsidRPr="00E050AE">
        <w:rPr>
          <w:rFonts w:ascii="Times New Roman" w:hAnsi="Times New Roman" w:cs="Times New Roman"/>
          <w:sz w:val="28"/>
          <w:szCs w:val="28"/>
          <w:lang w:eastAsia="ru-RU"/>
        </w:rPr>
        <w:t xml:space="preserve"> </w:t>
      </w:r>
      <w:r w:rsidRPr="00E050AE">
        <w:rPr>
          <w:rFonts w:ascii="Times New Roman" w:hAnsi="Times New Roman" w:cs="Times New Roman"/>
          <w:sz w:val="28"/>
          <w:szCs w:val="28"/>
        </w:rPr>
        <w:t>16 января 2026 года в г. Грозном состоялось открытие дополнительного офиса Банка ВТБ. В церемонии открытия дополнительного офиса принял участие заместитель Председателя Правительства ЧР - министр финансов ЧР С.Х. Тагаев. Планируется, что новый офис придаст дополнительный импульс поддержке деловой активности, обеспечит доступ к качественным банковским услугам и будет способствовать реализации инвестиционных проектов. Открытие дополнительного офиса позволит также расширить спектр финансовых услуг в республике и будет способствовать развитию реального сектора экономики Чеченской Республики.</w:t>
      </w:r>
    </w:p>
    <w:p w14:paraId="46410F03" w14:textId="77777777" w:rsidR="00C90729" w:rsidRPr="00E050AE" w:rsidRDefault="00C90729" w:rsidP="00C90729">
      <w:pPr>
        <w:pStyle w:val="a7"/>
        <w:ind w:firstLine="709"/>
        <w:jc w:val="both"/>
        <w:rPr>
          <w:rFonts w:ascii="Times New Roman" w:hAnsi="Times New Roman" w:cs="Times New Roman"/>
          <w:color w:val="0F1115"/>
          <w:sz w:val="28"/>
          <w:szCs w:val="28"/>
          <w:shd w:val="clear" w:color="auto" w:fill="FFFFFF"/>
        </w:rPr>
      </w:pPr>
      <w:r w:rsidRPr="00E050AE">
        <w:rPr>
          <w:rFonts w:ascii="Times New Roman" w:hAnsi="Times New Roman" w:cs="Times New Roman"/>
          <w:sz w:val="28"/>
          <w:szCs w:val="28"/>
        </w:rPr>
        <w:t xml:space="preserve">19 января 2026 года </w:t>
      </w:r>
      <w:r w:rsidRPr="00E050AE">
        <w:rPr>
          <w:rFonts w:ascii="Times New Roman" w:hAnsi="Times New Roman" w:cs="Times New Roman"/>
          <w:color w:val="0F1115"/>
          <w:sz w:val="28"/>
          <w:szCs w:val="28"/>
          <w:shd w:val="clear" w:color="auto" w:fill="FFFFFF"/>
        </w:rPr>
        <w:t xml:space="preserve">заместитель Председателя Правительства ЧР – министр финансов ЧР С.Х. Тагаев провел рабочее совещание с руководящим составом Минфина ЧР. На совещании обсуждались вопросы реализации бюджетной политики и исполнения республиканского бюджета в текущем году. По итогам совещания министром даны поручения уделять особое внимание вопросам мониторинга исполнения бюджета по налоговым и неналоговым доходам, финансирования социально значимых и первоочередных расходов бюджета, реализации государственных программ </w:t>
      </w:r>
      <w:r w:rsidRPr="00E050AE">
        <w:rPr>
          <w:rFonts w:ascii="Times New Roman" w:hAnsi="Times New Roman" w:cs="Times New Roman"/>
          <w:sz w:val="28"/>
          <w:szCs w:val="28"/>
        </w:rPr>
        <w:t>Чеченской Республики</w:t>
      </w:r>
      <w:r w:rsidRPr="00E050AE">
        <w:rPr>
          <w:rFonts w:ascii="Times New Roman" w:hAnsi="Times New Roman" w:cs="Times New Roman"/>
          <w:color w:val="0F1115"/>
          <w:sz w:val="28"/>
          <w:szCs w:val="28"/>
          <w:shd w:val="clear" w:color="auto" w:fill="FFFFFF"/>
        </w:rPr>
        <w:t xml:space="preserve">, своевременного и полного освоения выделенных средств из федерального бюджета. </w:t>
      </w:r>
    </w:p>
    <w:p w14:paraId="48E9C3E6" w14:textId="77777777" w:rsidR="00C90729" w:rsidRPr="00E050AE" w:rsidRDefault="00C90729" w:rsidP="00C90729">
      <w:pPr>
        <w:pStyle w:val="a7"/>
        <w:ind w:firstLine="709"/>
        <w:jc w:val="both"/>
        <w:rPr>
          <w:rFonts w:ascii="Times New Roman" w:hAnsi="Times New Roman" w:cs="Times New Roman"/>
          <w:color w:val="0F1115"/>
          <w:sz w:val="28"/>
          <w:szCs w:val="28"/>
          <w:shd w:val="clear" w:color="auto" w:fill="FFFFFF"/>
        </w:rPr>
      </w:pPr>
      <w:r w:rsidRPr="00E050AE">
        <w:rPr>
          <w:rFonts w:ascii="Times New Roman" w:hAnsi="Times New Roman" w:cs="Times New Roman"/>
          <w:color w:val="0F1115"/>
          <w:sz w:val="28"/>
          <w:szCs w:val="28"/>
          <w:shd w:val="clear" w:color="auto" w:fill="FFFFFF"/>
        </w:rPr>
        <w:t xml:space="preserve">22 января 2026 года заместитель Председателя Правительства ЧР - министр финансов ЧР С.Х. Тагаев по поручению Главы Чеченской Республики Р.А. Кадырова провел рабочее совещание по вопросам мобилизации налоговых и неналоговых доходов в консолидированный бюджет республики с участием представителей руководящего состава Минфина ЧР, руководителей и сотрудников финансовых органов муниципальных районов и городских округов </w:t>
      </w:r>
      <w:r w:rsidRPr="00E050AE">
        <w:rPr>
          <w:rFonts w:ascii="Times New Roman" w:hAnsi="Times New Roman" w:cs="Times New Roman"/>
          <w:sz w:val="28"/>
          <w:szCs w:val="28"/>
        </w:rPr>
        <w:t>Чеченской Республики</w:t>
      </w:r>
      <w:r w:rsidRPr="00E050AE">
        <w:rPr>
          <w:rFonts w:ascii="Times New Roman" w:hAnsi="Times New Roman" w:cs="Times New Roman"/>
          <w:color w:val="0F1115"/>
          <w:sz w:val="28"/>
          <w:szCs w:val="28"/>
          <w:shd w:val="clear" w:color="auto" w:fill="FFFFFF"/>
        </w:rPr>
        <w:t>, а также представителя исполнителя по государственному контракту на техническое сопровождение автоматизированной информационной системы «Управление собственными доходами» (АИС «УСД») - технического директора ООО «</w:t>
      </w:r>
      <w:proofErr w:type="spellStart"/>
      <w:r w:rsidRPr="00E050AE">
        <w:rPr>
          <w:rFonts w:ascii="Times New Roman" w:hAnsi="Times New Roman" w:cs="Times New Roman"/>
          <w:color w:val="0F1115"/>
          <w:sz w:val="28"/>
          <w:szCs w:val="28"/>
          <w:shd w:val="clear" w:color="auto" w:fill="FFFFFF"/>
        </w:rPr>
        <w:t>Скай</w:t>
      </w:r>
      <w:proofErr w:type="spellEnd"/>
      <w:r w:rsidRPr="00E050AE">
        <w:rPr>
          <w:rFonts w:ascii="Times New Roman" w:hAnsi="Times New Roman" w:cs="Times New Roman"/>
          <w:color w:val="0F1115"/>
          <w:sz w:val="28"/>
          <w:szCs w:val="28"/>
          <w:shd w:val="clear" w:color="auto" w:fill="FFFFFF"/>
        </w:rPr>
        <w:t xml:space="preserve">-Бюджет» А.А. Лопарева. </w:t>
      </w:r>
    </w:p>
    <w:p w14:paraId="4B0D3847" w14:textId="77777777" w:rsidR="00C90729" w:rsidRPr="00E050AE" w:rsidRDefault="00C90729" w:rsidP="00C90729">
      <w:pPr>
        <w:pStyle w:val="a7"/>
        <w:ind w:firstLine="709"/>
        <w:jc w:val="both"/>
        <w:rPr>
          <w:rFonts w:ascii="Times New Roman" w:hAnsi="Times New Roman" w:cs="Times New Roman"/>
          <w:color w:val="0F1115"/>
          <w:sz w:val="28"/>
          <w:szCs w:val="28"/>
          <w:shd w:val="clear" w:color="auto" w:fill="FFFFFF"/>
        </w:rPr>
      </w:pPr>
      <w:r w:rsidRPr="00E050AE">
        <w:rPr>
          <w:rFonts w:ascii="Times New Roman" w:hAnsi="Times New Roman" w:cs="Times New Roman"/>
          <w:color w:val="0F1115"/>
          <w:sz w:val="28"/>
          <w:szCs w:val="28"/>
          <w:shd w:val="clear" w:color="auto" w:fill="FFFFFF"/>
        </w:rPr>
        <w:t xml:space="preserve">По итогам совещания С.Х. Тагаевым даны поручения об усилении контроля за ведением учета налогооблагаемого имущества с использованием АИС «УСД», указанная информационная система определена в качестве обязательного источника данных для прогнозирования имущественных налогов и арендных платежей. Планирование доходов местных бюджетов рекомендовано осуществлять с учетом степени реализации налогового и арендного потенциала </w:t>
      </w:r>
      <w:proofErr w:type="spellStart"/>
      <w:r w:rsidRPr="00E050AE">
        <w:rPr>
          <w:rFonts w:ascii="Times New Roman" w:hAnsi="Times New Roman" w:cs="Times New Roman"/>
          <w:color w:val="0F1115"/>
          <w:sz w:val="28"/>
          <w:szCs w:val="28"/>
          <w:shd w:val="clear" w:color="auto" w:fill="FFFFFF"/>
        </w:rPr>
        <w:t>муниципалитов</w:t>
      </w:r>
      <w:proofErr w:type="spellEnd"/>
      <w:r w:rsidRPr="00E050AE">
        <w:rPr>
          <w:rFonts w:ascii="Times New Roman" w:hAnsi="Times New Roman" w:cs="Times New Roman"/>
          <w:color w:val="0F1115"/>
          <w:sz w:val="28"/>
          <w:szCs w:val="28"/>
          <w:shd w:val="clear" w:color="auto" w:fill="FFFFFF"/>
        </w:rPr>
        <w:t xml:space="preserve">. Также по итогам совещания запланирован цикл обучающих семинаров по работе в АИС «УСД» для специалистов финансовых органов </w:t>
      </w:r>
      <w:r w:rsidRPr="00E050AE">
        <w:rPr>
          <w:rFonts w:ascii="Times New Roman" w:hAnsi="Times New Roman" w:cs="Times New Roman"/>
          <w:color w:val="0F1115"/>
          <w:sz w:val="28"/>
          <w:szCs w:val="28"/>
          <w:shd w:val="clear" w:color="auto" w:fill="FFFFFF"/>
        </w:rPr>
        <w:lastRenderedPageBreak/>
        <w:t>муниципалитетов, что будет способствовать укреплению доходной базы местных бюджетов.</w:t>
      </w:r>
    </w:p>
    <w:p w14:paraId="226DA653" w14:textId="77777777" w:rsidR="00BC1674" w:rsidRPr="00E050AE" w:rsidRDefault="00C90729" w:rsidP="00BC1674">
      <w:pPr>
        <w:pStyle w:val="a7"/>
        <w:ind w:firstLine="709"/>
        <w:jc w:val="both"/>
        <w:rPr>
          <w:rFonts w:ascii="Times New Roman" w:hAnsi="Times New Roman" w:cs="Times New Roman"/>
          <w:color w:val="0F1115"/>
          <w:sz w:val="28"/>
          <w:szCs w:val="28"/>
        </w:rPr>
      </w:pPr>
      <w:r w:rsidRPr="00E050AE">
        <w:rPr>
          <w:rFonts w:ascii="Times New Roman" w:hAnsi="Times New Roman" w:cs="Times New Roman"/>
          <w:color w:val="0F1115"/>
          <w:sz w:val="28"/>
          <w:szCs w:val="28"/>
          <w:shd w:val="clear" w:color="auto" w:fill="FFFFFF"/>
        </w:rPr>
        <w:t>30 января 2026 заместитель Председателя Правительства ЧР – министр финансов ЧР С.Х. Тагаев принял участие в совещании</w:t>
      </w:r>
      <w:r w:rsidRPr="00E050AE">
        <w:rPr>
          <w:rFonts w:ascii="Times New Roman" w:hAnsi="Times New Roman" w:cs="Times New Roman"/>
          <w:color w:val="0F1115"/>
          <w:sz w:val="28"/>
          <w:szCs w:val="28"/>
        </w:rPr>
        <w:t xml:space="preserve"> в формате видеоконференцсвязи с исполнительными органами субъектов СКФО, которое прошло под председательством директора департамента Минэкономразвития России М.И. </w:t>
      </w:r>
      <w:proofErr w:type="spellStart"/>
      <w:r w:rsidRPr="00E050AE">
        <w:rPr>
          <w:rFonts w:ascii="Times New Roman" w:hAnsi="Times New Roman" w:cs="Times New Roman"/>
          <w:color w:val="0F1115"/>
          <w:sz w:val="28"/>
          <w:szCs w:val="28"/>
        </w:rPr>
        <w:t>Харсиева</w:t>
      </w:r>
      <w:proofErr w:type="spellEnd"/>
      <w:r w:rsidRPr="00E050AE">
        <w:rPr>
          <w:rFonts w:ascii="Times New Roman" w:hAnsi="Times New Roman" w:cs="Times New Roman"/>
          <w:color w:val="0F1115"/>
          <w:sz w:val="28"/>
          <w:szCs w:val="28"/>
        </w:rPr>
        <w:t>. На совещании обсуждались вопросы отбора инфраструктурных проектов для последующего финансирования за счет казначейских инфраструктурных кредитов (КИК). Представителями регионов на совещании представлены предварительные заявки на предоставление КИК.  Участники совещания обсудили критерии отбора, требования к документации и дальнейшие шаги по взаимодействию с федеральным центром в рамках предоставления КИК.</w:t>
      </w:r>
    </w:p>
    <w:p w14:paraId="1F2EE013" w14:textId="06789C8A" w:rsidR="00BC1674" w:rsidRPr="00E050AE" w:rsidRDefault="00BC1674" w:rsidP="00BC1674">
      <w:pPr>
        <w:pStyle w:val="a7"/>
        <w:ind w:firstLine="709"/>
        <w:jc w:val="both"/>
        <w:rPr>
          <w:rFonts w:ascii="Times New Roman" w:hAnsi="Times New Roman" w:cs="Times New Roman"/>
          <w:color w:val="0F1115"/>
          <w:sz w:val="28"/>
          <w:szCs w:val="28"/>
        </w:rPr>
      </w:pPr>
      <w:r w:rsidRPr="00E050AE">
        <w:rPr>
          <w:rFonts w:ascii="Times New Roman" w:hAnsi="Times New Roman" w:cs="Times New Roman"/>
          <w:color w:val="0F1115"/>
          <w:sz w:val="28"/>
          <w:szCs w:val="28"/>
        </w:rPr>
        <w:t xml:space="preserve">2 февраля 2026 года заместитель Председатель Правительства Чеченской Республики – министр финансов ЧР С.Х. Тагаев провел рабочее совещание с руководящим составом ведомства. </w:t>
      </w:r>
      <w:r w:rsidR="00D675FA">
        <w:rPr>
          <w:rFonts w:ascii="Times New Roman" w:hAnsi="Times New Roman" w:cs="Times New Roman"/>
          <w:color w:val="0F1115"/>
          <w:sz w:val="28"/>
          <w:szCs w:val="28"/>
        </w:rPr>
        <w:t>На совещании рассмотрены</w:t>
      </w:r>
      <w:r w:rsidRPr="00E050AE">
        <w:rPr>
          <w:rFonts w:ascii="Times New Roman" w:hAnsi="Times New Roman" w:cs="Times New Roman"/>
          <w:color w:val="0F1115"/>
          <w:sz w:val="28"/>
          <w:szCs w:val="28"/>
        </w:rPr>
        <w:t xml:space="preserve"> актуальные вопросы </w:t>
      </w:r>
      <w:r w:rsidR="00D675FA">
        <w:rPr>
          <w:rFonts w:ascii="Times New Roman" w:hAnsi="Times New Roman" w:cs="Times New Roman"/>
          <w:color w:val="0F1115"/>
          <w:sz w:val="28"/>
          <w:szCs w:val="28"/>
        </w:rPr>
        <w:t xml:space="preserve">текущей </w:t>
      </w:r>
      <w:r w:rsidRPr="00E050AE">
        <w:rPr>
          <w:rFonts w:ascii="Times New Roman" w:hAnsi="Times New Roman" w:cs="Times New Roman"/>
          <w:color w:val="0F1115"/>
          <w:sz w:val="28"/>
          <w:szCs w:val="28"/>
        </w:rPr>
        <w:t>деятельности ведомства</w:t>
      </w:r>
      <w:r w:rsidR="00D675FA">
        <w:rPr>
          <w:rFonts w:ascii="Times New Roman" w:hAnsi="Times New Roman" w:cs="Times New Roman"/>
          <w:color w:val="0F1115"/>
          <w:sz w:val="28"/>
          <w:szCs w:val="28"/>
        </w:rPr>
        <w:t xml:space="preserve"> и повышения</w:t>
      </w:r>
      <w:r w:rsidRPr="00E050AE">
        <w:rPr>
          <w:rFonts w:ascii="Times New Roman" w:hAnsi="Times New Roman" w:cs="Times New Roman"/>
          <w:color w:val="0F1115"/>
          <w:sz w:val="28"/>
          <w:szCs w:val="28"/>
        </w:rPr>
        <w:t xml:space="preserve"> эффективности взаимодействия подразделени</w:t>
      </w:r>
      <w:r w:rsidR="00D675FA">
        <w:rPr>
          <w:rFonts w:ascii="Times New Roman" w:hAnsi="Times New Roman" w:cs="Times New Roman"/>
          <w:color w:val="0F1115"/>
          <w:sz w:val="28"/>
          <w:szCs w:val="28"/>
        </w:rPr>
        <w:t>й ведомства</w:t>
      </w:r>
      <w:r w:rsidRPr="00E050AE">
        <w:rPr>
          <w:rFonts w:ascii="Times New Roman" w:hAnsi="Times New Roman" w:cs="Times New Roman"/>
          <w:color w:val="0F1115"/>
          <w:sz w:val="28"/>
          <w:szCs w:val="28"/>
        </w:rPr>
        <w:t>. По итогам совещания дан ряд поручений, определены ответственные и сроки исполнения</w:t>
      </w:r>
      <w:r w:rsidR="00D675FA">
        <w:rPr>
          <w:rFonts w:ascii="Times New Roman" w:hAnsi="Times New Roman" w:cs="Times New Roman"/>
          <w:color w:val="0F1115"/>
          <w:sz w:val="28"/>
          <w:szCs w:val="28"/>
        </w:rPr>
        <w:t xml:space="preserve"> поручений</w:t>
      </w:r>
      <w:r w:rsidRPr="00E050AE">
        <w:rPr>
          <w:rFonts w:ascii="Times New Roman" w:hAnsi="Times New Roman" w:cs="Times New Roman"/>
          <w:color w:val="0F1115"/>
          <w:sz w:val="28"/>
          <w:szCs w:val="28"/>
        </w:rPr>
        <w:t>.</w:t>
      </w:r>
    </w:p>
    <w:p w14:paraId="15DB3BC3" w14:textId="2E9C07AF" w:rsidR="00BC1674" w:rsidRPr="00E050AE" w:rsidRDefault="00BC1674" w:rsidP="00BC1674">
      <w:pPr>
        <w:pStyle w:val="a7"/>
        <w:ind w:firstLine="709"/>
        <w:jc w:val="both"/>
        <w:rPr>
          <w:rFonts w:ascii="Times New Roman" w:hAnsi="Times New Roman" w:cs="Times New Roman"/>
          <w:color w:val="0F1115"/>
          <w:sz w:val="28"/>
          <w:szCs w:val="28"/>
        </w:rPr>
      </w:pPr>
      <w:r w:rsidRPr="00E050AE">
        <w:rPr>
          <w:rFonts w:ascii="Times New Roman" w:hAnsi="Times New Roman" w:cs="Times New Roman"/>
          <w:color w:val="0F1115"/>
          <w:sz w:val="28"/>
          <w:szCs w:val="28"/>
        </w:rPr>
        <w:t xml:space="preserve">5 февраля 2026 года </w:t>
      </w:r>
      <w:r w:rsidRPr="00E050AE">
        <w:rPr>
          <w:rFonts w:ascii="Times New Roman" w:hAnsi="Times New Roman" w:cs="Times New Roman"/>
          <w:sz w:val="28"/>
          <w:szCs w:val="28"/>
        </w:rPr>
        <w:t>заместитель Председателя Правительства Чеченской Республики – министр финансов ЧР С.Х. Тагаев провел рабочее совещание по вопросам тарифной политики в сфере электроэнергетики. В совещании приняли участие председатель Государственного комитета по ценам и тарифам ЧР Н.А.</w:t>
      </w:r>
      <w:r w:rsidR="008913B1" w:rsidRPr="00E050AE">
        <w:rPr>
          <w:rFonts w:ascii="Times New Roman" w:hAnsi="Times New Roman" w:cs="Times New Roman"/>
          <w:sz w:val="28"/>
          <w:szCs w:val="28"/>
        </w:rPr>
        <w:t> </w:t>
      </w:r>
      <w:proofErr w:type="spellStart"/>
      <w:r w:rsidRPr="00E050AE">
        <w:rPr>
          <w:rFonts w:ascii="Times New Roman" w:hAnsi="Times New Roman" w:cs="Times New Roman"/>
          <w:sz w:val="28"/>
          <w:szCs w:val="28"/>
        </w:rPr>
        <w:t>Сангариев</w:t>
      </w:r>
      <w:proofErr w:type="spellEnd"/>
      <w:r w:rsidRPr="00E050AE">
        <w:rPr>
          <w:rFonts w:ascii="Times New Roman" w:hAnsi="Times New Roman" w:cs="Times New Roman"/>
          <w:sz w:val="28"/>
          <w:szCs w:val="28"/>
        </w:rPr>
        <w:t>, управляющий директор АО «</w:t>
      </w:r>
      <w:proofErr w:type="spellStart"/>
      <w:r w:rsidRPr="00E050AE">
        <w:rPr>
          <w:rFonts w:ascii="Times New Roman" w:hAnsi="Times New Roman" w:cs="Times New Roman"/>
          <w:sz w:val="28"/>
          <w:szCs w:val="28"/>
        </w:rPr>
        <w:t>Чеченэнерго</w:t>
      </w:r>
      <w:proofErr w:type="spellEnd"/>
      <w:r w:rsidRPr="00E050AE">
        <w:rPr>
          <w:rFonts w:ascii="Times New Roman" w:hAnsi="Times New Roman" w:cs="Times New Roman"/>
          <w:sz w:val="28"/>
          <w:szCs w:val="28"/>
        </w:rPr>
        <w:t xml:space="preserve">» И.С. Кадиров, а также представители Администрации Главы и Правительства Чеченской Республики и Минстроя ЧР. </w:t>
      </w:r>
      <w:r w:rsidR="00D675FA">
        <w:rPr>
          <w:rFonts w:ascii="Times New Roman" w:hAnsi="Times New Roman" w:cs="Times New Roman"/>
          <w:sz w:val="28"/>
          <w:szCs w:val="28"/>
        </w:rPr>
        <w:t xml:space="preserve">На совещании рассматривались </w:t>
      </w:r>
      <w:r w:rsidRPr="00E050AE">
        <w:rPr>
          <w:rFonts w:ascii="Times New Roman" w:hAnsi="Times New Roman" w:cs="Times New Roman"/>
          <w:color w:val="0F1115"/>
          <w:sz w:val="28"/>
          <w:szCs w:val="28"/>
        </w:rPr>
        <w:t>вопросы тарифного регулирования в электросетевом комплексе и итоги реализации Соглашения по развитию энергосистемы региона. Проведен анализ текущей ситуации и механизмов формирования тарифов.</w:t>
      </w:r>
      <w:r w:rsidRPr="00E050AE">
        <w:rPr>
          <w:rFonts w:ascii="Times New Roman" w:hAnsi="Times New Roman" w:cs="Times New Roman"/>
          <w:sz w:val="28"/>
          <w:szCs w:val="28"/>
        </w:rPr>
        <w:t xml:space="preserve"> </w:t>
      </w:r>
      <w:r w:rsidRPr="00E050AE">
        <w:rPr>
          <w:rFonts w:ascii="Times New Roman" w:hAnsi="Times New Roman" w:cs="Times New Roman"/>
          <w:color w:val="0F1115"/>
          <w:sz w:val="28"/>
          <w:szCs w:val="28"/>
        </w:rPr>
        <w:t>Приня</w:t>
      </w:r>
      <w:r w:rsidR="008913B1" w:rsidRPr="00E050AE">
        <w:rPr>
          <w:rFonts w:ascii="Times New Roman" w:hAnsi="Times New Roman" w:cs="Times New Roman"/>
          <w:color w:val="0F1115"/>
          <w:sz w:val="28"/>
          <w:szCs w:val="28"/>
        </w:rPr>
        <w:t>то</w:t>
      </w:r>
      <w:r w:rsidRPr="00E050AE">
        <w:rPr>
          <w:rFonts w:ascii="Times New Roman" w:hAnsi="Times New Roman" w:cs="Times New Roman"/>
          <w:color w:val="0F1115"/>
          <w:sz w:val="28"/>
          <w:szCs w:val="28"/>
        </w:rPr>
        <w:t xml:space="preserve"> решение о создании </w:t>
      </w:r>
      <w:r w:rsidR="00D675FA">
        <w:rPr>
          <w:rFonts w:ascii="Times New Roman" w:hAnsi="Times New Roman" w:cs="Times New Roman"/>
          <w:color w:val="0F1115"/>
          <w:sz w:val="28"/>
          <w:szCs w:val="28"/>
        </w:rPr>
        <w:t>меж</w:t>
      </w:r>
      <w:r w:rsidRPr="00E050AE">
        <w:rPr>
          <w:rFonts w:ascii="Times New Roman" w:hAnsi="Times New Roman" w:cs="Times New Roman"/>
          <w:color w:val="0F1115"/>
          <w:sz w:val="28"/>
          <w:szCs w:val="28"/>
        </w:rPr>
        <w:t>ведомственной рабочей группы для комплексного анализа и выработки предложений по совершенствованию системы тарифного регулирования.</w:t>
      </w:r>
    </w:p>
    <w:p w14:paraId="3C4835DF" w14:textId="73F58C58" w:rsidR="00BC1674" w:rsidRPr="00E050AE" w:rsidRDefault="00BC1674" w:rsidP="00BC1674">
      <w:pPr>
        <w:ind w:firstLine="720"/>
        <w:jc w:val="both"/>
        <w:rPr>
          <w:sz w:val="28"/>
          <w:szCs w:val="28"/>
        </w:rPr>
      </w:pPr>
      <w:r w:rsidRPr="00E050AE">
        <w:rPr>
          <w:color w:val="0F1115"/>
          <w:sz w:val="28"/>
          <w:szCs w:val="28"/>
        </w:rPr>
        <w:t xml:space="preserve">9 февраля 2026 года </w:t>
      </w:r>
      <w:r w:rsidRPr="00E050AE">
        <w:rPr>
          <w:sz w:val="28"/>
          <w:szCs w:val="28"/>
        </w:rPr>
        <w:t>заместитель Председателя Правительства Чеченской Республики – министр финансов ЧР С.Х. Тагаев провел рабочее совещание с руководителями структурных подразделений и ключевыми специалистами Минфина ЧР.</w:t>
      </w:r>
      <w:r w:rsidRPr="00E050AE">
        <w:t xml:space="preserve"> </w:t>
      </w:r>
      <w:r w:rsidRPr="00E050AE">
        <w:rPr>
          <w:sz w:val="28"/>
          <w:szCs w:val="28"/>
        </w:rPr>
        <w:t xml:space="preserve">В ходе совещания был рассмотрен широкий круг актуальных вопросов, связанных с текущей деятельностью ведомства. Основное внимание было сосредоточено на детальном анализе хода исполнения республиканского бюджета </w:t>
      </w:r>
      <w:r w:rsidR="00D675FA">
        <w:rPr>
          <w:sz w:val="28"/>
          <w:szCs w:val="28"/>
        </w:rPr>
        <w:t>в</w:t>
      </w:r>
      <w:r w:rsidRPr="00E050AE">
        <w:rPr>
          <w:sz w:val="28"/>
          <w:szCs w:val="28"/>
        </w:rPr>
        <w:t xml:space="preserve"> текущ</w:t>
      </w:r>
      <w:r w:rsidR="00D675FA">
        <w:rPr>
          <w:sz w:val="28"/>
          <w:szCs w:val="28"/>
        </w:rPr>
        <w:t>ем году</w:t>
      </w:r>
      <w:r w:rsidRPr="00E050AE">
        <w:rPr>
          <w:sz w:val="28"/>
          <w:szCs w:val="28"/>
        </w:rPr>
        <w:t xml:space="preserve">. Участники обсудили ключевые показатели </w:t>
      </w:r>
      <w:r w:rsidR="00D675FA">
        <w:rPr>
          <w:sz w:val="28"/>
          <w:szCs w:val="28"/>
        </w:rPr>
        <w:t xml:space="preserve">исполнения бюджета по </w:t>
      </w:r>
      <w:r w:rsidRPr="00E050AE">
        <w:rPr>
          <w:sz w:val="28"/>
          <w:szCs w:val="28"/>
        </w:rPr>
        <w:t>доход</w:t>
      </w:r>
      <w:r w:rsidR="00D675FA">
        <w:rPr>
          <w:sz w:val="28"/>
          <w:szCs w:val="28"/>
        </w:rPr>
        <w:t>ам</w:t>
      </w:r>
      <w:r w:rsidRPr="00E050AE">
        <w:rPr>
          <w:sz w:val="28"/>
          <w:szCs w:val="28"/>
        </w:rPr>
        <w:t xml:space="preserve"> и расход</w:t>
      </w:r>
      <w:r w:rsidR="00D675FA">
        <w:rPr>
          <w:sz w:val="28"/>
          <w:szCs w:val="28"/>
        </w:rPr>
        <w:t>ам</w:t>
      </w:r>
      <w:r w:rsidRPr="00E050AE">
        <w:rPr>
          <w:sz w:val="28"/>
          <w:szCs w:val="28"/>
        </w:rPr>
        <w:t xml:space="preserve">, а также эффективность реализации государственных программ и проектов, финансируемых </w:t>
      </w:r>
      <w:r w:rsidR="00D675FA">
        <w:rPr>
          <w:sz w:val="28"/>
          <w:szCs w:val="28"/>
        </w:rPr>
        <w:t>за счет</w:t>
      </w:r>
      <w:r w:rsidRPr="00E050AE">
        <w:rPr>
          <w:sz w:val="28"/>
          <w:szCs w:val="28"/>
        </w:rPr>
        <w:t xml:space="preserve"> средств </w:t>
      </w:r>
      <w:r w:rsidR="00D675FA">
        <w:rPr>
          <w:sz w:val="28"/>
          <w:szCs w:val="28"/>
        </w:rPr>
        <w:t>республиканского бюджета</w:t>
      </w:r>
      <w:r w:rsidRPr="00E050AE">
        <w:rPr>
          <w:sz w:val="28"/>
          <w:szCs w:val="28"/>
        </w:rPr>
        <w:t>.</w:t>
      </w:r>
    </w:p>
    <w:p w14:paraId="39478C72" w14:textId="26EA37EF" w:rsidR="00BC1674" w:rsidRPr="00E050AE" w:rsidRDefault="00BC1674" w:rsidP="00BC1674">
      <w:pPr>
        <w:pStyle w:val="a7"/>
        <w:ind w:firstLine="720"/>
        <w:jc w:val="both"/>
        <w:rPr>
          <w:rFonts w:ascii="Times New Roman" w:hAnsi="Times New Roman" w:cs="Times New Roman"/>
          <w:sz w:val="28"/>
          <w:szCs w:val="28"/>
        </w:rPr>
      </w:pPr>
      <w:r w:rsidRPr="00E050AE">
        <w:rPr>
          <w:rFonts w:ascii="Times New Roman" w:eastAsia="Times New Roman" w:hAnsi="Times New Roman" w:cs="Times New Roman"/>
          <w:sz w:val="28"/>
          <w:szCs w:val="28"/>
          <w:lang w:eastAsia="ru-RU"/>
        </w:rPr>
        <w:t xml:space="preserve">18 февраля 2026 года </w:t>
      </w:r>
      <w:r w:rsidRPr="00E050AE">
        <w:rPr>
          <w:rFonts w:ascii="Times New Roman" w:hAnsi="Times New Roman" w:cs="Times New Roman"/>
          <w:sz w:val="28"/>
          <w:szCs w:val="28"/>
        </w:rPr>
        <w:t>заместитель Председателя Правительства Чеченской Республики – министр финансов ЧР С.Х. Тагаев провел заседание межведомственной рабочей группы по координации деятельности по увеличению безналичного оборота денежных средств в Чеченской Республике. В мероприятии приняли участие представители профильных министерств и ведомств, Отделения</w:t>
      </w:r>
      <w:r w:rsidR="00D675FA">
        <w:rPr>
          <w:rFonts w:ascii="Times New Roman" w:hAnsi="Times New Roman" w:cs="Times New Roman"/>
          <w:sz w:val="28"/>
          <w:szCs w:val="28"/>
        </w:rPr>
        <w:t> </w:t>
      </w:r>
      <w:r w:rsidRPr="00E050AE">
        <w:rPr>
          <w:rFonts w:ascii="Times New Roman" w:hAnsi="Times New Roman" w:cs="Times New Roman"/>
          <w:sz w:val="28"/>
          <w:szCs w:val="28"/>
        </w:rPr>
        <w:t>– Национального банка по Чеченской Республике, УФНС</w:t>
      </w:r>
      <w:r w:rsidR="00D675FA">
        <w:rPr>
          <w:rFonts w:ascii="Times New Roman" w:hAnsi="Times New Roman" w:cs="Times New Roman"/>
          <w:sz w:val="28"/>
          <w:szCs w:val="28"/>
        </w:rPr>
        <w:t xml:space="preserve"> по ЧР</w:t>
      </w:r>
      <w:r w:rsidRPr="00E050AE">
        <w:rPr>
          <w:rFonts w:ascii="Times New Roman" w:hAnsi="Times New Roman" w:cs="Times New Roman"/>
          <w:sz w:val="28"/>
          <w:szCs w:val="28"/>
        </w:rPr>
        <w:t xml:space="preserve">, </w:t>
      </w:r>
      <w:r w:rsidRPr="00E050AE">
        <w:rPr>
          <w:rFonts w:ascii="Times New Roman" w:hAnsi="Times New Roman" w:cs="Times New Roman"/>
          <w:sz w:val="28"/>
          <w:szCs w:val="28"/>
        </w:rPr>
        <w:lastRenderedPageBreak/>
        <w:t>Управления Роспотребнадзора</w:t>
      </w:r>
      <w:r w:rsidR="00D675FA">
        <w:rPr>
          <w:rFonts w:ascii="Times New Roman" w:hAnsi="Times New Roman" w:cs="Times New Roman"/>
          <w:sz w:val="28"/>
          <w:szCs w:val="28"/>
        </w:rPr>
        <w:t xml:space="preserve"> по ЧР</w:t>
      </w:r>
      <w:r w:rsidRPr="00E050AE">
        <w:rPr>
          <w:rFonts w:ascii="Times New Roman" w:hAnsi="Times New Roman" w:cs="Times New Roman"/>
          <w:sz w:val="28"/>
          <w:szCs w:val="28"/>
        </w:rPr>
        <w:t xml:space="preserve">, муниципальных образований и банковского сообщества. </w:t>
      </w:r>
      <w:r w:rsidR="00D675FA">
        <w:rPr>
          <w:rFonts w:ascii="Times New Roman" w:hAnsi="Times New Roman" w:cs="Times New Roman"/>
          <w:sz w:val="28"/>
          <w:szCs w:val="28"/>
        </w:rPr>
        <w:t>На</w:t>
      </w:r>
      <w:r w:rsidRPr="00E050AE">
        <w:rPr>
          <w:rFonts w:ascii="Times New Roman" w:hAnsi="Times New Roman" w:cs="Times New Roman"/>
          <w:sz w:val="28"/>
          <w:szCs w:val="28"/>
        </w:rPr>
        <w:t xml:space="preserve"> заседани</w:t>
      </w:r>
      <w:r w:rsidR="00D675FA">
        <w:rPr>
          <w:rFonts w:ascii="Times New Roman" w:hAnsi="Times New Roman" w:cs="Times New Roman"/>
          <w:sz w:val="28"/>
          <w:szCs w:val="28"/>
        </w:rPr>
        <w:t>и</w:t>
      </w:r>
      <w:r w:rsidRPr="00E050AE">
        <w:rPr>
          <w:rFonts w:ascii="Times New Roman" w:hAnsi="Times New Roman" w:cs="Times New Roman"/>
          <w:sz w:val="28"/>
          <w:szCs w:val="28"/>
        </w:rPr>
        <w:t xml:space="preserve"> подве</w:t>
      </w:r>
      <w:r w:rsidR="00D675FA">
        <w:rPr>
          <w:rFonts w:ascii="Times New Roman" w:hAnsi="Times New Roman" w:cs="Times New Roman"/>
          <w:sz w:val="28"/>
          <w:szCs w:val="28"/>
        </w:rPr>
        <w:t>дены</w:t>
      </w:r>
      <w:r w:rsidRPr="00E050AE">
        <w:rPr>
          <w:rFonts w:ascii="Times New Roman" w:hAnsi="Times New Roman" w:cs="Times New Roman"/>
          <w:sz w:val="28"/>
          <w:szCs w:val="28"/>
        </w:rPr>
        <w:t xml:space="preserve"> итоги работы за 2025 год</w:t>
      </w:r>
      <w:r w:rsidR="00D675FA">
        <w:rPr>
          <w:rFonts w:ascii="Times New Roman" w:hAnsi="Times New Roman" w:cs="Times New Roman"/>
          <w:sz w:val="28"/>
          <w:szCs w:val="28"/>
        </w:rPr>
        <w:t>,</w:t>
      </w:r>
      <w:r w:rsidRPr="00E050AE">
        <w:rPr>
          <w:rFonts w:ascii="Times New Roman" w:hAnsi="Times New Roman" w:cs="Times New Roman"/>
          <w:sz w:val="28"/>
          <w:szCs w:val="28"/>
        </w:rPr>
        <w:t xml:space="preserve"> </w:t>
      </w:r>
      <w:r w:rsidR="00D675FA" w:rsidRPr="00E050AE">
        <w:rPr>
          <w:rFonts w:ascii="Times New Roman" w:hAnsi="Times New Roman" w:cs="Times New Roman"/>
          <w:sz w:val="28"/>
          <w:szCs w:val="28"/>
        </w:rPr>
        <w:t>включая достижение целевых значений ключевых показателей эффективности, рост количества операций на один терминал и увеличение доли безналичных платежей в розничном обороте</w:t>
      </w:r>
      <w:r w:rsidR="00D675FA">
        <w:rPr>
          <w:rFonts w:ascii="Times New Roman" w:hAnsi="Times New Roman" w:cs="Times New Roman"/>
          <w:sz w:val="28"/>
          <w:szCs w:val="28"/>
        </w:rPr>
        <w:t>,</w:t>
      </w:r>
      <w:r w:rsidRPr="00E050AE">
        <w:rPr>
          <w:rFonts w:ascii="Times New Roman" w:hAnsi="Times New Roman" w:cs="Times New Roman"/>
          <w:sz w:val="28"/>
          <w:szCs w:val="28"/>
        </w:rPr>
        <w:t xml:space="preserve"> определены приоритетные задачи на 2026-2027 годы.</w:t>
      </w:r>
    </w:p>
    <w:p w14:paraId="24A8FD6B" w14:textId="7C41A60F" w:rsidR="00BC1674" w:rsidRPr="00E050AE" w:rsidRDefault="00BC1674" w:rsidP="00BC1674">
      <w:pPr>
        <w:pStyle w:val="a7"/>
        <w:ind w:firstLine="720"/>
        <w:jc w:val="both"/>
        <w:rPr>
          <w:rFonts w:ascii="Times New Roman" w:hAnsi="Times New Roman" w:cs="Times New Roman"/>
          <w:sz w:val="28"/>
          <w:szCs w:val="28"/>
        </w:rPr>
      </w:pPr>
      <w:r w:rsidRPr="00E050AE">
        <w:rPr>
          <w:rFonts w:ascii="Times New Roman" w:hAnsi="Times New Roman" w:cs="Times New Roman"/>
          <w:sz w:val="28"/>
          <w:szCs w:val="28"/>
        </w:rPr>
        <w:t>18 февраля 2026 года заместитель Председателя Правительства Чеченской Республики – министр финансов ЧР </w:t>
      </w:r>
      <w:r w:rsidRPr="00E050AE">
        <w:rPr>
          <w:rStyle w:val="af2"/>
          <w:rFonts w:ascii="Times New Roman" w:hAnsi="Times New Roman" w:cs="Times New Roman"/>
          <w:b w:val="0"/>
          <w:bCs w:val="0"/>
          <w:color w:val="0F1115"/>
          <w:sz w:val="28"/>
          <w:szCs w:val="28"/>
        </w:rPr>
        <w:t>С.Х. Тагаев</w:t>
      </w:r>
      <w:r w:rsidRPr="00E050AE">
        <w:rPr>
          <w:rFonts w:ascii="Times New Roman" w:hAnsi="Times New Roman" w:cs="Times New Roman"/>
          <w:sz w:val="28"/>
          <w:szCs w:val="28"/>
        </w:rPr>
        <w:t xml:space="preserve"> принял участие в Общем собрании членов Союза Финансистов России. Мероприятие прошло в дистанционном формате с использованием технологий электронного голосования. </w:t>
      </w:r>
      <w:r w:rsidR="00D675FA">
        <w:rPr>
          <w:rFonts w:ascii="Times New Roman" w:hAnsi="Times New Roman" w:cs="Times New Roman"/>
          <w:sz w:val="28"/>
          <w:szCs w:val="28"/>
        </w:rPr>
        <w:t>У</w:t>
      </w:r>
      <w:r w:rsidRPr="00E050AE">
        <w:rPr>
          <w:rFonts w:ascii="Times New Roman" w:hAnsi="Times New Roman" w:cs="Times New Roman"/>
          <w:sz w:val="28"/>
          <w:szCs w:val="28"/>
        </w:rPr>
        <w:t>частники собрания рассмотрели широкий круг вопросов, определяющих векторы развития профессионального финансового сообщества страны. Ключевыми темами обсуждения стали: отчет о деятельности Союза Финансистов России за 2025 год, утверждение годовой бухгалтерской (финансовой) отчетности, а также основные направления и Стратегия развития организации на предстоящий период.</w:t>
      </w:r>
    </w:p>
    <w:p w14:paraId="0A1D5426" w14:textId="45C814D1" w:rsidR="00BC1674" w:rsidRPr="00E050AE" w:rsidRDefault="00BC1674" w:rsidP="00BC1674">
      <w:pPr>
        <w:pStyle w:val="a7"/>
        <w:ind w:firstLine="720"/>
        <w:jc w:val="both"/>
        <w:rPr>
          <w:rFonts w:ascii="Times New Roman" w:hAnsi="Times New Roman" w:cs="Times New Roman"/>
          <w:sz w:val="28"/>
          <w:szCs w:val="28"/>
        </w:rPr>
      </w:pPr>
      <w:r w:rsidRPr="00E050AE">
        <w:rPr>
          <w:rFonts w:ascii="Times New Roman" w:hAnsi="Times New Roman" w:cs="Times New Roman"/>
          <w:sz w:val="28"/>
          <w:szCs w:val="28"/>
        </w:rPr>
        <w:t xml:space="preserve">18 февраля 2026 года заместитель Председателя Правительства Чеченской Республики – министр финансов ЧР С.Х. Тагаев провел совещание с участием заместителей министра, руководителей профильных департаментов, а также представителей администраций и финансовых органов муниципальных районов и городских округов региона. Основными темами повестки стали анализ исполнения консолидированных бюджетов муниципалитетов и состояние муниципального учета. По итогам обсуждения приняты решения, направленные на повышение качества прогнозирования доходов. Муниципальным образованиям поручено в кратчайшие сроки представить в Минфин ЧР аналитические справки об исполнении бюджетов за январь текущего года, </w:t>
      </w:r>
      <w:r w:rsidR="00D675FA" w:rsidRPr="00E050AE">
        <w:rPr>
          <w:rFonts w:ascii="Times New Roman" w:hAnsi="Times New Roman" w:cs="Times New Roman"/>
          <w:sz w:val="28"/>
          <w:szCs w:val="28"/>
        </w:rPr>
        <w:t>прове</w:t>
      </w:r>
      <w:r w:rsidR="00D675FA">
        <w:rPr>
          <w:rFonts w:ascii="Times New Roman" w:hAnsi="Times New Roman" w:cs="Times New Roman"/>
          <w:sz w:val="28"/>
          <w:szCs w:val="28"/>
        </w:rPr>
        <w:t>дении</w:t>
      </w:r>
      <w:r w:rsidR="00D675FA" w:rsidRPr="00E050AE">
        <w:rPr>
          <w:rFonts w:ascii="Times New Roman" w:hAnsi="Times New Roman" w:cs="Times New Roman"/>
          <w:sz w:val="28"/>
          <w:szCs w:val="28"/>
        </w:rPr>
        <w:t xml:space="preserve"> детальн</w:t>
      </w:r>
      <w:r w:rsidR="00D675FA">
        <w:rPr>
          <w:rFonts w:ascii="Times New Roman" w:hAnsi="Times New Roman" w:cs="Times New Roman"/>
          <w:sz w:val="28"/>
          <w:szCs w:val="28"/>
        </w:rPr>
        <w:t>ого</w:t>
      </w:r>
      <w:r w:rsidR="00D675FA" w:rsidRPr="00E050AE">
        <w:rPr>
          <w:rFonts w:ascii="Times New Roman" w:hAnsi="Times New Roman" w:cs="Times New Roman"/>
          <w:sz w:val="28"/>
          <w:szCs w:val="28"/>
        </w:rPr>
        <w:t xml:space="preserve"> анализ</w:t>
      </w:r>
      <w:r w:rsidR="00D675FA">
        <w:rPr>
          <w:rFonts w:ascii="Times New Roman" w:hAnsi="Times New Roman" w:cs="Times New Roman"/>
          <w:sz w:val="28"/>
          <w:szCs w:val="28"/>
        </w:rPr>
        <w:t>а</w:t>
      </w:r>
      <w:r w:rsidR="00D675FA" w:rsidRPr="00E050AE">
        <w:rPr>
          <w:rFonts w:ascii="Times New Roman" w:hAnsi="Times New Roman" w:cs="Times New Roman"/>
          <w:sz w:val="28"/>
          <w:szCs w:val="28"/>
        </w:rPr>
        <w:t xml:space="preserve"> причин отклонения </w:t>
      </w:r>
      <w:r w:rsidR="00D675FA">
        <w:rPr>
          <w:rFonts w:ascii="Times New Roman" w:hAnsi="Times New Roman" w:cs="Times New Roman"/>
          <w:sz w:val="28"/>
          <w:szCs w:val="28"/>
        </w:rPr>
        <w:t xml:space="preserve">поступлений налоговых и неналоговых доходов </w:t>
      </w:r>
      <w:r w:rsidR="00D675FA" w:rsidRPr="00E050AE">
        <w:rPr>
          <w:rFonts w:ascii="Times New Roman" w:hAnsi="Times New Roman" w:cs="Times New Roman"/>
          <w:sz w:val="28"/>
          <w:szCs w:val="28"/>
        </w:rPr>
        <w:t>от утвержденных планов</w:t>
      </w:r>
      <w:r w:rsidR="00BF3720">
        <w:rPr>
          <w:rFonts w:ascii="Times New Roman" w:hAnsi="Times New Roman" w:cs="Times New Roman"/>
          <w:sz w:val="28"/>
          <w:szCs w:val="28"/>
        </w:rPr>
        <w:t xml:space="preserve"> в целях оценки </w:t>
      </w:r>
      <w:r w:rsidRPr="00E050AE">
        <w:rPr>
          <w:rFonts w:ascii="Times New Roman" w:hAnsi="Times New Roman" w:cs="Times New Roman"/>
          <w:sz w:val="28"/>
          <w:szCs w:val="28"/>
        </w:rPr>
        <w:t xml:space="preserve">точности </w:t>
      </w:r>
      <w:r w:rsidR="00BF3720">
        <w:rPr>
          <w:rFonts w:ascii="Times New Roman" w:hAnsi="Times New Roman" w:cs="Times New Roman"/>
          <w:sz w:val="28"/>
          <w:szCs w:val="28"/>
        </w:rPr>
        <w:t xml:space="preserve">их </w:t>
      </w:r>
      <w:r w:rsidRPr="00E050AE">
        <w:rPr>
          <w:rFonts w:ascii="Times New Roman" w:hAnsi="Times New Roman" w:cs="Times New Roman"/>
          <w:sz w:val="28"/>
          <w:szCs w:val="28"/>
        </w:rPr>
        <w:t>прогнозирования с предоставлением результатов анализа до 1 апреля 2026 года.</w:t>
      </w:r>
    </w:p>
    <w:p w14:paraId="24CA780F" w14:textId="0196F631" w:rsidR="00BC1674" w:rsidRPr="00E050AE" w:rsidRDefault="00BC1674" w:rsidP="00BC1674">
      <w:pPr>
        <w:pStyle w:val="a7"/>
        <w:ind w:firstLine="709"/>
        <w:jc w:val="both"/>
        <w:rPr>
          <w:rFonts w:ascii="Times New Roman" w:hAnsi="Times New Roman" w:cs="Times New Roman"/>
          <w:sz w:val="28"/>
          <w:szCs w:val="28"/>
        </w:rPr>
      </w:pPr>
      <w:r w:rsidRPr="00E050AE">
        <w:rPr>
          <w:rFonts w:ascii="Times New Roman" w:hAnsi="Times New Roman" w:cs="Times New Roman"/>
          <w:sz w:val="28"/>
          <w:szCs w:val="28"/>
        </w:rPr>
        <w:t>24 февраля 2026 года заместитель Председателя Правительства Чеченской Республики – министр финансов ЧР С.Х. Тагаева провел совещание</w:t>
      </w:r>
      <w:r w:rsidR="00634A73">
        <w:rPr>
          <w:rFonts w:ascii="Times New Roman" w:hAnsi="Times New Roman" w:cs="Times New Roman"/>
          <w:sz w:val="28"/>
          <w:szCs w:val="28"/>
        </w:rPr>
        <w:t xml:space="preserve"> </w:t>
      </w:r>
      <w:r w:rsidRPr="00E050AE">
        <w:rPr>
          <w:rFonts w:ascii="Times New Roman" w:hAnsi="Times New Roman" w:cs="Times New Roman"/>
          <w:sz w:val="28"/>
          <w:szCs w:val="28"/>
        </w:rPr>
        <w:t>по</w:t>
      </w:r>
      <w:r w:rsidR="00634A73">
        <w:rPr>
          <w:rFonts w:ascii="Times New Roman" w:hAnsi="Times New Roman" w:cs="Times New Roman"/>
          <w:sz w:val="28"/>
          <w:szCs w:val="28"/>
        </w:rPr>
        <w:t xml:space="preserve"> </w:t>
      </w:r>
      <w:r w:rsidRPr="00E050AE">
        <w:rPr>
          <w:rFonts w:ascii="Times New Roman" w:hAnsi="Times New Roman" w:cs="Times New Roman"/>
          <w:sz w:val="28"/>
          <w:szCs w:val="28"/>
        </w:rPr>
        <w:t xml:space="preserve">вопросам реализации Соглашения об условиях осуществления регулируемых видов деятельности в сфере передачи электроэнергии. В мероприятии приняли участие председатель Государственного комитета по ценам и тарифам ЧР Н.А. </w:t>
      </w:r>
      <w:proofErr w:type="spellStart"/>
      <w:r w:rsidRPr="00E050AE">
        <w:rPr>
          <w:rFonts w:ascii="Times New Roman" w:hAnsi="Times New Roman" w:cs="Times New Roman"/>
          <w:sz w:val="28"/>
          <w:szCs w:val="28"/>
        </w:rPr>
        <w:t>Сангариев</w:t>
      </w:r>
      <w:proofErr w:type="spellEnd"/>
      <w:r w:rsidRPr="00E050AE">
        <w:rPr>
          <w:rFonts w:ascii="Times New Roman" w:hAnsi="Times New Roman" w:cs="Times New Roman"/>
          <w:sz w:val="28"/>
          <w:szCs w:val="28"/>
        </w:rPr>
        <w:t>, управляющий директор АО «</w:t>
      </w:r>
      <w:proofErr w:type="spellStart"/>
      <w:r w:rsidRPr="00E050AE">
        <w:rPr>
          <w:rFonts w:ascii="Times New Roman" w:hAnsi="Times New Roman" w:cs="Times New Roman"/>
          <w:sz w:val="28"/>
          <w:szCs w:val="28"/>
        </w:rPr>
        <w:t>Чеченэнерго</w:t>
      </w:r>
      <w:proofErr w:type="spellEnd"/>
      <w:r w:rsidRPr="00E050AE">
        <w:rPr>
          <w:rFonts w:ascii="Times New Roman" w:hAnsi="Times New Roman" w:cs="Times New Roman"/>
          <w:sz w:val="28"/>
          <w:szCs w:val="28"/>
        </w:rPr>
        <w:t>» И.С.</w:t>
      </w:r>
      <w:r w:rsidR="008913B1" w:rsidRPr="00E050AE">
        <w:rPr>
          <w:rFonts w:ascii="Times New Roman" w:hAnsi="Times New Roman" w:cs="Times New Roman"/>
          <w:sz w:val="28"/>
          <w:szCs w:val="28"/>
        </w:rPr>
        <w:t> </w:t>
      </w:r>
      <w:r w:rsidRPr="00E050AE">
        <w:rPr>
          <w:rFonts w:ascii="Times New Roman" w:hAnsi="Times New Roman" w:cs="Times New Roman"/>
          <w:sz w:val="28"/>
          <w:szCs w:val="28"/>
        </w:rPr>
        <w:t>Кадиров, а также представители Администрации Главы и Правительства Чеченской Республики, Минстроя ЧР и заместители министра финансов ЧР. Участники совещания рассмотрели широкий круг вопросов, касающихся исполнения обязательств сторон в рамках Соглашения. Особое внимание было уделено анализу технико-экономических показателей деятельности сетевой организации, включая вопросы надежности электроснабжения потребителей и динамики потерь в электрических сетях.</w:t>
      </w:r>
    </w:p>
    <w:p w14:paraId="68A685FE" w14:textId="77777777" w:rsidR="00C90729" w:rsidRPr="00E050AE" w:rsidRDefault="00C90729" w:rsidP="00C90729">
      <w:pPr>
        <w:pStyle w:val="ds-markdown-paragraph"/>
        <w:shd w:val="clear" w:color="auto" w:fill="FFFFFF"/>
        <w:spacing w:before="0" w:beforeAutospacing="0" w:after="0" w:afterAutospacing="0"/>
        <w:jc w:val="both"/>
        <w:rPr>
          <w:color w:val="0F1115"/>
          <w:sz w:val="28"/>
          <w:szCs w:val="28"/>
        </w:rPr>
      </w:pPr>
    </w:p>
    <w:p w14:paraId="576F588F" w14:textId="77777777" w:rsidR="00C90729" w:rsidRPr="00E050AE" w:rsidRDefault="00C90729" w:rsidP="00C90729">
      <w:pPr>
        <w:ind w:firstLine="709"/>
        <w:jc w:val="both"/>
        <w:rPr>
          <w:sz w:val="28"/>
          <w:szCs w:val="28"/>
          <w:shd w:val="clear" w:color="auto" w:fill="FFFFFF"/>
        </w:rPr>
      </w:pPr>
      <w:r w:rsidRPr="00E050AE">
        <w:rPr>
          <w:b/>
          <w:sz w:val="28"/>
          <w:szCs w:val="28"/>
        </w:rPr>
        <w:t>IV.</w:t>
      </w:r>
      <w:r w:rsidRPr="00E050AE">
        <w:rPr>
          <w:sz w:val="28"/>
          <w:szCs w:val="28"/>
        </w:rPr>
        <w:tab/>
        <w:t>Министерство финансов Чеченской Республики при осуществлении возложенных полномочий руководствуется Бюджетным кодексом Российской Федерации, Законом Чеченской Республики от 14 июля 2008 года № 39-РЗ «О бюджетном устройстве, бюджетном процессе и межбюджетных отношениях в Чеченской Республике», иными нормативными правовыми актами Российской Федерации и Чеченской Республики, регулирующими бюджетные правоотношения.</w:t>
      </w:r>
    </w:p>
    <w:p w14:paraId="65A54661" w14:textId="77777777" w:rsidR="00C90729" w:rsidRPr="00E050AE" w:rsidRDefault="00C90729" w:rsidP="00C90729">
      <w:pPr>
        <w:ind w:firstLine="709"/>
        <w:jc w:val="both"/>
        <w:rPr>
          <w:sz w:val="28"/>
          <w:szCs w:val="28"/>
        </w:rPr>
      </w:pPr>
      <w:r w:rsidRPr="00E050AE">
        <w:rPr>
          <w:sz w:val="28"/>
          <w:szCs w:val="28"/>
        </w:rPr>
        <w:lastRenderedPageBreak/>
        <w:t xml:space="preserve">При проведении кадровой политики Министерство финансов Чеченской Республики руководствуется следующими нормативными правовыми актами: </w:t>
      </w:r>
    </w:p>
    <w:p w14:paraId="1089EEAD" w14:textId="77777777" w:rsidR="00C90729" w:rsidRPr="00E050AE" w:rsidRDefault="00C90729" w:rsidP="00C90729">
      <w:pPr>
        <w:ind w:firstLine="709"/>
        <w:jc w:val="both"/>
        <w:rPr>
          <w:sz w:val="28"/>
          <w:szCs w:val="28"/>
        </w:rPr>
      </w:pPr>
      <w:r w:rsidRPr="00E050AE">
        <w:rPr>
          <w:sz w:val="28"/>
          <w:szCs w:val="28"/>
        </w:rPr>
        <w:t xml:space="preserve">- Федеральный закон от 27 июля 2004 года № 79-ФЗ «О государственной гражданской службе Российской Федерации»; </w:t>
      </w:r>
    </w:p>
    <w:p w14:paraId="16962ADB" w14:textId="77777777" w:rsidR="00C90729" w:rsidRPr="00E050AE" w:rsidRDefault="00C90729" w:rsidP="00C90729">
      <w:pPr>
        <w:ind w:firstLine="709"/>
        <w:jc w:val="both"/>
        <w:rPr>
          <w:sz w:val="28"/>
          <w:szCs w:val="28"/>
        </w:rPr>
      </w:pPr>
      <w:r w:rsidRPr="00E050AE">
        <w:rPr>
          <w:sz w:val="28"/>
          <w:szCs w:val="28"/>
        </w:rPr>
        <w:t>- Закон Чеченской Республики от 6 октября 2006 года № 29-РЗ «О государственной гражданской службе Чеченской Республики»;</w:t>
      </w:r>
    </w:p>
    <w:p w14:paraId="19F6DC64" w14:textId="77777777" w:rsidR="00C90729" w:rsidRPr="00E050AE" w:rsidRDefault="00C90729" w:rsidP="00C90729">
      <w:pPr>
        <w:ind w:firstLine="709"/>
        <w:jc w:val="both"/>
        <w:rPr>
          <w:sz w:val="28"/>
          <w:szCs w:val="28"/>
        </w:rPr>
      </w:pPr>
      <w:r w:rsidRPr="00E050AE">
        <w:rPr>
          <w:sz w:val="28"/>
          <w:szCs w:val="28"/>
        </w:rPr>
        <w:t>- Закон Чеченской Республики от 16.02.2021 № 4-РЗ «О порядке присвоения и сохранения классных чинов государственной гражданской службы Чеченской Республики»;</w:t>
      </w:r>
    </w:p>
    <w:p w14:paraId="2E71B116" w14:textId="77777777" w:rsidR="00C90729" w:rsidRPr="00E050AE" w:rsidRDefault="00C90729" w:rsidP="00C90729">
      <w:pPr>
        <w:ind w:firstLine="709"/>
        <w:jc w:val="both"/>
        <w:rPr>
          <w:sz w:val="28"/>
          <w:szCs w:val="28"/>
        </w:rPr>
      </w:pPr>
      <w:r w:rsidRPr="00E050AE">
        <w:rPr>
          <w:sz w:val="28"/>
          <w:szCs w:val="28"/>
        </w:rPr>
        <w:t>- Федеральным законом от 27 мая 2003 года № 58-ФЗ «О системе государственной службы Российской Федерации»;</w:t>
      </w:r>
    </w:p>
    <w:p w14:paraId="5AA35AC7" w14:textId="77777777" w:rsidR="00C90729" w:rsidRPr="00E050AE" w:rsidRDefault="00C90729" w:rsidP="00C90729">
      <w:pPr>
        <w:ind w:firstLine="709"/>
        <w:jc w:val="both"/>
        <w:rPr>
          <w:sz w:val="28"/>
          <w:szCs w:val="28"/>
        </w:rPr>
      </w:pPr>
      <w:r w:rsidRPr="00E050AE">
        <w:rPr>
          <w:sz w:val="28"/>
          <w:szCs w:val="28"/>
        </w:rPr>
        <w:t>- Федерального закона от 25 декабря 2008 года № 273-ФЗ «О противодействии коррупции»;</w:t>
      </w:r>
    </w:p>
    <w:p w14:paraId="47DE7090" w14:textId="77777777" w:rsidR="00C90729" w:rsidRPr="00E050AE" w:rsidRDefault="00C90729" w:rsidP="00C90729">
      <w:pPr>
        <w:ind w:firstLine="709"/>
        <w:jc w:val="both"/>
        <w:rPr>
          <w:sz w:val="28"/>
          <w:szCs w:val="28"/>
        </w:rPr>
      </w:pPr>
      <w:r w:rsidRPr="00E050AE">
        <w:rPr>
          <w:sz w:val="28"/>
          <w:szCs w:val="28"/>
        </w:rPr>
        <w:t>- Указ Главы Чеченской Республики от 24 февраля 2011 года № 31 «Об утверждении Положения о проверке достоверности и полноты сведений, представляемых гражданами, претендующими на замещение должностей государственной гражданской службы Чеченской Республики, и государственными гражданскими служащими Чеченской Республики, и соблюдения государственными гражданскими служащими Чеченской Республики требований к служебному поведению»;</w:t>
      </w:r>
    </w:p>
    <w:p w14:paraId="3B913036" w14:textId="77777777" w:rsidR="00C90729" w:rsidRPr="00E050AE" w:rsidRDefault="00C90729" w:rsidP="00C90729">
      <w:pPr>
        <w:ind w:firstLine="709"/>
        <w:jc w:val="both"/>
        <w:rPr>
          <w:sz w:val="28"/>
          <w:szCs w:val="28"/>
        </w:rPr>
      </w:pPr>
      <w:r w:rsidRPr="00E050AE">
        <w:rPr>
          <w:sz w:val="28"/>
          <w:szCs w:val="28"/>
        </w:rPr>
        <w:t>- Указ Президента Чеченской Республики от 20 декабря 2007 года № 480 «Об утверждении Реестра государственных должностей Чеченской Республики и Реестра должностей государственной гражданской службы Чеченской Республики»;</w:t>
      </w:r>
    </w:p>
    <w:p w14:paraId="4BF350AC" w14:textId="77777777" w:rsidR="00C90729" w:rsidRPr="00E050AE" w:rsidRDefault="00C90729" w:rsidP="00C90729">
      <w:pPr>
        <w:ind w:firstLine="709"/>
        <w:jc w:val="both"/>
        <w:rPr>
          <w:sz w:val="28"/>
          <w:szCs w:val="28"/>
        </w:rPr>
      </w:pPr>
      <w:r w:rsidRPr="00E050AE">
        <w:rPr>
          <w:sz w:val="28"/>
          <w:szCs w:val="28"/>
        </w:rPr>
        <w:t>- иными нормативными правовыми актами, регулирующими вопросы государственной гражданской службы.</w:t>
      </w:r>
    </w:p>
    <w:bookmarkEnd w:id="1"/>
    <w:p w14:paraId="506AB425" w14:textId="77777777" w:rsidR="00C90729" w:rsidRPr="00E050AE" w:rsidRDefault="00C90729" w:rsidP="00C90729">
      <w:pPr>
        <w:ind w:firstLine="709"/>
        <w:jc w:val="both"/>
        <w:rPr>
          <w:b/>
          <w:sz w:val="28"/>
          <w:szCs w:val="28"/>
        </w:rPr>
      </w:pPr>
    </w:p>
    <w:p w14:paraId="288DCB3B" w14:textId="77777777" w:rsidR="00C90729" w:rsidRPr="00E050AE" w:rsidRDefault="00C90729" w:rsidP="00C90729">
      <w:pPr>
        <w:ind w:firstLine="709"/>
        <w:jc w:val="both"/>
        <w:rPr>
          <w:sz w:val="28"/>
          <w:szCs w:val="28"/>
        </w:rPr>
      </w:pPr>
      <w:r w:rsidRPr="00E050AE">
        <w:rPr>
          <w:b/>
          <w:sz w:val="28"/>
          <w:szCs w:val="28"/>
        </w:rPr>
        <w:t>V.</w:t>
      </w:r>
      <w:r w:rsidRPr="00E050AE">
        <w:rPr>
          <w:sz w:val="28"/>
          <w:szCs w:val="28"/>
        </w:rPr>
        <w:tab/>
        <w:t xml:space="preserve">Министерством финансов Чеченской Республики уделяется значительное внимание вопросам внедрения и развития информационных систем организации и осуществления бюджетного процесса. </w:t>
      </w:r>
    </w:p>
    <w:p w14:paraId="62BA5D77" w14:textId="77777777" w:rsidR="00C90729" w:rsidRPr="00E050AE" w:rsidRDefault="00C90729" w:rsidP="00C90729">
      <w:pPr>
        <w:ind w:firstLine="709"/>
        <w:jc w:val="both"/>
        <w:rPr>
          <w:sz w:val="28"/>
          <w:szCs w:val="28"/>
        </w:rPr>
      </w:pPr>
      <w:r w:rsidRPr="00E050AE">
        <w:rPr>
          <w:sz w:val="28"/>
          <w:szCs w:val="28"/>
        </w:rPr>
        <w:t xml:space="preserve">Министерство финансов Чеченской Республики принимает активное участие в работе по эксплуатации государственной интегрированной информационной системы управления общественными финансами «Электронный бюджет», осуществляя функции по ведению нормативно-справочной информации, относящейся к республиканскому бюджету, размещению информации о нормативно-правовой базе осуществления бюджетного процесса в Чеченской Республике, бюджетных назначениях и кассовом исполнении республиканского бюджета, администрированию доступа к компонентам, модулям и подсистемам указанной информационной системы работников органов государственной власти Чеченской Республики и др. </w:t>
      </w:r>
    </w:p>
    <w:p w14:paraId="22A07F90" w14:textId="77777777" w:rsidR="00C90729" w:rsidRPr="00E050AE" w:rsidRDefault="00C90729" w:rsidP="00C90729">
      <w:pPr>
        <w:ind w:firstLine="709"/>
        <w:jc w:val="both"/>
        <w:rPr>
          <w:sz w:val="28"/>
          <w:szCs w:val="28"/>
        </w:rPr>
      </w:pPr>
      <w:r w:rsidRPr="00E050AE">
        <w:rPr>
          <w:sz w:val="28"/>
          <w:szCs w:val="28"/>
        </w:rPr>
        <w:t>В целях автоматизации отдельных этапов бюджетного процесса, повышения оперативности и качества осуществления отдельных процедур в рамках планирования, исполнения бюджета, формирования бюджетной отчетности Министерством применяются следующие информационные системы:</w:t>
      </w:r>
    </w:p>
    <w:p w14:paraId="024A8F48"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автоматизированная система «Веб-Исполнение»;</w:t>
      </w:r>
    </w:p>
    <w:p w14:paraId="01677A14"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автоматизированная система «Веб-Консолидация»;</w:t>
      </w:r>
    </w:p>
    <w:p w14:paraId="79C2F83A"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lastRenderedPageBreak/>
        <w:t>автоматизированная система «Планирование расходной части бюджета»;</w:t>
      </w:r>
    </w:p>
    <w:p w14:paraId="47B9CB4A"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автоматизированная система «Информационно-аналитическая платформа Минфина ЧР»;</w:t>
      </w:r>
    </w:p>
    <w:p w14:paraId="3DB8B737" w14:textId="77777777" w:rsidR="00C90729" w:rsidRPr="00E050AE" w:rsidRDefault="00C90729" w:rsidP="00C90729">
      <w:pPr>
        <w:pStyle w:val="af3"/>
        <w:numPr>
          <w:ilvl w:val="0"/>
          <w:numId w:val="4"/>
        </w:numPr>
        <w:ind w:left="993"/>
        <w:jc w:val="both"/>
        <w:rPr>
          <w:sz w:val="28"/>
          <w:szCs w:val="28"/>
        </w:rPr>
      </w:pPr>
      <w:r w:rsidRPr="00E050AE">
        <w:rPr>
          <w:sz w:val="28"/>
          <w:szCs w:val="28"/>
        </w:rPr>
        <w:t>автоматизированная информационная система «Управление собственными доходами», включает в себя подсистемы:</w:t>
      </w:r>
    </w:p>
    <w:p w14:paraId="725990F2" w14:textId="77777777" w:rsidR="00C90729" w:rsidRPr="00E050AE" w:rsidRDefault="00C90729" w:rsidP="00C90729">
      <w:pPr>
        <w:pStyle w:val="af3"/>
        <w:numPr>
          <w:ilvl w:val="0"/>
          <w:numId w:val="10"/>
        </w:numPr>
        <w:tabs>
          <w:tab w:val="left" w:pos="993"/>
        </w:tabs>
        <w:jc w:val="both"/>
        <w:rPr>
          <w:sz w:val="28"/>
          <w:szCs w:val="28"/>
        </w:rPr>
      </w:pPr>
      <w:r w:rsidRPr="00E050AE">
        <w:rPr>
          <w:sz w:val="28"/>
          <w:szCs w:val="28"/>
        </w:rPr>
        <w:t>управление налоговыми доходами муниципальных образований ЧР</w:t>
      </w:r>
    </w:p>
    <w:p w14:paraId="711A7731" w14:textId="77777777" w:rsidR="00C90729" w:rsidRPr="00E050AE" w:rsidRDefault="00C90729" w:rsidP="00C90729">
      <w:pPr>
        <w:pStyle w:val="af3"/>
        <w:numPr>
          <w:ilvl w:val="0"/>
          <w:numId w:val="10"/>
        </w:numPr>
        <w:tabs>
          <w:tab w:val="left" w:pos="993"/>
        </w:tabs>
        <w:jc w:val="both"/>
        <w:rPr>
          <w:sz w:val="28"/>
          <w:szCs w:val="28"/>
        </w:rPr>
      </w:pPr>
      <w:r w:rsidRPr="00E050AE">
        <w:rPr>
          <w:sz w:val="28"/>
          <w:szCs w:val="28"/>
        </w:rPr>
        <w:t>управление муниципальным имуществом ЧР</w:t>
      </w:r>
    </w:p>
    <w:p w14:paraId="1F5B8691" w14:textId="77777777" w:rsidR="00C90729" w:rsidRPr="00E050AE" w:rsidRDefault="00C90729" w:rsidP="00C90729">
      <w:pPr>
        <w:pStyle w:val="af3"/>
        <w:numPr>
          <w:ilvl w:val="0"/>
          <w:numId w:val="10"/>
        </w:numPr>
        <w:tabs>
          <w:tab w:val="left" w:pos="993"/>
        </w:tabs>
        <w:jc w:val="both"/>
        <w:rPr>
          <w:sz w:val="28"/>
          <w:szCs w:val="28"/>
        </w:rPr>
      </w:pPr>
      <w:r w:rsidRPr="00E050AE">
        <w:rPr>
          <w:sz w:val="28"/>
          <w:szCs w:val="28"/>
        </w:rPr>
        <w:t>отображение данных на карте</w:t>
      </w:r>
    </w:p>
    <w:p w14:paraId="15463495" w14:textId="77777777" w:rsidR="00C90729" w:rsidRPr="00E050AE" w:rsidRDefault="00C90729" w:rsidP="00C90729">
      <w:pPr>
        <w:pStyle w:val="af3"/>
        <w:numPr>
          <w:ilvl w:val="0"/>
          <w:numId w:val="10"/>
        </w:numPr>
        <w:tabs>
          <w:tab w:val="left" w:pos="993"/>
        </w:tabs>
        <w:jc w:val="both"/>
        <w:rPr>
          <w:sz w:val="28"/>
          <w:szCs w:val="28"/>
        </w:rPr>
      </w:pPr>
      <w:r w:rsidRPr="00E050AE">
        <w:rPr>
          <w:sz w:val="28"/>
          <w:szCs w:val="28"/>
        </w:rPr>
        <w:t>муниципальный учет ЧР</w:t>
      </w:r>
    </w:p>
    <w:p w14:paraId="415BEBAE" w14:textId="77777777" w:rsidR="00C90729" w:rsidRPr="00E050AE" w:rsidRDefault="00C90729" w:rsidP="00C90729">
      <w:pPr>
        <w:pStyle w:val="af3"/>
        <w:numPr>
          <w:ilvl w:val="0"/>
          <w:numId w:val="10"/>
        </w:numPr>
        <w:tabs>
          <w:tab w:val="left" w:pos="993"/>
        </w:tabs>
        <w:jc w:val="both"/>
        <w:rPr>
          <w:sz w:val="28"/>
          <w:szCs w:val="28"/>
        </w:rPr>
      </w:pPr>
      <w:r w:rsidRPr="00E050AE">
        <w:rPr>
          <w:sz w:val="28"/>
          <w:szCs w:val="28"/>
        </w:rPr>
        <w:t>мониторинг заработной платы ЧР;</w:t>
      </w:r>
    </w:p>
    <w:p w14:paraId="7E6D4AD9"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автоматизированная система «Учет неработающего населения»;</w:t>
      </w:r>
    </w:p>
    <w:p w14:paraId="41DD6277"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автоматизированная система «Платформа централизации бухгалтерского и кадрового учета»;</w:t>
      </w:r>
    </w:p>
    <w:p w14:paraId="65173DFA" w14:textId="77777777" w:rsidR="00C90729" w:rsidRPr="00E050AE" w:rsidRDefault="00C90729" w:rsidP="00C90729">
      <w:pPr>
        <w:pStyle w:val="af3"/>
        <w:numPr>
          <w:ilvl w:val="0"/>
          <w:numId w:val="4"/>
        </w:numPr>
        <w:tabs>
          <w:tab w:val="left" w:pos="993"/>
        </w:tabs>
        <w:ind w:left="0" w:firstLine="709"/>
        <w:jc w:val="both"/>
        <w:rPr>
          <w:sz w:val="28"/>
          <w:szCs w:val="28"/>
        </w:rPr>
      </w:pPr>
      <w:r w:rsidRPr="00E050AE">
        <w:rPr>
          <w:sz w:val="28"/>
          <w:szCs w:val="28"/>
        </w:rPr>
        <w:t>система автоматизации делопроизводства и электронного документооборота «Дело».</w:t>
      </w:r>
    </w:p>
    <w:p w14:paraId="47B19C5A" w14:textId="77777777" w:rsidR="00C90729" w:rsidRPr="00E050AE" w:rsidRDefault="00C90729" w:rsidP="00C90729">
      <w:pPr>
        <w:ind w:firstLine="709"/>
        <w:jc w:val="both"/>
        <w:rPr>
          <w:sz w:val="28"/>
          <w:szCs w:val="28"/>
        </w:rPr>
      </w:pPr>
      <w:r w:rsidRPr="00E050AE">
        <w:rPr>
          <w:sz w:val="28"/>
          <w:szCs w:val="28"/>
        </w:rPr>
        <w:t>Использование указанных информационных систем позволяет обеспечить информационное взаимодействие с применением средств электронной подписи без использования документов на бумажных носителях. Также в электронном виде с применением средств электронной подписи осуществляется информационное взаимодействие с Управлением Федерального казначейства по Чеченской Республике.</w:t>
      </w:r>
    </w:p>
    <w:p w14:paraId="03C7FE31" w14:textId="77777777" w:rsidR="00C90729" w:rsidRPr="00E050AE" w:rsidRDefault="00C90729" w:rsidP="00C90729">
      <w:pPr>
        <w:ind w:firstLine="709"/>
        <w:jc w:val="both"/>
        <w:rPr>
          <w:sz w:val="28"/>
          <w:szCs w:val="28"/>
        </w:rPr>
      </w:pPr>
      <w:r w:rsidRPr="00E050AE">
        <w:rPr>
          <w:sz w:val="28"/>
          <w:szCs w:val="28"/>
        </w:rPr>
        <w:t>Основной акцент в информатизации бюджетного процесса на современном этапе делается на централизации технологической инфраструктуры информационных систем, обеспечивающих автоматизацию бюджетного процесса Чеченской Республики и муниципальных образований Чеченской Республики, в рамках которой осуществляется последовательный переход к использованию облачных технологий при исполнении республиканского бюджета и бюджетов муниципальных образований Чеченской Республики.</w:t>
      </w:r>
    </w:p>
    <w:p w14:paraId="2A6F5AF2" w14:textId="77777777" w:rsidR="00C90729" w:rsidRPr="00E050AE" w:rsidRDefault="00C90729" w:rsidP="00C90729">
      <w:pPr>
        <w:ind w:firstLine="709"/>
        <w:jc w:val="both"/>
        <w:rPr>
          <w:sz w:val="28"/>
          <w:szCs w:val="28"/>
        </w:rPr>
      </w:pPr>
      <w:r w:rsidRPr="00E050AE">
        <w:rPr>
          <w:sz w:val="28"/>
          <w:szCs w:val="28"/>
        </w:rPr>
        <w:t>Использование таких технологий оптимизирует процесс прохождения документов, повышает оперативность обмена информацией и сокращает расходы на эксплуатацию информационных систем.</w:t>
      </w:r>
    </w:p>
    <w:p w14:paraId="0D00B1C9" w14:textId="77777777" w:rsidR="00C90729" w:rsidRPr="00E050AE" w:rsidRDefault="00C90729" w:rsidP="00C90729">
      <w:pPr>
        <w:ind w:firstLine="709"/>
        <w:jc w:val="both"/>
        <w:rPr>
          <w:b/>
          <w:sz w:val="28"/>
          <w:szCs w:val="28"/>
        </w:rPr>
      </w:pPr>
    </w:p>
    <w:p w14:paraId="6EB12483" w14:textId="77777777" w:rsidR="00C90729" w:rsidRPr="00E050AE" w:rsidRDefault="00C90729" w:rsidP="00C90729">
      <w:pPr>
        <w:ind w:firstLine="709"/>
        <w:jc w:val="both"/>
        <w:rPr>
          <w:sz w:val="28"/>
          <w:szCs w:val="28"/>
        </w:rPr>
      </w:pPr>
      <w:r w:rsidRPr="00E050AE">
        <w:rPr>
          <w:b/>
          <w:sz w:val="28"/>
          <w:szCs w:val="28"/>
        </w:rPr>
        <w:t>VI.</w:t>
      </w:r>
      <w:r w:rsidRPr="00E050AE">
        <w:rPr>
          <w:sz w:val="28"/>
          <w:szCs w:val="28"/>
        </w:rPr>
        <w:tab/>
        <w:t>Министерство финансов Чеченской Республики является ответственным исполнителем государственной программы Чеченской Республики «Обеспечение финансовой устойчивости Чеченской Республики», утвержденной постановлением Правительства Чеченской Республики от 26 декабря 2023 года № 345 (далее – государственная программа).</w:t>
      </w:r>
    </w:p>
    <w:p w14:paraId="1CD2B425" w14:textId="30B431F7" w:rsidR="00C90729" w:rsidRPr="00E050AE" w:rsidRDefault="00C90729" w:rsidP="00C90729">
      <w:pPr>
        <w:ind w:firstLine="709"/>
        <w:jc w:val="both"/>
        <w:rPr>
          <w:color w:val="000000" w:themeColor="text1"/>
          <w:sz w:val="28"/>
          <w:szCs w:val="28"/>
        </w:rPr>
      </w:pPr>
      <w:r w:rsidRPr="00E050AE">
        <w:rPr>
          <w:sz w:val="28"/>
          <w:szCs w:val="28"/>
        </w:rPr>
        <w:t>Основные показатели выполнения государственной программы на 1</w:t>
      </w:r>
      <w:r w:rsidRPr="00E050AE">
        <w:rPr>
          <w:color w:val="000000" w:themeColor="text1"/>
          <w:sz w:val="28"/>
          <w:szCs w:val="28"/>
        </w:rPr>
        <w:t xml:space="preserve"> </w:t>
      </w:r>
      <w:r w:rsidR="00450675" w:rsidRPr="00E050AE">
        <w:rPr>
          <w:color w:val="000000" w:themeColor="text1"/>
          <w:sz w:val="28"/>
          <w:szCs w:val="28"/>
        </w:rPr>
        <w:t>марта</w:t>
      </w:r>
      <w:r w:rsidRPr="00E050AE">
        <w:rPr>
          <w:color w:val="000000" w:themeColor="text1"/>
          <w:sz w:val="28"/>
          <w:szCs w:val="28"/>
        </w:rPr>
        <w:t xml:space="preserve"> 2026 года характеризуются следующими данными:</w:t>
      </w:r>
    </w:p>
    <w:p w14:paraId="5A55C156"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Объем утвержденных бюджетных ассигнований на реализацию государственной программы составляет – 5 260 046,59 тыс. руб., в том числе за счет средств: </w:t>
      </w:r>
    </w:p>
    <w:p w14:paraId="26E6EE8A"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федерального бюджета – 0,0 руб.;</w:t>
      </w:r>
    </w:p>
    <w:p w14:paraId="0459E600"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 республиканского бюджета – 5 260 046,59 тыс. руб.; </w:t>
      </w:r>
    </w:p>
    <w:p w14:paraId="07D93484"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внебюджетных источников - 0,0 руб.</w:t>
      </w:r>
    </w:p>
    <w:p w14:paraId="32C06D5E" w14:textId="3B85D98D" w:rsidR="00C90729" w:rsidRPr="00E050AE" w:rsidRDefault="00C90729" w:rsidP="00C90729">
      <w:pPr>
        <w:ind w:firstLine="709"/>
        <w:jc w:val="both"/>
        <w:rPr>
          <w:color w:val="000000" w:themeColor="text1"/>
          <w:sz w:val="28"/>
          <w:szCs w:val="28"/>
        </w:rPr>
      </w:pPr>
      <w:r w:rsidRPr="00E050AE">
        <w:rPr>
          <w:color w:val="000000" w:themeColor="text1"/>
          <w:sz w:val="28"/>
          <w:szCs w:val="28"/>
        </w:rPr>
        <w:lastRenderedPageBreak/>
        <w:t xml:space="preserve">Кассовое исполнение расходов республиканского бюджета на реализацию государственной программы составило на 01.02.2026 г. составляет </w:t>
      </w:r>
      <w:r w:rsidR="00450675" w:rsidRPr="00E050AE">
        <w:rPr>
          <w:color w:val="000000" w:themeColor="text1"/>
          <w:sz w:val="28"/>
          <w:szCs w:val="28"/>
        </w:rPr>
        <w:t>351 267,2</w:t>
      </w:r>
      <w:r w:rsidRPr="00E050AE">
        <w:rPr>
          <w:color w:val="000000" w:themeColor="text1"/>
          <w:sz w:val="28"/>
          <w:szCs w:val="28"/>
        </w:rPr>
        <w:t xml:space="preserve"> тыс. руб. или </w:t>
      </w:r>
      <w:r w:rsidR="00450675" w:rsidRPr="00E050AE">
        <w:rPr>
          <w:color w:val="000000" w:themeColor="text1"/>
          <w:sz w:val="28"/>
          <w:szCs w:val="28"/>
        </w:rPr>
        <w:t>6</w:t>
      </w:r>
      <w:r w:rsidRPr="00E050AE">
        <w:rPr>
          <w:color w:val="000000" w:themeColor="text1"/>
          <w:sz w:val="28"/>
          <w:szCs w:val="28"/>
        </w:rPr>
        <w:t> % утвержденных бюджетных ассигнований.</w:t>
      </w:r>
    </w:p>
    <w:p w14:paraId="1B307895" w14:textId="77777777" w:rsidR="00C90729" w:rsidRPr="00E050AE" w:rsidRDefault="00C90729" w:rsidP="00C90729">
      <w:pPr>
        <w:ind w:firstLine="709"/>
        <w:jc w:val="both"/>
        <w:rPr>
          <w:b/>
          <w:sz w:val="28"/>
          <w:szCs w:val="28"/>
        </w:rPr>
      </w:pPr>
    </w:p>
    <w:p w14:paraId="2D8E9FE8" w14:textId="77777777" w:rsidR="00C90729" w:rsidRPr="00E050AE" w:rsidRDefault="00C90729" w:rsidP="00C90729">
      <w:pPr>
        <w:ind w:firstLine="709"/>
        <w:jc w:val="both"/>
        <w:rPr>
          <w:color w:val="000000" w:themeColor="text1"/>
          <w:sz w:val="28"/>
          <w:szCs w:val="28"/>
        </w:rPr>
      </w:pPr>
      <w:r w:rsidRPr="00E050AE">
        <w:rPr>
          <w:b/>
          <w:sz w:val="28"/>
          <w:szCs w:val="28"/>
        </w:rPr>
        <w:t>VII.</w:t>
      </w:r>
      <w:r w:rsidRPr="00E050AE">
        <w:rPr>
          <w:color w:val="0070C0"/>
          <w:sz w:val="28"/>
          <w:szCs w:val="28"/>
        </w:rPr>
        <w:tab/>
      </w:r>
      <w:r w:rsidRPr="00E050AE">
        <w:rPr>
          <w:color w:val="000000" w:themeColor="text1"/>
          <w:sz w:val="28"/>
          <w:szCs w:val="28"/>
        </w:rPr>
        <w:t>При формировании проекта республиканского бюджета на 2026 год и на плановый период 2027 и 2028 годов учитывалось налоговое и бюджетное законодательство Российской Федерации, действующее на момент составления проекта республиканского бюджета, показатели проекта федерального закона «О федеральном бюджете на 2026 год и на плановый период 2027 и 20278 годов», а также изменения бюджетного законодательства и законодательства Российской Федерации и Чеченской Республики о налогах и сборах, вступающие в силу с 1 января  2026 года.</w:t>
      </w:r>
    </w:p>
    <w:p w14:paraId="53994E76"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Формирование бюджетных проектировок по доходам республиканского бюджета на 2026 год и на плановый период 2027 и 2028 годов по налоговым и неналоговым доходам осуществлялось в соответствии с Основными направлениями бюджетной и налоговой политики Чеченской Республики на 2026 год и на плановый период 2027 и 2028 годов, прогнозом социально - экономического развития Чеченской Республики на 2026 год и на плановый период 2027 и 2028 годов и прогноза поступления доходов в республиканский бюджет в 2026 году. </w:t>
      </w:r>
    </w:p>
    <w:p w14:paraId="3B63F423"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 xml:space="preserve">Формирование расходной части республиканского бюджета на 2026 год и на плановый период 2027 и 2028 годов осуществлялось исходя из необходимости безусловного исполнения действующих расходных обязательств Чеченской Республики, в первую очередь социально значимых, а также необходимости финансового обеспечения реализации проектов (программ), направленных на достижение стратегических задач социально-экономического развития Российской Федерации, определенных указом Президента Российской Федерации </w:t>
      </w:r>
      <w:r w:rsidRPr="00E050AE">
        <w:rPr>
          <w:sz w:val="28"/>
          <w:szCs w:val="28"/>
        </w:rPr>
        <w:t xml:space="preserve">от 7 мая 2024 г. № 309 </w:t>
      </w:r>
      <w:r w:rsidRPr="00E050AE">
        <w:rPr>
          <w:color w:val="000000" w:themeColor="text1"/>
          <w:sz w:val="28"/>
          <w:szCs w:val="28"/>
        </w:rPr>
        <w:t>О национальных целях развития Российской Федерации на период до 2030 года и на перспективу до 2036 года.</w:t>
      </w:r>
    </w:p>
    <w:p w14:paraId="0499B271"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Расходы республиканского бюджета на 2026 год и на плановый период 2027 и 2028 годов сформированы в рамках 21 государственных программ Чеченской Республики и мероприятий, не включенных в государственные программы Чеченской Республики.</w:t>
      </w:r>
    </w:p>
    <w:p w14:paraId="175F56B8" w14:textId="77777777" w:rsidR="00C90729" w:rsidRPr="00E050AE" w:rsidRDefault="00C90729" w:rsidP="00C90729">
      <w:pPr>
        <w:ind w:firstLine="709"/>
        <w:jc w:val="both"/>
        <w:rPr>
          <w:color w:val="000000" w:themeColor="text1"/>
          <w:sz w:val="28"/>
          <w:szCs w:val="28"/>
        </w:rPr>
      </w:pPr>
      <w:r w:rsidRPr="00E050AE">
        <w:rPr>
          <w:color w:val="000000" w:themeColor="text1"/>
          <w:sz w:val="28"/>
          <w:szCs w:val="28"/>
        </w:rPr>
        <w:t>При формировании бюджетных проектировок по расходам республиканского бюджета на 2026 год и на плановый период 2027 и 2028 годов в качестве «базовых» приняты объемы бюджетных ассигнований на исполнение расходных обязательств, предусмотренные на 2025 год, с учетом проведенной в течение 2025 года оптимизации расходов в целях сокращения дефицита республиканского бюджета.</w:t>
      </w:r>
    </w:p>
    <w:p w14:paraId="3F8E9720" w14:textId="77777777" w:rsidR="00C90729" w:rsidRPr="00E050AE" w:rsidRDefault="00C90729" w:rsidP="00C90729">
      <w:pPr>
        <w:ind w:firstLine="709"/>
        <w:jc w:val="both"/>
        <w:rPr>
          <w:b/>
          <w:color w:val="000000" w:themeColor="text1"/>
          <w:sz w:val="28"/>
          <w:szCs w:val="28"/>
        </w:rPr>
      </w:pPr>
    </w:p>
    <w:p w14:paraId="5C488F00" w14:textId="77777777" w:rsidR="00C90729" w:rsidRPr="00E050AE" w:rsidRDefault="00C90729" w:rsidP="00C90729">
      <w:pPr>
        <w:ind w:firstLine="709"/>
        <w:jc w:val="both"/>
        <w:rPr>
          <w:color w:val="000000" w:themeColor="text1"/>
          <w:sz w:val="28"/>
          <w:szCs w:val="28"/>
        </w:rPr>
      </w:pPr>
      <w:r w:rsidRPr="00E050AE">
        <w:rPr>
          <w:b/>
          <w:color w:val="000000" w:themeColor="text1"/>
          <w:sz w:val="28"/>
          <w:szCs w:val="28"/>
        </w:rPr>
        <w:t>VIII</w:t>
      </w:r>
      <w:r w:rsidRPr="00E050AE">
        <w:rPr>
          <w:color w:val="000000" w:themeColor="text1"/>
          <w:sz w:val="28"/>
          <w:szCs w:val="28"/>
        </w:rPr>
        <w:t>.</w:t>
      </w:r>
      <w:r w:rsidRPr="00E050AE">
        <w:rPr>
          <w:color w:val="000000" w:themeColor="text1"/>
          <w:sz w:val="28"/>
          <w:szCs w:val="28"/>
        </w:rPr>
        <w:tab/>
        <w:t>В 2026 году планируется прохождение курсов повышения квалификации 20 сотрудниками Министерства финансов Чеченской Республики.</w:t>
      </w:r>
    </w:p>
    <w:p w14:paraId="66A2CDD0" w14:textId="77777777" w:rsidR="00C90729" w:rsidRPr="00E050AE" w:rsidRDefault="00C90729" w:rsidP="00C90729">
      <w:pPr>
        <w:ind w:firstLine="709"/>
        <w:jc w:val="both"/>
        <w:rPr>
          <w:b/>
          <w:sz w:val="28"/>
          <w:szCs w:val="28"/>
        </w:rPr>
      </w:pPr>
    </w:p>
    <w:p w14:paraId="0EBE8419" w14:textId="77777777" w:rsidR="00C90729" w:rsidRPr="00E050AE" w:rsidRDefault="00C90729" w:rsidP="00C90729">
      <w:pPr>
        <w:ind w:firstLine="709"/>
        <w:jc w:val="both"/>
        <w:rPr>
          <w:sz w:val="28"/>
          <w:szCs w:val="28"/>
        </w:rPr>
      </w:pPr>
      <w:r w:rsidRPr="00E050AE">
        <w:rPr>
          <w:b/>
          <w:sz w:val="28"/>
          <w:szCs w:val="28"/>
        </w:rPr>
        <w:t>IX.</w:t>
      </w:r>
      <w:r w:rsidRPr="00E050AE">
        <w:rPr>
          <w:sz w:val="28"/>
          <w:szCs w:val="28"/>
        </w:rPr>
        <w:t xml:space="preserve"> Министерство финансов Чеченской Республики в качестве органа, организующего исполнение республиканского бюджета, уделяет особое внимание своевременному и полному исполнению обязательств по уплате налоговых и неналоговых платежей в бюджеты бюджетной системы Российской Федерации. </w:t>
      </w:r>
      <w:r w:rsidRPr="00E050AE">
        <w:rPr>
          <w:sz w:val="28"/>
          <w:szCs w:val="28"/>
        </w:rPr>
        <w:lastRenderedPageBreak/>
        <w:t>Финансирование расходов на уплату платежей в бюджеты бюджетной системы Российской Федерации осуществляется в полном объеме и своевременно в соответствии с требованиями действующего законодательства Российской Федерации и Чеченской Республики. Министерство и подведомственные ему государственные учреждения не имеют задолженности по платежам в бюджеты и во внебюджетные фонды.</w:t>
      </w:r>
    </w:p>
    <w:p w14:paraId="3DDE7D43" w14:textId="77777777" w:rsidR="00C90729" w:rsidRPr="00E050AE" w:rsidRDefault="00C90729" w:rsidP="00C90729">
      <w:pPr>
        <w:ind w:firstLine="709"/>
        <w:jc w:val="both"/>
        <w:rPr>
          <w:sz w:val="28"/>
          <w:szCs w:val="28"/>
        </w:rPr>
      </w:pPr>
      <w:r w:rsidRPr="00E050AE">
        <w:rPr>
          <w:sz w:val="28"/>
          <w:szCs w:val="28"/>
        </w:rPr>
        <w:t>Также своевременно и в полном объеме исполняются обязательства по погашению бюджетных кредитов из федерального бюджета и уплате процентов за пользование ими.</w:t>
      </w:r>
    </w:p>
    <w:p w14:paraId="1B784670" w14:textId="77777777" w:rsidR="00C90729" w:rsidRPr="00E050AE" w:rsidRDefault="00C90729" w:rsidP="00C90729">
      <w:pPr>
        <w:jc w:val="both"/>
        <w:rPr>
          <w:sz w:val="28"/>
          <w:szCs w:val="28"/>
        </w:rPr>
      </w:pPr>
    </w:p>
    <w:p w14:paraId="0140C818" w14:textId="77777777" w:rsidR="0023089C" w:rsidRPr="00E050AE" w:rsidRDefault="00C90729" w:rsidP="0023089C">
      <w:pPr>
        <w:ind w:firstLine="709"/>
        <w:jc w:val="both"/>
        <w:rPr>
          <w:sz w:val="28"/>
          <w:szCs w:val="28"/>
        </w:rPr>
      </w:pPr>
      <w:r w:rsidRPr="00E050AE">
        <w:rPr>
          <w:b/>
          <w:sz w:val="28"/>
          <w:szCs w:val="28"/>
        </w:rPr>
        <w:tab/>
        <w:t>X.</w:t>
      </w:r>
      <w:r w:rsidRPr="00E050AE">
        <w:rPr>
          <w:sz w:val="28"/>
          <w:szCs w:val="28"/>
        </w:rPr>
        <w:t xml:space="preserve"> </w:t>
      </w:r>
      <w:r w:rsidR="0023089C" w:rsidRPr="00E050AE">
        <w:rPr>
          <w:sz w:val="28"/>
          <w:szCs w:val="28"/>
        </w:rPr>
        <w:t>Объем консолидированного долга Чеченской Республики по состоянию на 1 марта 2026 года составляет 15 712 051,01 тыс. рублей, в том числе:</w:t>
      </w:r>
    </w:p>
    <w:p w14:paraId="2D48EA01" w14:textId="77777777" w:rsidR="0023089C" w:rsidRPr="00E050AE" w:rsidRDefault="0023089C" w:rsidP="0023089C">
      <w:pPr>
        <w:tabs>
          <w:tab w:val="left" w:pos="709"/>
        </w:tabs>
        <w:ind w:firstLine="709"/>
        <w:jc w:val="both"/>
        <w:rPr>
          <w:sz w:val="28"/>
          <w:szCs w:val="28"/>
        </w:rPr>
      </w:pPr>
      <w:r w:rsidRPr="00E050AE">
        <w:rPr>
          <w:sz w:val="28"/>
          <w:szCs w:val="28"/>
        </w:rPr>
        <w:t>15 689 541, 89 тыс. рублей – объем государственного долга Чеченской Республики по бюджетным кредитам из федерального бюджета;</w:t>
      </w:r>
    </w:p>
    <w:p w14:paraId="6146056C" w14:textId="77777777" w:rsidR="0023089C" w:rsidRPr="00E050AE" w:rsidRDefault="0023089C" w:rsidP="0023089C">
      <w:pPr>
        <w:tabs>
          <w:tab w:val="left" w:pos="709"/>
        </w:tabs>
        <w:ind w:firstLine="709"/>
        <w:jc w:val="both"/>
        <w:rPr>
          <w:sz w:val="28"/>
          <w:szCs w:val="28"/>
        </w:rPr>
      </w:pPr>
      <w:r w:rsidRPr="00E050AE">
        <w:rPr>
          <w:sz w:val="28"/>
          <w:szCs w:val="28"/>
        </w:rPr>
        <w:t>22 509,12 тыс. рублей – объем долговых обязательств муниципальных образований Чеченской Республики по бюджетным кредитам из республиканского бюджета.</w:t>
      </w:r>
    </w:p>
    <w:p w14:paraId="564AFC80" w14:textId="77777777" w:rsidR="0023089C" w:rsidRPr="00E050AE" w:rsidRDefault="0023089C" w:rsidP="0023089C">
      <w:pPr>
        <w:ind w:firstLine="708"/>
        <w:jc w:val="both"/>
        <w:rPr>
          <w:sz w:val="28"/>
          <w:szCs w:val="28"/>
        </w:rPr>
      </w:pPr>
      <w:r w:rsidRPr="00E050AE">
        <w:rPr>
          <w:sz w:val="28"/>
          <w:szCs w:val="28"/>
        </w:rPr>
        <w:t xml:space="preserve">Долговые обязательства по государственным (муниципальным) ценным бумагам, а также государственные (муниципальные) гарантии в структуре государственного долга Чеченской Республики (муниципального долга муниципальных образований Чеченской Республики) на 1 марта 2026 года отсутствуют.  </w:t>
      </w:r>
    </w:p>
    <w:p w14:paraId="4202F4D9" w14:textId="15C5B130" w:rsidR="00C90729" w:rsidRPr="00E050AE" w:rsidRDefault="00C90729" w:rsidP="0023089C">
      <w:pPr>
        <w:ind w:firstLine="709"/>
        <w:jc w:val="both"/>
        <w:rPr>
          <w:sz w:val="28"/>
          <w:szCs w:val="28"/>
        </w:rPr>
      </w:pPr>
      <w:r w:rsidRPr="00E050AE">
        <w:rPr>
          <w:sz w:val="28"/>
          <w:szCs w:val="28"/>
        </w:rPr>
        <w:tab/>
      </w:r>
    </w:p>
    <w:p w14:paraId="0677FDCE" w14:textId="77777777" w:rsidR="00C90729" w:rsidRPr="00E050AE" w:rsidRDefault="00C90729" w:rsidP="00C90729">
      <w:pPr>
        <w:ind w:firstLine="567"/>
        <w:jc w:val="both"/>
        <w:rPr>
          <w:sz w:val="28"/>
          <w:szCs w:val="28"/>
        </w:rPr>
      </w:pPr>
      <w:r w:rsidRPr="00E050AE">
        <w:rPr>
          <w:b/>
          <w:color w:val="000000" w:themeColor="text1"/>
          <w:sz w:val="28"/>
          <w:szCs w:val="28"/>
        </w:rPr>
        <w:t>XI.</w:t>
      </w:r>
      <w:r w:rsidRPr="00E050AE">
        <w:rPr>
          <w:sz w:val="28"/>
          <w:szCs w:val="28"/>
        </w:rPr>
        <w:t xml:space="preserve"> Департамент контрольно-аналитической работы и надзора в финансово-бюджетной сфере Министерства финансов Чеченской Республики осуществляет:</w:t>
      </w:r>
    </w:p>
    <w:p w14:paraId="44507A90" w14:textId="77777777" w:rsidR="00C90729" w:rsidRPr="00E050AE" w:rsidRDefault="00C90729" w:rsidP="00C90729">
      <w:pPr>
        <w:ind w:firstLine="567"/>
        <w:jc w:val="both"/>
        <w:rPr>
          <w:sz w:val="28"/>
          <w:szCs w:val="28"/>
        </w:rPr>
      </w:pPr>
      <w:r w:rsidRPr="00E050AE">
        <w:rPr>
          <w:sz w:val="28"/>
          <w:szCs w:val="28"/>
        </w:rPr>
        <w:t>- внутренний государственный финансовый контроль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 и контроль в сфере закупок в соответствии с частью 8 статьи 99 Федерального закона от 5 апреля 2013 года  № 44</w:t>
      </w:r>
      <w:r w:rsidRPr="00E050AE">
        <w:rPr>
          <w:sz w:val="28"/>
          <w:szCs w:val="28"/>
        </w:rPr>
        <w:noBreakHyphen/>
        <w:t>ФЗ «О контрактной системе в сфере закупок товаров, работ, услуг для обеспечения государственных и муниципальных нужд»</w:t>
      </w:r>
      <w:r w:rsidRPr="00E050AE">
        <w:t xml:space="preserve"> </w:t>
      </w:r>
      <w:r w:rsidRPr="00E050AE">
        <w:rPr>
          <w:sz w:val="28"/>
          <w:szCs w:val="28"/>
        </w:rPr>
        <w:t>(далее по тексту - внутренний государственный финансовый контроль);</w:t>
      </w:r>
    </w:p>
    <w:p w14:paraId="5E7ABF07" w14:textId="77777777" w:rsidR="00C90729" w:rsidRPr="00E050AE" w:rsidRDefault="00C90729" w:rsidP="00C90729">
      <w:pPr>
        <w:ind w:firstLine="567"/>
        <w:jc w:val="both"/>
        <w:rPr>
          <w:sz w:val="28"/>
          <w:szCs w:val="28"/>
        </w:rPr>
      </w:pPr>
      <w:r w:rsidRPr="00E050AE">
        <w:rPr>
          <w:sz w:val="28"/>
          <w:szCs w:val="28"/>
        </w:rPr>
        <w:t xml:space="preserve">- контроль в сфере государственных закупок в соответствии с распоряжением Правительства Чеченской Республики от 30.04.2014 № 111-р «О контрольном органе в сфере закупок», изданным в соответствии с пунктом 1 части 1 статьи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согласно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утвержденных </w:t>
      </w:r>
      <w:r w:rsidRPr="00E050AE">
        <w:rPr>
          <w:sz w:val="28"/>
          <w:szCs w:val="28"/>
        </w:rPr>
        <w:lastRenderedPageBreak/>
        <w:t>Постановлением Правительства Российской Федерации от 1 октября 2020 года № 1576 (далее по тексту - контроль в сфере государственных закупок).</w:t>
      </w:r>
    </w:p>
    <w:p w14:paraId="25FF4BC8" w14:textId="77777777" w:rsidR="00C90729" w:rsidRPr="00E050AE" w:rsidRDefault="00C90729" w:rsidP="00C90729">
      <w:pPr>
        <w:ind w:firstLine="567"/>
        <w:jc w:val="both"/>
        <w:rPr>
          <w:sz w:val="28"/>
          <w:szCs w:val="28"/>
        </w:rPr>
      </w:pPr>
      <w:r w:rsidRPr="00E050AE">
        <w:rPr>
          <w:sz w:val="28"/>
          <w:szCs w:val="28"/>
        </w:rPr>
        <w:t>В 2026 году департамент контрольно-аналитической работы и надзора в финансово-бюджетной сфере Министерства финансов Чеченской Республики осуществляет функции на основании Положения о Министерстве финансов Чеченской Республики, утвержденного постановлением Правительства Чеченской Республики от 2 мая 2012 года № 52:</w:t>
      </w:r>
    </w:p>
    <w:p w14:paraId="4E0B0222" w14:textId="77777777" w:rsidR="00C90729" w:rsidRPr="00E050AE" w:rsidRDefault="00C90729" w:rsidP="00C90729">
      <w:pPr>
        <w:ind w:firstLine="567"/>
        <w:jc w:val="both"/>
        <w:rPr>
          <w:sz w:val="28"/>
          <w:szCs w:val="28"/>
        </w:rPr>
      </w:pPr>
      <w:r w:rsidRPr="00E050AE">
        <w:rPr>
          <w:sz w:val="28"/>
          <w:szCs w:val="28"/>
        </w:rPr>
        <w:t xml:space="preserve">- по внутреннему государственному финансовому контролю, </w:t>
      </w:r>
      <w:bookmarkStart w:id="2" w:name="_Hlk95300158"/>
      <w:r w:rsidRPr="00E050AE">
        <w:rPr>
          <w:sz w:val="28"/>
          <w:szCs w:val="28"/>
        </w:rPr>
        <w:t xml:space="preserve">согласно плану контрольных мероприятий Министерства финансов Чеченской Республики на 2026 год, утвержденному приказом Министерства финансов Чеченской Республики от 25.12.2025 № </w:t>
      </w:r>
      <w:bookmarkEnd w:id="2"/>
      <w:r w:rsidRPr="00E050AE">
        <w:rPr>
          <w:sz w:val="28"/>
          <w:szCs w:val="28"/>
        </w:rPr>
        <w:t>376 (далее – «План № 376») по состоянию на 31.01.2026 департаментом контрольно-аналитической работы и надзора в финансово-бюджетной сфере Министерства финансов Чеченской Республики по Плану № 376 контрольные мероприятия не проводились;</w:t>
      </w:r>
    </w:p>
    <w:p w14:paraId="3DA09184" w14:textId="5918CCBB" w:rsidR="00C90729" w:rsidRPr="00E050AE" w:rsidRDefault="00C90729" w:rsidP="0023089C">
      <w:pPr>
        <w:ind w:firstLine="567"/>
        <w:jc w:val="both"/>
        <w:rPr>
          <w:sz w:val="28"/>
          <w:szCs w:val="28"/>
        </w:rPr>
      </w:pPr>
      <w:r w:rsidRPr="00E050AE">
        <w:rPr>
          <w:sz w:val="28"/>
          <w:szCs w:val="28"/>
        </w:rPr>
        <w:t>- по контролю в сфере государственных закупок, согласно плану проведения Министерством финансов Чеченской Республики проверок соблюдения государственными заказчиками и уполномоченным органом Чеченской Республики требований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нужд на 2026 год, утвержденного приказом Министерства финансов Чеченской Республики от 25 декабря 2025 года № 375 (далее – «План № 375»)</w:t>
      </w:r>
      <w:r w:rsidR="0023089C" w:rsidRPr="00E050AE">
        <w:rPr>
          <w:sz w:val="28"/>
          <w:szCs w:val="28"/>
        </w:rPr>
        <w:t>.</w:t>
      </w:r>
    </w:p>
    <w:p w14:paraId="71C4044C" w14:textId="77777777" w:rsidR="0023089C" w:rsidRPr="00E050AE" w:rsidRDefault="0023089C" w:rsidP="0023089C">
      <w:pPr>
        <w:ind w:firstLine="567"/>
        <w:jc w:val="both"/>
        <w:rPr>
          <w:sz w:val="28"/>
          <w:szCs w:val="28"/>
        </w:rPr>
      </w:pPr>
      <w:r w:rsidRPr="00E050AE">
        <w:rPr>
          <w:sz w:val="28"/>
          <w:szCs w:val="28"/>
        </w:rPr>
        <w:t>По состоянию на 28.02.2026 деятельность департамента контрольно-аналитической работы и надзора в финансово-бюджетной сфере Министерства финансов Чеченской Республики характеризуется следующими показателями:</w:t>
      </w:r>
    </w:p>
    <w:p w14:paraId="07E5DDBC" w14:textId="77777777" w:rsidR="0023089C" w:rsidRPr="00E050AE" w:rsidRDefault="0023089C" w:rsidP="0023089C">
      <w:pPr>
        <w:ind w:firstLine="567"/>
        <w:jc w:val="both"/>
        <w:rPr>
          <w:sz w:val="28"/>
          <w:szCs w:val="28"/>
        </w:rPr>
      </w:pPr>
      <w:r w:rsidRPr="00E050AE">
        <w:rPr>
          <w:sz w:val="28"/>
          <w:szCs w:val="28"/>
        </w:rPr>
        <w:t xml:space="preserve">1. Согласно Плану КМ № 376 проведено: </w:t>
      </w:r>
    </w:p>
    <w:p w14:paraId="18782E2C" w14:textId="455A124E" w:rsidR="0023089C" w:rsidRPr="00E050AE" w:rsidRDefault="0023089C" w:rsidP="0023089C">
      <w:pPr>
        <w:ind w:firstLine="567"/>
        <w:jc w:val="both"/>
        <w:rPr>
          <w:sz w:val="28"/>
          <w:szCs w:val="28"/>
        </w:rPr>
      </w:pPr>
      <w:r w:rsidRPr="00E050AE">
        <w:rPr>
          <w:sz w:val="28"/>
          <w:szCs w:val="28"/>
        </w:rPr>
        <w:t>- планов</w:t>
      </w:r>
      <w:r w:rsidR="008913B1" w:rsidRPr="00E050AE">
        <w:rPr>
          <w:sz w:val="28"/>
          <w:szCs w:val="28"/>
        </w:rPr>
        <w:t>ых</w:t>
      </w:r>
      <w:r w:rsidRPr="00E050AE">
        <w:rPr>
          <w:sz w:val="28"/>
          <w:szCs w:val="28"/>
        </w:rPr>
        <w:t xml:space="preserve"> провер</w:t>
      </w:r>
      <w:r w:rsidR="008913B1" w:rsidRPr="00E050AE">
        <w:rPr>
          <w:sz w:val="28"/>
          <w:szCs w:val="28"/>
        </w:rPr>
        <w:t>о</w:t>
      </w:r>
      <w:r w:rsidRPr="00E050AE">
        <w:rPr>
          <w:sz w:val="28"/>
          <w:szCs w:val="28"/>
        </w:rPr>
        <w:t>к – 0;</w:t>
      </w:r>
    </w:p>
    <w:p w14:paraId="558FFC4A" w14:textId="03120F5F" w:rsidR="0023089C" w:rsidRPr="00E050AE" w:rsidRDefault="0023089C" w:rsidP="0023089C">
      <w:pPr>
        <w:ind w:firstLine="567"/>
        <w:jc w:val="both"/>
        <w:rPr>
          <w:sz w:val="28"/>
          <w:szCs w:val="28"/>
        </w:rPr>
      </w:pPr>
      <w:r w:rsidRPr="00E050AE">
        <w:rPr>
          <w:sz w:val="28"/>
          <w:szCs w:val="28"/>
        </w:rPr>
        <w:t>- внепланов</w:t>
      </w:r>
      <w:r w:rsidR="008913B1" w:rsidRPr="00E050AE">
        <w:rPr>
          <w:sz w:val="28"/>
          <w:szCs w:val="28"/>
        </w:rPr>
        <w:t>ых</w:t>
      </w:r>
      <w:r w:rsidRPr="00E050AE">
        <w:rPr>
          <w:sz w:val="28"/>
          <w:szCs w:val="28"/>
        </w:rPr>
        <w:t xml:space="preserve"> провер</w:t>
      </w:r>
      <w:r w:rsidR="008913B1" w:rsidRPr="00E050AE">
        <w:rPr>
          <w:sz w:val="28"/>
          <w:szCs w:val="28"/>
        </w:rPr>
        <w:t>о</w:t>
      </w:r>
      <w:r w:rsidRPr="00E050AE">
        <w:rPr>
          <w:sz w:val="28"/>
          <w:szCs w:val="28"/>
        </w:rPr>
        <w:t>к – 1.</w:t>
      </w:r>
    </w:p>
    <w:p w14:paraId="0FCE8677" w14:textId="77777777" w:rsidR="0023089C" w:rsidRPr="00E050AE" w:rsidRDefault="0023089C" w:rsidP="0023089C">
      <w:pPr>
        <w:ind w:firstLine="567"/>
        <w:jc w:val="both"/>
        <w:rPr>
          <w:sz w:val="28"/>
          <w:szCs w:val="28"/>
        </w:rPr>
      </w:pPr>
      <w:r w:rsidRPr="00E050AE">
        <w:rPr>
          <w:sz w:val="28"/>
          <w:szCs w:val="28"/>
        </w:rPr>
        <w:t xml:space="preserve">По обращению прокуратуры Чеченской Республики рассмотрено - 27 дел об административных правонарушениях, вынесено постановлений об административных наказаниях - 27, по части 1 статьи 7.30.1 КоАП РФ нарушение установленных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и иные нормативные правовые акты о контрактной системе в сфере закупок) порядка формирования, утверждения планов-графиков закупок товаров, работ, услуг для обеспечения государственных и муниципальных нужд (далее в настоящей статье - закупка) и внесения изменений в такие планы-графики или порядка размещения планов-графиков закупок в единой информационной системе в сфере закупок либо </w:t>
      </w:r>
      <w:proofErr w:type="spellStart"/>
      <w:r w:rsidRPr="00E050AE">
        <w:rPr>
          <w:sz w:val="28"/>
          <w:szCs w:val="28"/>
        </w:rPr>
        <w:t>неразмещение</w:t>
      </w:r>
      <w:proofErr w:type="spellEnd"/>
      <w:r w:rsidRPr="00E050AE">
        <w:rPr>
          <w:sz w:val="28"/>
          <w:szCs w:val="28"/>
        </w:rPr>
        <w:t xml:space="preserve"> плана-графика закупок в установленном законодательством Российской Федерации и иными нормативными правовыми актами о контрактной системе в сфере закупок порядке – 27.</w:t>
      </w:r>
    </w:p>
    <w:p w14:paraId="01094612" w14:textId="77777777" w:rsidR="0023089C" w:rsidRPr="00E050AE" w:rsidRDefault="0023089C" w:rsidP="0023089C">
      <w:pPr>
        <w:ind w:firstLine="567"/>
        <w:jc w:val="both"/>
        <w:rPr>
          <w:sz w:val="28"/>
          <w:szCs w:val="28"/>
        </w:rPr>
      </w:pPr>
      <w:r w:rsidRPr="00E050AE">
        <w:rPr>
          <w:sz w:val="28"/>
          <w:szCs w:val="28"/>
        </w:rPr>
        <w:t>Назначено административное наказание в виде предупреждения – 27.</w:t>
      </w:r>
    </w:p>
    <w:p w14:paraId="5BD1D4EA" w14:textId="77777777" w:rsidR="0023089C" w:rsidRPr="00E050AE" w:rsidRDefault="0023089C" w:rsidP="0023089C">
      <w:pPr>
        <w:ind w:firstLine="567"/>
        <w:jc w:val="both"/>
        <w:rPr>
          <w:sz w:val="28"/>
          <w:szCs w:val="28"/>
        </w:rPr>
      </w:pPr>
      <w:r w:rsidRPr="00E050AE">
        <w:rPr>
          <w:sz w:val="28"/>
          <w:szCs w:val="28"/>
        </w:rPr>
        <w:t xml:space="preserve">2. Согласно Плану КМ № 375 проведено: </w:t>
      </w:r>
    </w:p>
    <w:p w14:paraId="1BE1ED94" w14:textId="78E4E170" w:rsidR="0023089C" w:rsidRPr="00E050AE" w:rsidRDefault="008913B1" w:rsidP="0023089C">
      <w:pPr>
        <w:ind w:firstLine="567"/>
        <w:jc w:val="both"/>
        <w:rPr>
          <w:sz w:val="28"/>
          <w:szCs w:val="28"/>
        </w:rPr>
      </w:pPr>
      <w:r w:rsidRPr="00E050AE">
        <w:rPr>
          <w:sz w:val="28"/>
          <w:szCs w:val="28"/>
        </w:rPr>
        <w:t xml:space="preserve">- плановых проверок </w:t>
      </w:r>
      <w:r w:rsidR="0023089C" w:rsidRPr="00E050AE">
        <w:rPr>
          <w:sz w:val="28"/>
          <w:szCs w:val="28"/>
        </w:rPr>
        <w:t>– 1;</w:t>
      </w:r>
    </w:p>
    <w:p w14:paraId="4563FA2B" w14:textId="1A4ABDAA" w:rsidR="0023089C" w:rsidRPr="00E050AE" w:rsidRDefault="0023089C" w:rsidP="0023089C">
      <w:pPr>
        <w:ind w:firstLine="567"/>
        <w:jc w:val="both"/>
        <w:rPr>
          <w:sz w:val="28"/>
          <w:szCs w:val="28"/>
        </w:rPr>
      </w:pPr>
      <w:r w:rsidRPr="00E050AE">
        <w:rPr>
          <w:sz w:val="28"/>
          <w:szCs w:val="28"/>
        </w:rPr>
        <w:t>- вне</w:t>
      </w:r>
      <w:r w:rsidR="008913B1" w:rsidRPr="00E050AE">
        <w:rPr>
          <w:sz w:val="28"/>
          <w:szCs w:val="28"/>
        </w:rPr>
        <w:t xml:space="preserve"> плановых проверок </w:t>
      </w:r>
      <w:r w:rsidRPr="00E050AE">
        <w:rPr>
          <w:sz w:val="28"/>
          <w:szCs w:val="28"/>
        </w:rPr>
        <w:t>– 2.</w:t>
      </w:r>
    </w:p>
    <w:p w14:paraId="27810E54" w14:textId="77777777" w:rsidR="0023089C" w:rsidRPr="00E050AE" w:rsidRDefault="0023089C" w:rsidP="0023089C">
      <w:pPr>
        <w:ind w:firstLine="567"/>
        <w:jc w:val="both"/>
        <w:rPr>
          <w:sz w:val="28"/>
          <w:szCs w:val="28"/>
        </w:rPr>
      </w:pPr>
      <w:r w:rsidRPr="00E050AE">
        <w:rPr>
          <w:sz w:val="28"/>
          <w:szCs w:val="28"/>
        </w:rPr>
        <w:lastRenderedPageBreak/>
        <w:t>Выявлено 1 нарушение</w:t>
      </w:r>
      <w:r w:rsidRPr="00E050AE">
        <w:t xml:space="preserve"> </w:t>
      </w:r>
      <w:r w:rsidRPr="00E050AE">
        <w:rPr>
          <w:sz w:val="28"/>
          <w:szCs w:val="28"/>
        </w:rPr>
        <w:t>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w:t>
      </w:r>
    </w:p>
    <w:p w14:paraId="53FB39BD" w14:textId="77777777" w:rsidR="00C90729" w:rsidRPr="00E050AE" w:rsidRDefault="00C90729" w:rsidP="0023089C">
      <w:pPr>
        <w:jc w:val="both"/>
        <w:rPr>
          <w:b/>
          <w:sz w:val="28"/>
          <w:szCs w:val="28"/>
        </w:rPr>
      </w:pPr>
    </w:p>
    <w:p w14:paraId="67E2EEC2" w14:textId="77777777" w:rsidR="00C90729" w:rsidRPr="00E050AE" w:rsidRDefault="00C90729" w:rsidP="00C90729">
      <w:pPr>
        <w:ind w:firstLine="720"/>
        <w:jc w:val="both"/>
        <w:rPr>
          <w:sz w:val="28"/>
          <w:szCs w:val="28"/>
        </w:rPr>
      </w:pPr>
      <w:r w:rsidRPr="00E050AE">
        <w:rPr>
          <w:b/>
          <w:sz w:val="28"/>
          <w:szCs w:val="28"/>
        </w:rPr>
        <w:t>XII.</w:t>
      </w:r>
      <w:r w:rsidRPr="00E050AE">
        <w:rPr>
          <w:sz w:val="28"/>
          <w:szCs w:val="28"/>
        </w:rPr>
        <w:tab/>
        <w:t>Бюджетная политика Чеченской Республики на 2026 год и на плановый период 2027 и 2028 годов обеспечивает преемственность целей и задач бюджетной политики прошлых лет и направлена на реализацию задач определенных посланием Президента Российской Федерации Федеральному Собранию Российской Федерации от 29 февраля 2024 года,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государственными программами Чеченской Республики и иными документами стратегического планирования Чеченской Республики.</w:t>
      </w:r>
    </w:p>
    <w:p w14:paraId="07EE8649" w14:textId="77777777" w:rsidR="00C90729" w:rsidRPr="00E050AE" w:rsidRDefault="00C90729" w:rsidP="00C90729">
      <w:pPr>
        <w:ind w:firstLine="709"/>
        <w:jc w:val="both"/>
        <w:rPr>
          <w:sz w:val="28"/>
          <w:szCs w:val="28"/>
        </w:rPr>
      </w:pPr>
      <w:r w:rsidRPr="00E050AE">
        <w:rPr>
          <w:sz w:val="28"/>
          <w:szCs w:val="28"/>
        </w:rPr>
        <w:t>Основными целями бюджетной политики Чеченской Республики на 2026 год и на плановый период 2027 и 2028 годов являются:</w:t>
      </w:r>
    </w:p>
    <w:p w14:paraId="64A25105" w14:textId="77777777" w:rsidR="00C90729" w:rsidRPr="00E050AE" w:rsidRDefault="00C90729" w:rsidP="00C90729">
      <w:pPr>
        <w:ind w:firstLine="709"/>
        <w:jc w:val="both"/>
        <w:rPr>
          <w:sz w:val="28"/>
          <w:szCs w:val="28"/>
        </w:rPr>
      </w:pPr>
      <w:r w:rsidRPr="00E050AE">
        <w:rPr>
          <w:sz w:val="28"/>
          <w:szCs w:val="28"/>
        </w:rPr>
        <w:t>обеспечение долгосрочной финансовой устойчивости Чеченской Республики;</w:t>
      </w:r>
    </w:p>
    <w:p w14:paraId="420B16FD" w14:textId="77777777" w:rsidR="00C90729" w:rsidRPr="00E050AE" w:rsidRDefault="00C90729" w:rsidP="00C90729">
      <w:pPr>
        <w:ind w:firstLine="709"/>
        <w:jc w:val="both"/>
        <w:rPr>
          <w:sz w:val="28"/>
          <w:szCs w:val="28"/>
        </w:rPr>
      </w:pPr>
      <w:r w:rsidRPr="00E050AE">
        <w:rPr>
          <w:sz w:val="28"/>
          <w:szCs w:val="28"/>
        </w:rPr>
        <w:t>безусловное исполнение социальных обязательств Чеченской Республики;</w:t>
      </w:r>
    </w:p>
    <w:p w14:paraId="3E7DD083" w14:textId="77777777" w:rsidR="00C90729" w:rsidRPr="00E050AE" w:rsidRDefault="00C90729" w:rsidP="00C90729">
      <w:pPr>
        <w:ind w:firstLine="709"/>
        <w:jc w:val="both"/>
        <w:rPr>
          <w:sz w:val="28"/>
          <w:szCs w:val="28"/>
        </w:rPr>
      </w:pPr>
      <w:r w:rsidRPr="00E050AE">
        <w:rPr>
          <w:sz w:val="28"/>
          <w:szCs w:val="28"/>
        </w:rPr>
        <w:t xml:space="preserve">финансовое обеспечение реализации проектов (программ), направленных на достижение национальных целей и стратегических задач развития Российской Федерации на период до 2030 года, определенных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w:t>
      </w:r>
    </w:p>
    <w:p w14:paraId="7BB4FAF1" w14:textId="77777777" w:rsidR="00C90729" w:rsidRPr="00E050AE" w:rsidRDefault="00C90729" w:rsidP="00C90729">
      <w:pPr>
        <w:ind w:firstLine="709"/>
        <w:jc w:val="both"/>
        <w:rPr>
          <w:sz w:val="28"/>
          <w:szCs w:val="28"/>
        </w:rPr>
      </w:pPr>
      <w:r w:rsidRPr="00E050AE">
        <w:rPr>
          <w:sz w:val="28"/>
          <w:szCs w:val="28"/>
        </w:rPr>
        <w:t>создание условий для устойчивого социально-экономического развития и обеспечения социальной стабильности в Чеченской Республике.</w:t>
      </w:r>
    </w:p>
    <w:p w14:paraId="690BE915" w14:textId="77777777" w:rsidR="00C90729" w:rsidRPr="00E050AE" w:rsidRDefault="00C90729" w:rsidP="00C90729">
      <w:pPr>
        <w:ind w:firstLine="709"/>
        <w:jc w:val="both"/>
        <w:rPr>
          <w:sz w:val="28"/>
          <w:szCs w:val="28"/>
        </w:rPr>
      </w:pPr>
      <w:r w:rsidRPr="00E050AE">
        <w:rPr>
          <w:sz w:val="28"/>
          <w:szCs w:val="28"/>
        </w:rPr>
        <w:t>Основные направления налоговой политики Чеченской Республики на 2026 год и на плановый период 2027 и 2028 годов разработаны с учетом положений Основных направлений бюджетной, налоговой и таможенно-тарифной политики Российской Федерации на 2026 год и на плановый период 2027 и 2028 годов и задач по сохранению устойчивой положительной динамики показателей социально-экономического развития Чеченской Республики и обеспечения сбалансированности бюджета Чеченской Республики.</w:t>
      </w:r>
    </w:p>
    <w:p w14:paraId="08F9BC73" w14:textId="77777777" w:rsidR="00C90729" w:rsidRPr="00E050AE" w:rsidRDefault="00C90729" w:rsidP="00C90729">
      <w:pPr>
        <w:ind w:firstLine="709"/>
        <w:jc w:val="both"/>
        <w:rPr>
          <w:sz w:val="28"/>
          <w:szCs w:val="28"/>
        </w:rPr>
      </w:pPr>
      <w:r w:rsidRPr="00E050AE">
        <w:rPr>
          <w:sz w:val="28"/>
          <w:szCs w:val="28"/>
        </w:rPr>
        <w:t>Налоговая политика Чеченской Республики в 2026-2028 годах формируется с учетом изменений, вносимых в бюджетное и налоговое законодательство Российской Федерации, и направлена на:</w:t>
      </w:r>
    </w:p>
    <w:p w14:paraId="6FBF37E1" w14:textId="77777777" w:rsidR="00C90729" w:rsidRPr="00E050AE" w:rsidRDefault="00C90729" w:rsidP="00C90729">
      <w:pPr>
        <w:ind w:firstLine="709"/>
        <w:jc w:val="both"/>
        <w:rPr>
          <w:sz w:val="28"/>
          <w:szCs w:val="28"/>
        </w:rPr>
      </w:pPr>
      <w:r w:rsidRPr="00E050AE">
        <w:rPr>
          <w:sz w:val="28"/>
          <w:szCs w:val="28"/>
        </w:rPr>
        <w:t>- обеспечение сбалансированности и финансовой устойчивости Чеченской Республики;</w:t>
      </w:r>
    </w:p>
    <w:p w14:paraId="15CFA41C" w14:textId="77777777" w:rsidR="00C90729" w:rsidRPr="00E050AE" w:rsidRDefault="00C90729" w:rsidP="00C90729">
      <w:pPr>
        <w:ind w:firstLine="709"/>
        <w:jc w:val="both"/>
        <w:rPr>
          <w:sz w:val="28"/>
          <w:szCs w:val="28"/>
        </w:rPr>
      </w:pPr>
      <w:r w:rsidRPr="00E050AE">
        <w:rPr>
          <w:sz w:val="28"/>
          <w:szCs w:val="28"/>
        </w:rPr>
        <w:t>- сохранение и наращивание налогового потенциала Чеченской Республики, в том числе путем привлечения инвестиций;</w:t>
      </w:r>
    </w:p>
    <w:p w14:paraId="59D772E7" w14:textId="77777777" w:rsidR="00C90729" w:rsidRPr="00E050AE" w:rsidRDefault="00C90729" w:rsidP="00C90729">
      <w:pPr>
        <w:ind w:firstLine="709"/>
        <w:jc w:val="both"/>
        <w:rPr>
          <w:sz w:val="28"/>
          <w:szCs w:val="28"/>
        </w:rPr>
      </w:pPr>
      <w:r w:rsidRPr="00E050AE">
        <w:rPr>
          <w:sz w:val="28"/>
          <w:szCs w:val="28"/>
        </w:rPr>
        <w:t>- создание условий для стимулирования экономического роста, развития предпринимательской и инвестиционной деятельности;</w:t>
      </w:r>
    </w:p>
    <w:p w14:paraId="395FF29E" w14:textId="77777777" w:rsidR="00C90729" w:rsidRPr="00E050AE" w:rsidRDefault="00C90729" w:rsidP="00C90729">
      <w:pPr>
        <w:ind w:firstLine="709"/>
        <w:jc w:val="both"/>
        <w:rPr>
          <w:sz w:val="28"/>
          <w:szCs w:val="28"/>
        </w:rPr>
      </w:pPr>
      <w:r w:rsidRPr="00E050AE">
        <w:rPr>
          <w:sz w:val="28"/>
          <w:szCs w:val="28"/>
        </w:rPr>
        <w:t>- совершенствование системы налогообложения по региональным и местным налогам;</w:t>
      </w:r>
    </w:p>
    <w:p w14:paraId="30EB640D" w14:textId="77777777" w:rsidR="00C90729" w:rsidRPr="00E050AE" w:rsidRDefault="00C90729" w:rsidP="00C90729">
      <w:pPr>
        <w:ind w:firstLine="709"/>
        <w:jc w:val="both"/>
        <w:rPr>
          <w:sz w:val="28"/>
          <w:szCs w:val="28"/>
        </w:rPr>
      </w:pPr>
      <w:r w:rsidRPr="00E050AE">
        <w:rPr>
          <w:sz w:val="28"/>
          <w:szCs w:val="28"/>
        </w:rPr>
        <w:t xml:space="preserve">- оптимизацию предоставляемых налоговых льгот и преференций. </w:t>
      </w:r>
    </w:p>
    <w:p w14:paraId="516A1998" w14:textId="77777777" w:rsidR="00C90729" w:rsidRPr="00E050AE" w:rsidRDefault="00C90729" w:rsidP="00C90729">
      <w:pPr>
        <w:ind w:firstLine="709"/>
        <w:jc w:val="both"/>
        <w:rPr>
          <w:b/>
          <w:sz w:val="28"/>
          <w:szCs w:val="28"/>
        </w:rPr>
      </w:pPr>
    </w:p>
    <w:p w14:paraId="6E64B202" w14:textId="77777777" w:rsidR="00C90729" w:rsidRPr="00E050AE" w:rsidRDefault="00C90729" w:rsidP="00C90729">
      <w:pPr>
        <w:ind w:firstLine="709"/>
        <w:jc w:val="both"/>
        <w:rPr>
          <w:sz w:val="28"/>
          <w:szCs w:val="28"/>
        </w:rPr>
      </w:pPr>
      <w:r w:rsidRPr="00E050AE">
        <w:rPr>
          <w:b/>
          <w:sz w:val="28"/>
          <w:szCs w:val="28"/>
        </w:rPr>
        <w:t>XIII.</w:t>
      </w:r>
      <w:r w:rsidRPr="00E050AE">
        <w:rPr>
          <w:sz w:val="28"/>
          <w:szCs w:val="28"/>
        </w:rPr>
        <w:t xml:space="preserve"> В рамках осуществления полномочий в установленной сфере деятельности Министерством обеспечивается формирование ежемесячной, </w:t>
      </w:r>
      <w:r w:rsidRPr="00E050AE">
        <w:rPr>
          <w:sz w:val="28"/>
          <w:szCs w:val="28"/>
        </w:rPr>
        <w:lastRenderedPageBreak/>
        <w:t xml:space="preserve">ежеквартальной, годовой бюджетной отчетности об исполнении консолидированного бюджета Чеченской Республики, ежеквартальной, годовой сводной бухгалтерской отчетности государственных бюджетных и автономных учреждений Чеченской Республики и своевременное представление ее в Межрегиональное операционное управление Федерального казначейства. </w:t>
      </w:r>
    </w:p>
    <w:p w14:paraId="280DF61B" w14:textId="77777777" w:rsidR="00C90729" w:rsidRPr="00E050AE" w:rsidRDefault="00C90729" w:rsidP="00C90729">
      <w:pPr>
        <w:ind w:firstLine="709"/>
        <w:jc w:val="both"/>
        <w:rPr>
          <w:sz w:val="28"/>
          <w:szCs w:val="28"/>
        </w:rPr>
      </w:pPr>
      <w:r w:rsidRPr="00E050AE">
        <w:rPr>
          <w:sz w:val="28"/>
          <w:szCs w:val="28"/>
        </w:rPr>
        <w:t>В целях формирования указанной отчетности Министерством обеспечивается сбор бюджетной (бухгалтерской) отчетности главных распорядителей средств, главных администраторов доходов и главных администраторов источников финансирования дефицита республиканского бюджета, финансовых органов муниципальных образований Чеченской Республики, Территориального фонда обязательного медицинского страхования Чеченской Республики, проверка, свод и формирование консолидированной бюджетной (бухгалтерской) отчетности.</w:t>
      </w:r>
    </w:p>
    <w:p w14:paraId="3AA73B8E" w14:textId="77777777" w:rsidR="00C90729" w:rsidRPr="00E050AE" w:rsidRDefault="00C90729" w:rsidP="00C90729">
      <w:pPr>
        <w:ind w:firstLine="709"/>
        <w:jc w:val="both"/>
        <w:rPr>
          <w:sz w:val="28"/>
          <w:szCs w:val="28"/>
        </w:rPr>
      </w:pPr>
      <w:r w:rsidRPr="00E050AE">
        <w:rPr>
          <w:sz w:val="28"/>
          <w:szCs w:val="28"/>
        </w:rPr>
        <w:t xml:space="preserve">На постоянной основе осуществляется методическая и методологическая поддержка субъектов отчетности по вопросам формирования бюджетной отчетности об исполнении консолидированного бюджета Чеченской Республики и бюджета территориального государственного внебюджетного фонда, сводной бухгалтерской отчетности государственных (муниципальных) бюджетных и автономных учреждений Чеченской Республики. </w:t>
      </w:r>
    </w:p>
    <w:p w14:paraId="3CA496F2" w14:textId="77777777" w:rsidR="00C90729" w:rsidRPr="00E050AE" w:rsidRDefault="00C90729" w:rsidP="00C90729">
      <w:pPr>
        <w:ind w:firstLine="709"/>
        <w:jc w:val="both"/>
        <w:rPr>
          <w:sz w:val="28"/>
          <w:szCs w:val="28"/>
        </w:rPr>
      </w:pPr>
      <w:r w:rsidRPr="00E050AE">
        <w:rPr>
          <w:sz w:val="28"/>
          <w:szCs w:val="28"/>
        </w:rPr>
        <w:t>В отчетном периоде Министерством обеспечено формирование и представление бюджетной и иной отчетности в Минфин России и Федеральное казначейство в полном объеме и в установленные сроки.</w:t>
      </w:r>
    </w:p>
    <w:p w14:paraId="113F8C05" w14:textId="77777777" w:rsidR="00C90729" w:rsidRPr="00E050AE" w:rsidRDefault="00C90729" w:rsidP="00C90729">
      <w:pPr>
        <w:ind w:firstLine="709"/>
        <w:jc w:val="both"/>
        <w:rPr>
          <w:sz w:val="28"/>
          <w:szCs w:val="28"/>
        </w:rPr>
      </w:pPr>
      <w:r w:rsidRPr="00E050AE">
        <w:rPr>
          <w:sz w:val="28"/>
          <w:szCs w:val="28"/>
        </w:rPr>
        <w:t>Исполнение республиканского бюджета в отчетном периоде осуществлялось в соответствии с требованиями бюджетного законодательства в порядке, установленном Минфином ЧР.</w:t>
      </w:r>
    </w:p>
    <w:p w14:paraId="4DEB67F1" w14:textId="77777777" w:rsidR="00C90729" w:rsidRPr="00E050AE" w:rsidRDefault="00C90729" w:rsidP="00C90729">
      <w:pPr>
        <w:ind w:firstLine="709"/>
        <w:jc w:val="both"/>
        <w:rPr>
          <w:sz w:val="28"/>
          <w:szCs w:val="28"/>
        </w:rPr>
      </w:pPr>
      <w:r w:rsidRPr="00E050AE">
        <w:rPr>
          <w:sz w:val="28"/>
          <w:szCs w:val="28"/>
        </w:rPr>
        <w:t>Казначейское обслуживание исполнения республиканского бюджета и бюджетов муниципальных образований Чеченской Республики осуществлялось в отчетном периоде Управлением Федерального казначейства Российской Федерации по Чеченской Республике в порядке, установленном Федеральным казначейством.</w:t>
      </w:r>
    </w:p>
    <w:p w14:paraId="5AFF775E" w14:textId="77777777" w:rsidR="00C90729" w:rsidRPr="00E050AE" w:rsidRDefault="00C90729" w:rsidP="00C90729">
      <w:pPr>
        <w:ind w:firstLine="709"/>
        <w:jc w:val="both"/>
        <w:rPr>
          <w:b/>
          <w:sz w:val="28"/>
          <w:szCs w:val="28"/>
        </w:rPr>
      </w:pPr>
    </w:p>
    <w:p w14:paraId="159343CB" w14:textId="77777777" w:rsidR="00C90729" w:rsidRPr="00E050AE" w:rsidRDefault="00C90729" w:rsidP="00C90729">
      <w:pPr>
        <w:ind w:firstLine="709"/>
        <w:jc w:val="both"/>
        <w:rPr>
          <w:sz w:val="28"/>
          <w:szCs w:val="28"/>
        </w:rPr>
      </w:pPr>
      <w:r w:rsidRPr="00E050AE">
        <w:rPr>
          <w:b/>
          <w:sz w:val="28"/>
          <w:szCs w:val="28"/>
        </w:rPr>
        <w:t>XIV.</w:t>
      </w:r>
      <w:r w:rsidRPr="00E050AE">
        <w:rPr>
          <w:sz w:val="28"/>
          <w:szCs w:val="28"/>
        </w:rPr>
        <w:tab/>
        <w:t>Министерство финансов Чеченской Республики в рамках осуществления полномочий в установленной сфере деятельности осуществляет текущий и предварительный контроль в процессе исполнения республиканского бюджета. В текущем режиме работниками Министерства принимаются заявки на финансирование, первичная документация, подтверждающая принятие бюджетных и денежных обязательств, иные документы. Все указанные документы проходят экспертизу на соответствие требованиям бюджетного законодательства и нормативных правовых актов, регулирующих бюджетные правоотношения, по результатам которой документы принимаются к исполнению либо возвращаются на доработку и устранение замечаний.</w:t>
      </w:r>
    </w:p>
    <w:p w14:paraId="4D9C72C6" w14:textId="77777777" w:rsidR="00C90729" w:rsidRPr="00E050AE" w:rsidRDefault="00C90729" w:rsidP="00C90729">
      <w:pPr>
        <w:ind w:firstLine="709"/>
        <w:jc w:val="both"/>
        <w:rPr>
          <w:sz w:val="28"/>
          <w:szCs w:val="28"/>
        </w:rPr>
      </w:pPr>
    </w:p>
    <w:p w14:paraId="05EC0055" w14:textId="77777777" w:rsidR="00C90729" w:rsidRPr="00E050AE" w:rsidRDefault="00C90729" w:rsidP="00C90729">
      <w:pPr>
        <w:ind w:firstLine="709"/>
        <w:jc w:val="both"/>
        <w:rPr>
          <w:sz w:val="28"/>
          <w:szCs w:val="28"/>
        </w:rPr>
      </w:pPr>
      <w:r w:rsidRPr="00E050AE">
        <w:rPr>
          <w:sz w:val="28"/>
          <w:szCs w:val="28"/>
        </w:rPr>
        <w:t xml:space="preserve"> </w:t>
      </w:r>
      <w:r w:rsidRPr="00E050AE">
        <w:rPr>
          <w:b/>
          <w:sz w:val="28"/>
          <w:szCs w:val="28"/>
        </w:rPr>
        <w:t>XV.</w:t>
      </w:r>
      <w:r w:rsidRPr="00E050AE">
        <w:rPr>
          <w:sz w:val="28"/>
          <w:szCs w:val="28"/>
        </w:rPr>
        <w:t xml:space="preserve"> Уполномоченным органом по проведению оценки эффективности реализации государственных программ, в соответствии с постановлением Правительства Чеченской Республики от 29 сентября 2023 г. № 247 «Об утверждении Порядка разработки, реализации и мониторинга государственных </w:t>
      </w:r>
      <w:r w:rsidRPr="00E050AE">
        <w:rPr>
          <w:sz w:val="28"/>
          <w:szCs w:val="28"/>
        </w:rPr>
        <w:lastRenderedPageBreak/>
        <w:t>программ Чеченской Республики» является Министерство экономического, территориального развития и торговли Чеченской Республики.</w:t>
      </w:r>
    </w:p>
    <w:p w14:paraId="49D56DA8" w14:textId="77777777" w:rsidR="00C90729" w:rsidRPr="00E050AE" w:rsidRDefault="00C90729" w:rsidP="00C90729">
      <w:pPr>
        <w:ind w:firstLine="709"/>
        <w:jc w:val="both"/>
        <w:rPr>
          <w:b/>
          <w:sz w:val="28"/>
          <w:szCs w:val="28"/>
        </w:rPr>
      </w:pPr>
    </w:p>
    <w:p w14:paraId="1BDCA964" w14:textId="77777777" w:rsidR="00C90729" w:rsidRPr="00E050AE" w:rsidRDefault="00C90729" w:rsidP="00C90729">
      <w:pPr>
        <w:ind w:firstLine="709"/>
        <w:jc w:val="both"/>
        <w:rPr>
          <w:sz w:val="28"/>
          <w:szCs w:val="28"/>
        </w:rPr>
      </w:pPr>
      <w:r w:rsidRPr="00E050AE">
        <w:rPr>
          <w:b/>
          <w:sz w:val="28"/>
          <w:szCs w:val="28"/>
        </w:rPr>
        <w:t>XVI.</w:t>
      </w:r>
      <w:r w:rsidRPr="00E050AE">
        <w:rPr>
          <w:sz w:val="28"/>
          <w:szCs w:val="28"/>
        </w:rPr>
        <w:tab/>
        <w:t xml:space="preserve">В соответствии с постановлением Правительства Чеченской Республики от 9 ноября 2010 года № 177 «Об обеспечении доступа к информации о деятельности Правительства Чеченской Республики и органов исполнительной власти Чеченской Республики» Министерством на официальном сайте регулярно размещается информация о состоянии общественных финансов республики. </w:t>
      </w:r>
    </w:p>
    <w:p w14:paraId="7B5B0F42" w14:textId="77777777" w:rsidR="00C90729" w:rsidRPr="00E050AE" w:rsidRDefault="00C90729" w:rsidP="00C90729">
      <w:pPr>
        <w:ind w:firstLine="709"/>
        <w:jc w:val="both"/>
        <w:rPr>
          <w:sz w:val="28"/>
          <w:szCs w:val="28"/>
        </w:rPr>
      </w:pPr>
      <w:r w:rsidRPr="00E050AE">
        <w:rPr>
          <w:sz w:val="28"/>
          <w:szCs w:val="28"/>
        </w:rPr>
        <w:t>Также на официальном сайте Министерства (</w:t>
      </w:r>
      <w:hyperlink r:id="rId8" w:history="1">
        <w:r w:rsidRPr="00E050AE">
          <w:rPr>
            <w:rStyle w:val="a8"/>
            <w:rFonts w:eastAsia="Calibri"/>
            <w:sz w:val="28"/>
            <w:szCs w:val="28"/>
          </w:rPr>
          <w:t>www.minfinchr.ru</w:t>
        </w:r>
      </w:hyperlink>
      <w:r w:rsidRPr="00E050AE">
        <w:rPr>
          <w:sz w:val="28"/>
          <w:szCs w:val="28"/>
        </w:rPr>
        <w:t>) в свободном доступе размещены нормативные правовые акты, регулирующие бюджетные правоотношения, бюджетная отчетность, сведения по результатам оценки качества финансового менеджмента главных администраторов бюджетных средств, сведения об основных параметрах республиканского бюджета на соответствующий финансовый год и плановый период, отчеты об исполнении республиканского бюджета, иные документы и сведения, характеризующие текущее состояние финансов республики и межбюджетных отношений с муниципальными образованиями республики.</w:t>
      </w:r>
    </w:p>
    <w:p w14:paraId="6F653E13" w14:textId="6DC8F985" w:rsidR="00C90729" w:rsidRPr="003F66B4" w:rsidRDefault="00C90729" w:rsidP="00C90729">
      <w:pPr>
        <w:ind w:firstLine="709"/>
        <w:jc w:val="both"/>
      </w:pPr>
      <w:r w:rsidRPr="00E050AE">
        <w:rPr>
          <w:sz w:val="28"/>
          <w:szCs w:val="28"/>
        </w:rPr>
        <w:t>Актуальная информация об исполнении консолидированного бюджета Чеченской Республики и республиканского бюджета размещается на едином портале бюджетной системы Российской Федерации, а также на специализированном портале «Бюджет для граждан. Чеченская Республика» (</w:t>
      </w:r>
      <w:hyperlink r:id="rId9" w:history="1">
        <w:r w:rsidRPr="00E050AE">
          <w:rPr>
            <w:rStyle w:val="a8"/>
            <w:rFonts w:eastAsia="Calibri"/>
            <w:sz w:val="28"/>
            <w:szCs w:val="28"/>
          </w:rPr>
          <w:t>www.forcitizens.ru</w:t>
        </w:r>
      </w:hyperlink>
      <w:r w:rsidRPr="00E050AE">
        <w:rPr>
          <w:sz w:val="28"/>
          <w:szCs w:val="28"/>
        </w:rPr>
        <w:t>).</w:t>
      </w:r>
    </w:p>
    <w:p w14:paraId="1A0B5CB6" w14:textId="77777777" w:rsidR="00C90729" w:rsidRPr="00160B7E" w:rsidRDefault="00C90729" w:rsidP="00C90729"/>
    <w:p w14:paraId="40F064B2" w14:textId="77777777" w:rsidR="00C90729" w:rsidRPr="003370AD" w:rsidRDefault="00C90729" w:rsidP="00C90729"/>
    <w:p w14:paraId="6153CB71" w14:textId="77777777" w:rsidR="00C90729" w:rsidRPr="005939CC" w:rsidRDefault="00C90729" w:rsidP="00C90729"/>
    <w:p w14:paraId="66B09287" w14:textId="77777777" w:rsidR="00C90729" w:rsidRPr="00FE4D4F" w:rsidRDefault="00C90729" w:rsidP="00C90729"/>
    <w:p w14:paraId="53B9505C" w14:textId="22D3FC15" w:rsidR="00236969" w:rsidRPr="00C90729" w:rsidRDefault="00236969" w:rsidP="00C90729"/>
    <w:sectPr w:rsidR="00236969" w:rsidRPr="00C90729" w:rsidSect="00010910">
      <w:pgSz w:w="11906" w:h="16838" w:code="9"/>
      <w:pgMar w:top="851" w:right="851" w:bottom="851" w:left="119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92E46" w14:textId="77777777" w:rsidR="007C405C" w:rsidRDefault="007C405C" w:rsidP="00410765">
      <w:r>
        <w:separator/>
      </w:r>
    </w:p>
  </w:endnote>
  <w:endnote w:type="continuationSeparator" w:id="0">
    <w:p w14:paraId="2844E3FF" w14:textId="77777777" w:rsidR="007C405C" w:rsidRDefault="007C405C" w:rsidP="00410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rinda">
    <w:panose1 w:val="00000400000000000000"/>
    <w:charset w:val="00"/>
    <w:family w:val="swiss"/>
    <w:pitch w:val="variable"/>
    <w:sig w:usb0="0001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519C6" w14:textId="77777777" w:rsidR="007C405C" w:rsidRDefault="007C405C" w:rsidP="00410765">
      <w:r>
        <w:separator/>
      </w:r>
    </w:p>
  </w:footnote>
  <w:footnote w:type="continuationSeparator" w:id="0">
    <w:p w14:paraId="096F1A92" w14:textId="77777777" w:rsidR="007C405C" w:rsidRDefault="007C405C" w:rsidP="00410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04BA"/>
    <w:multiLevelType w:val="hybridMultilevel"/>
    <w:tmpl w:val="EFC635EC"/>
    <w:lvl w:ilvl="0" w:tplc="04190001">
      <w:start w:val="1"/>
      <w:numFmt w:val="bullet"/>
      <w:lvlText w:val="-"/>
      <w:lvlJc w:val="left"/>
      <w:pPr>
        <w:ind w:left="1429" w:hanging="360"/>
      </w:pPr>
      <w:rPr>
        <w:rFonts w:ascii="Vrinda" w:hAnsi="Vrinda"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DBE47FC"/>
    <w:multiLevelType w:val="hybridMultilevel"/>
    <w:tmpl w:val="168E85D0"/>
    <w:lvl w:ilvl="0" w:tplc="E468F8A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F7C0FCB"/>
    <w:multiLevelType w:val="hybridMultilevel"/>
    <w:tmpl w:val="3EB2A334"/>
    <w:lvl w:ilvl="0" w:tplc="55588AB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6E30506"/>
    <w:multiLevelType w:val="multilevel"/>
    <w:tmpl w:val="C4C8DD2E"/>
    <w:lvl w:ilvl="0">
      <w:start w:val="1"/>
      <w:numFmt w:val="decimal"/>
      <w:lvlText w:val="%1."/>
      <w:lvlJc w:val="left"/>
      <w:pPr>
        <w:ind w:left="1778" w:hanging="360"/>
      </w:p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4" w15:restartNumberingAfterBreak="0">
    <w:nsid w:val="339349FA"/>
    <w:multiLevelType w:val="hybridMultilevel"/>
    <w:tmpl w:val="6EE274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AAC0D51"/>
    <w:multiLevelType w:val="multilevel"/>
    <w:tmpl w:val="2C9A6EDA"/>
    <w:lvl w:ilvl="0">
      <w:start w:val="19"/>
      <w:numFmt w:val="decimal"/>
      <w:lvlText w:val="%1"/>
      <w:lvlJc w:val="left"/>
      <w:pPr>
        <w:ind w:left="1305" w:hanging="1305"/>
      </w:pPr>
      <w:rPr>
        <w:rFonts w:ascii="Times New Roman" w:hAnsi="Times New Roman" w:hint="default"/>
      </w:rPr>
    </w:lvl>
    <w:lvl w:ilvl="1">
      <w:start w:val="2"/>
      <w:numFmt w:val="decimalZero"/>
      <w:lvlText w:val="%1.%2"/>
      <w:lvlJc w:val="left"/>
      <w:pPr>
        <w:ind w:left="1659" w:hanging="1305"/>
      </w:pPr>
      <w:rPr>
        <w:rFonts w:ascii="Times New Roman" w:hAnsi="Times New Roman" w:hint="default"/>
      </w:rPr>
    </w:lvl>
    <w:lvl w:ilvl="2">
      <w:start w:val="2025"/>
      <w:numFmt w:val="decimal"/>
      <w:lvlText w:val="%1.%2.%3"/>
      <w:lvlJc w:val="left"/>
      <w:pPr>
        <w:ind w:left="2013" w:hanging="1305"/>
      </w:pPr>
      <w:rPr>
        <w:rFonts w:ascii="Times New Roman" w:hAnsi="Times New Roman" w:hint="default"/>
      </w:rPr>
    </w:lvl>
    <w:lvl w:ilvl="3">
      <w:start w:val="1"/>
      <w:numFmt w:val="decimal"/>
      <w:lvlText w:val="%1.%2.%3.%4"/>
      <w:lvlJc w:val="left"/>
      <w:pPr>
        <w:ind w:left="2367" w:hanging="1305"/>
      </w:pPr>
      <w:rPr>
        <w:rFonts w:ascii="Times New Roman" w:hAnsi="Times New Roman" w:hint="default"/>
      </w:rPr>
    </w:lvl>
    <w:lvl w:ilvl="4">
      <w:start w:val="1"/>
      <w:numFmt w:val="decimal"/>
      <w:lvlText w:val="%1.%2.%3.%4.%5"/>
      <w:lvlJc w:val="left"/>
      <w:pPr>
        <w:ind w:left="2721" w:hanging="1305"/>
      </w:pPr>
      <w:rPr>
        <w:rFonts w:ascii="Times New Roman" w:hAnsi="Times New Roman" w:hint="default"/>
      </w:rPr>
    </w:lvl>
    <w:lvl w:ilvl="5">
      <w:start w:val="1"/>
      <w:numFmt w:val="decimal"/>
      <w:lvlText w:val="%1.%2.%3.%4.%5.%6"/>
      <w:lvlJc w:val="left"/>
      <w:pPr>
        <w:ind w:left="3210" w:hanging="1440"/>
      </w:pPr>
      <w:rPr>
        <w:rFonts w:ascii="Times New Roman" w:hAnsi="Times New Roman" w:hint="default"/>
      </w:rPr>
    </w:lvl>
    <w:lvl w:ilvl="6">
      <w:start w:val="1"/>
      <w:numFmt w:val="decimal"/>
      <w:lvlText w:val="%1.%2.%3.%4.%5.%6.%7"/>
      <w:lvlJc w:val="left"/>
      <w:pPr>
        <w:ind w:left="3564" w:hanging="1440"/>
      </w:pPr>
      <w:rPr>
        <w:rFonts w:ascii="Times New Roman" w:hAnsi="Times New Roman" w:hint="default"/>
      </w:rPr>
    </w:lvl>
    <w:lvl w:ilvl="7">
      <w:start w:val="1"/>
      <w:numFmt w:val="decimal"/>
      <w:lvlText w:val="%1.%2.%3.%4.%5.%6.%7.%8"/>
      <w:lvlJc w:val="left"/>
      <w:pPr>
        <w:ind w:left="4278" w:hanging="1800"/>
      </w:pPr>
      <w:rPr>
        <w:rFonts w:ascii="Times New Roman" w:hAnsi="Times New Roman" w:hint="default"/>
      </w:rPr>
    </w:lvl>
    <w:lvl w:ilvl="8">
      <w:start w:val="1"/>
      <w:numFmt w:val="decimal"/>
      <w:lvlText w:val="%1.%2.%3.%4.%5.%6.%7.%8.%9"/>
      <w:lvlJc w:val="left"/>
      <w:pPr>
        <w:ind w:left="4992" w:hanging="2160"/>
      </w:pPr>
      <w:rPr>
        <w:rFonts w:ascii="Times New Roman" w:hAnsi="Times New Roman" w:hint="default"/>
      </w:rPr>
    </w:lvl>
  </w:abstractNum>
  <w:abstractNum w:abstractNumId="6" w15:restartNumberingAfterBreak="0">
    <w:nsid w:val="3DA94220"/>
    <w:multiLevelType w:val="hybridMultilevel"/>
    <w:tmpl w:val="15802B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2"/>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9FA"/>
    <w:rsid w:val="0000107D"/>
    <w:rsid w:val="0000182C"/>
    <w:rsid w:val="00001BEB"/>
    <w:rsid w:val="00003503"/>
    <w:rsid w:val="00003CD1"/>
    <w:rsid w:val="00003D3A"/>
    <w:rsid w:val="0000538A"/>
    <w:rsid w:val="00007857"/>
    <w:rsid w:val="00010910"/>
    <w:rsid w:val="00012245"/>
    <w:rsid w:val="00012ABA"/>
    <w:rsid w:val="0001320C"/>
    <w:rsid w:val="00013BDE"/>
    <w:rsid w:val="00013ED5"/>
    <w:rsid w:val="00014EE4"/>
    <w:rsid w:val="00015A0C"/>
    <w:rsid w:val="000165B0"/>
    <w:rsid w:val="00016B0C"/>
    <w:rsid w:val="00017DF2"/>
    <w:rsid w:val="00020A35"/>
    <w:rsid w:val="0002188B"/>
    <w:rsid w:val="00023272"/>
    <w:rsid w:val="00024130"/>
    <w:rsid w:val="000257DB"/>
    <w:rsid w:val="0002619F"/>
    <w:rsid w:val="000268F2"/>
    <w:rsid w:val="0003038F"/>
    <w:rsid w:val="000310D7"/>
    <w:rsid w:val="00031A01"/>
    <w:rsid w:val="00031A5E"/>
    <w:rsid w:val="00032A06"/>
    <w:rsid w:val="00033552"/>
    <w:rsid w:val="0003533F"/>
    <w:rsid w:val="0003583A"/>
    <w:rsid w:val="000362E1"/>
    <w:rsid w:val="00040A11"/>
    <w:rsid w:val="000427BF"/>
    <w:rsid w:val="00042E56"/>
    <w:rsid w:val="00043C7C"/>
    <w:rsid w:val="0004463D"/>
    <w:rsid w:val="000453F2"/>
    <w:rsid w:val="0004542A"/>
    <w:rsid w:val="0004552A"/>
    <w:rsid w:val="00045E17"/>
    <w:rsid w:val="00050BBA"/>
    <w:rsid w:val="0005320F"/>
    <w:rsid w:val="00053C24"/>
    <w:rsid w:val="00053FD3"/>
    <w:rsid w:val="00057664"/>
    <w:rsid w:val="00060DE5"/>
    <w:rsid w:val="000614CE"/>
    <w:rsid w:val="000619BC"/>
    <w:rsid w:val="00061C91"/>
    <w:rsid w:val="00062AC9"/>
    <w:rsid w:val="0006330B"/>
    <w:rsid w:val="00065D0E"/>
    <w:rsid w:val="00067F22"/>
    <w:rsid w:val="000704D1"/>
    <w:rsid w:val="00071C9E"/>
    <w:rsid w:val="00073D07"/>
    <w:rsid w:val="00074D50"/>
    <w:rsid w:val="00077E1F"/>
    <w:rsid w:val="000804D1"/>
    <w:rsid w:val="0008281B"/>
    <w:rsid w:val="00084A3A"/>
    <w:rsid w:val="00086784"/>
    <w:rsid w:val="0009019A"/>
    <w:rsid w:val="00090FEA"/>
    <w:rsid w:val="00091757"/>
    <w:rsid w:val="000929ED"/>
    <w:rsid w:val="0009347B"/>
    <w:rsid w:val="00094AB4"/>
    <w:rsid w:val="000964B6"/>
    <w:rsid w:val="0009650E"/>
    <w:rsid w:val="00097A17"/>
    <w:rsid w:val="000A22C6"/>
    <w:rsid w:val="000A236A"/>
    <w:rsid w:val="000A284B"/>
    <w:rsid w:val="000A2B04"/>
    <w:rsid w:val="000A37B7"/>
    <w:rsid w:val="000A3A01"/>
    <w:rsid w:val="000A3FF7"/>
    <w:rsid w:val="000A4C82"/>
    <w:rsid w:val="000A5393"/>
    <w:rsid w:val="000A61DA"/>
    <w:rsid w:val="000A7F49"/>
    <w:rsid w:val="000B010B"/>
    <w:rsid w:val="000B1665"/>
    <w:rsid w:val="000B39DA"/>
    <w:rsid w:val="000B45B8"/>
    <w:rsid w:val="000B5329"/>
    <w:rsid w:val="000B609B"/>
    <w:rsid w:val="000C004D"/>
    <w:rsid w:val="000C11E5"/>
    <w:rsid w:val="000C19B7"/>
    <w:rsid w:val="000C419B"/>
    <w:rsid w:val="000C5827"/>
    <w:rsid w:val="000C723D"/>
    <w:rsid w:val="000C7916"/>
    <w:rsid w:val="000C7CD3"/>
    <w:rsid w:val="000D0092"/>
    <w:rsid w:val="000D0B9A"/>
    <w:rsid w:val="000D19CB"/>
    <w:rsid w:val="000D1C31"/>
    <w:rsid w:val="000D1CFB"/>
    <w:rsid w:val="000D20F8"/>
    <w:rsid w:val="000D25E2"/>
    <w:rsid w:val="000D296F"/>
    <w:rsid w:val="000D29AE"/>
    <w:rsid w:val="000D372C"/>
    <w:rsid w:val="000D3C65"/>
    <w:rsid w:val="000D3E16"/>
    <w:rsid w:val="000D62E5"/>
    <w:rsid w:val="000D7A3B"/>
    <w:rsid w:val="000E1672"/>
    <w:rsid w:val="000E244D"/>
    <w:rsid w:val="000E3C3A"/>
    <w:rsid w:val="000E52BA"/>
    <w:rsid w:val="000E53B9"/>
    <w:rsid w:val="000E5480"/>
    <w:rsid w:val="000E5512"/>
    <w:rsid w:val="000E5C27"/>
    <w:rsid w:val="000E5CCE"/>
    <w:rsid w:val="000E6E00"/>
    <w:rsid w:val="000E6F7A"/>
    <w:rsid w:val="000E788E"/>
    <w:rsid w:val="000E7C5F"/>
    <w:rsid w:val="000F0629"/>
    <w:rsid w:val="000F12A1"/>
    <w:rsid w:val="000F1B35"/>
    <w:rsid w:val="000F23B2"/>
    <w:rsid w:val="000F2926"/>
    <w:rsid w:val="000F4671"/>
    <w:rsid w:val="000F479C"/>
    <w:rsid w:val="000F63AB"/>
    <w:rsid w:val="00101EE4"/>
    <w:rsid w:val="00103911"/>
    <w:rsid w:val="00105F1D"/>
    <w:rsid w:val="00106854"/>
    <w:rsid w:val="00107C30"/>
    <w:rsid w:val="001106AF"/>
    <w:rsid w:val="001107DC"/>
    <w:rsid w:val="00110C7A"/>
    <w:rsid w:val="00112C34"/>
    <w:rsid w:val="001136B5"/>
    <w:rsid w:val="00114AEC"/>
    <w:rsid w:val="00115383"/>
    <w:rsid w:val="00116BEC"/>
    <w:rsid w:val="00117787"/>
    <w:rsid w:val="00117D71"/>
    <w:rsid w:val="00122E5C"/>
    <w:rsid w:val="001233B3"/>
    <w:rsid w:val="0012695B"/>
    <w:rsid w:val="0012703C"/>
    <w:rsid w:val="0012736F"/>
    <w:rsid w:val="00127574"/>
    <w:rsid w:val="00127A30"/>
    <w:rsid w:val="001303EE"/>
    <w:rsid w:val="00130DAF"/>
    <w:rsid w:val="001313BA"/>
    <w:rsid w:val="001313F3"/>
    <w:rsid w:val="00131EF1"/>
    <w:rsid w:val="0013249E"/>
    <w:rsid w:val="00132A18"/>
    <w:rsid w:val="00133A5B"/>
    <w:rsid w:val="0013449A"/>
    <w:rsid w:val="00136228"/>
    <w:rsid w:val="00136306"/>
    <w:rsid w:val="001379DC"/>
    <w:rsid w:val="001416AE"/>
    <w:rsid w:val="00141746"/>
    <w:rsid w:val="00142786"/>
    <w:rsid w:val="00143655"/>
    <w:rsid w:val="00144128"/>
    <w:rsid w:val="00146507"/>
    <w:rsid w:val="001469E4"/>
    <w:rsid w:val="00146ED8"/>
    <w:rsid w:val="001507F2"/>
    <w:rsid w:val="00150BAC"/>
    <w:rsid w:val="001535C4"/>
    <w:rsid w:val="00155518"/>
    <w:rsid w:val="00155835"/>
    <w:rsid w:val="001574AD"/>
    <w:rsid w:val="001578D9"/>
    <w:rsid w:val="00160B7E"/>
    <w:rsid w:val="00163285"/>
    <w:rsid w:val="00164DF0"/>
    <w:rsid w:val="00166918"/>
    <w:rsid w:val="00170599"/>
    <w:rsid w:val="001711B2"/>
    <w:rsid w:val="001734A7"/>
    <w:rsid w:val="00174331"/>
    <w:rsid w:val="00174332"/>
    <w:rsid w:val="00175331"/>
    <w:rsid w:val="00176DAD"/>
    <w:rsid w:val="001774E2"/>
    <w:rsid w:val="001778A5"/>
    <w:rsid w:val="00177E84"/>
    <w:rsid w:val="0018291B"/>
    <w:rsid w:val="00184538"/>
    <w:rsid w:val="00184923"/>
    <w:rsid w:val="00184A07"/>
    <w:rsid w:val="00184ABC"/>
    <w:rsid w:val="00185207"/>
    <w:rsid w:val="00187898"/>
    <w:rsid w:val="001908AE"/>
    <w:rsid w:val="00190C94"/>
    <w:rsid w:val="00191656"/>
    <w:rsid w:val="001926A4"/>
    <w:rsid w:val="00193663"/>
    <w:rsid w:val="001937B9"/>
    <w:rsid w:val="0019462B"/>
    <w:rsid w:val="00195C24"/>
    <w:rsid w:val="001A0D37"/>
    <w:rsid w:val="001A0D99"/>
    <w:rsid w:val="001A0F52"/>
    <w:rsid w:val="001A0F5B"/>
    <w:rsid w:val="001A1400"/>
    <w:rsid w:val="001A2394"/>
    <w:rsid w:val="001A4FE0"/>
    <w:rsid w:val="001A5D65"/>
    <w:rsid w:val="001A6B7F"/>
    <w:rsid w:val="001A75AE"/>
    <w:rsid w:val="001B01B1"/>
    <w:rsid w:val="001B03C3"/>
    <w:rsid w:val="001B07B7"/>
    <w:rsid w:val="001B1C53"/>
    <w:rsid w:val="001B29C5"/>
    <w:rsid w:val="001B336C"/>
    <w:rsid w:val="001B41BB"/>
    <w:rsid w:val="001C01BD"/>
    <w:rsid w:val="001C0742"/>
    <w:rsid w:val="001C0887"/>
    <w:rsid w:val="001C1A25"/>
    <w:rsid w:val="001C1F43"/>
    <w:rsid w:val="001C4270"/>
    <w:rsid w:val="001C499D"/>
    <w:rsid w:val="001C4C30"/>
    <w:rsid w:val="001C4F93"/>
    <w:rsid w:val="001C5768"/>
    <w:rsid w:val="001D0200"/>
    <w:rsid w:val="001D1BBC"/>
    <w:rsid w:val="001D1CE9"/>
    <w:rsid w:val="001D3D72"/>
    <w:rsid w:val="001D4221"/>
    <w:rsid w:val="001D4963"/>
    <w:rsid w:val="001D5628"/>
    <w:rsid w:val="001D5969"/>
    <w:rsid w:val="001D5BD7"/>
    <w:rsid w:val="001D79FB"/>
    <w:rsid w:val="001D7B43"/>
    <w:rsid w:val="001D7C76"/>
    <w:rsid w:val="001E01BB"/>
    <w:rsid w:val="001E0599"/>
    <w:rsid w:val="001E31C7"/>
    <w:rsid w:val="001E51BC"/>
    <w:rsid w:val="001E590E"/>
    <w:rsid w:val="001F0BF3"/>
    <w:rsid w:val="001F1AA7"/>
    <w:rsid w:val="001F1C5A"/>
    <w:rsid w:val="001F3114"/>
    <w:rsid w:val="001F3B3F"/>
    <w:rsid w:val="001F425B"/>
    <w:rsid w:val="001F4382"/>
    <w:rsid w:val="001F6060"/>
    <w:rsid w:val="001F67F2"/>
    <w:rsid w:val="0020044F"/>
    <w:rsid w:val="00200E35"/>
    <w:rsid w:val="0020432C"/>
    <w:rsid w:val="00205DD9"/>
    <w:rsid w:val="002066A7"/>
    <w:rsid w:val="00207038"/>
    <w:rsid w:val="002074CF"/>
    <w:rsid w:val="00210D1C"/>
    <w:rsid w:val="00211265"/>
    <w:rsid w:val="0021202C"/>
    <w:rsid w:val="00214DFA"/>
    <w:rsid w:val="0022248C"/>
    <w:rsid w:val="00225E33"/>
    <w:rsid w:val="00226329"/>
    <w:rsid w:val="0022632E"/>
    <w:rsid w:val="00226CF5"/>
    <w:rsid w:val="002279B7"/>
    <w:rsid w:val="00227DC8"/>
    <w:rsid w:val="002307E0"/>
    <w:rsid w:val="0023089C"/>
    <w:rsid w:val="00231380"/>
    <w:rsid w:val="00231673"/>
    <w:rsid w:val="0023378F"/>
    <w:rsid w:val="002353BD"/>
    <w:rsid w:val="00235800"/>
    <w:rsid w:val="00235F88"/>
    <w:rsid w:val="00236969"/>
    <w:rsid w:val="0023717B"/>
    <w:rsid w:val="00237920"/>
    <w:rsid w:val="0024146C"/>
    <w:rsid w:val="00241BA5"/>
    <w:rsid w:val="002427C7"/>
    <w:rsid w:val="002452EF"/>
    <w:rsid w:val="00246270"/>
    <w:rsid w:val="00246A94"/>
    <w:rsid w:val="00246DAD"/>
    <w:rsid w:val="002473E4"/>
    <w:rsid w:val="00247775"/>
    <w:rsid w:val="00247AB9"/>
    <w:rsid w:val="00247C14"/>
    <w:rsid w:val="0025171D"/>
    <w:rsid w:val="00254269"/>
    <w:rsid w:val="002549D0"/>
    <w:rsid w:val="00255ED8"/>
    <w:rsid w:val="00256424"/>
    <w:rsid w:val="002568E2"/>
    <w:rsid w:val="00256D2B"/>
    <w:rsid w:val="00260A89"/>
    <w:rsid w:val="002610E8"/>
    <w:rsid w:val="00261DE0"/>
    <w:rsid w:val="00261EA7"/>
    <w:rsid w:val="002628A2"/>
    <w:rsid w:val="00262CDB"/>
    <w:rsid w:val="00263FC7"/>
    <w:rsid w:val="0026739D"/>
    <w:rsid w:val="002713ED"/>
    <w:rsid w:val="00271626"/>
    <w:rsid w:val="002716BC"/>
    <w:rsid w:val="002716EE"/>
    <w:rsid w:val="00272108"/>
    <w:rsid w:val="00274D28"/>
    <w:rsid w:val="00276850"/>
    <w:rsid w:val="00277164"/>
    <w:rsid w:val="00277B5D"/>
    <w:rsid w:val="00277D14"/>
    <w:rsid w:val="002821F3"/>
    <w:rsid w:val="00286719"/>
    <w:rsid w:val="002869C6"/>
    <w:rsid w:val="00295C83"/>
    <w:rsid w:val="00296FFC"/>
    <w:rsid w:val="002A0A63"/>
    <w:rsid w:val="002A2E21"/>
    <w:rsid w:val="002A30F2"/>
    <w:rsid w:val="002A3714"/>
    <w:rsid w:val="002A5285"/>
    <w:rsid w:val="002A5723"/>
    <w:rsid w:val="002A6447"/>
    <w:rsid w:val="002A6EBE"/>
    <w:rsid w:val="002B06DA"/>
    <w:rsid w:val="002B09E9"/>
    <w:rsid w:val="002B1334"/>
    <w:rsid w:val="002B3CD1"/>
    <w:rsid w:val="002B3FAA"/>
    <w:rsid w:val="002B3FFB"/>
    <w:rsid w:val="002B4CB2"/>
    <w:rsid w:val="002B5186"/>
    <w:rsid w:val="002B6B93"/>
    <w:rsid w:val="002C534F"/>
    <w:rsid w:val="002C6D35"/>
    <w:rsid w:val="002C79AE"/>
    <w:rsid w:val="002C7D05"/>
    <w:rsid w:val="002C7D92"/>
    <w:rsid w:val="002C7E1D"/>
    <w:rsid w:val="002D25B6"/>
    <w:rsid w:val="002D30AF"/>
    <w:rsid w:val="002D354A"/>
    <w:rsid w:val="002D3AB3"/>
    <w:rsid w:val="002D3CA4"/>
    <w:rsid w:val="002D4E9B"/>
    <w:rsid w:val="002E1A9A"/>
    <w:rsid w:val="002E32A4"/>
    <w:rsid w:val="002E363E"/>
    <w:rsid w:val="002E3E26"/>
    <w:rsid w:val="002E4111"/>
    <w:rsid w:val="002F271A"/>
    <w:rsid w:val="002F310B"/>
    <w:rsid w:val="002F6E4C"/>
    <w:rsid w:val="003007E0"/>
    <w:rsid w:val="0030084F"/>
    <w:rsid w:val="00300FA0"/>
    <w:rsid w:val="00301D53"/>
    <w:rsid w:val="00301F2C"/>
    <w:rsid w:val="0030299C"/>
    <w:rsid w:val="00306B3A"/>
    <w:rsid w:val="0030775B"/>
    <w:rsid w:val="0030791A"/>
    <w:rsid w:val="00307AE2"/>
    <w:rsid w:val="00310954"/>
    <w:rsid w:val="00313103"/>
    <w:rsid w:val="00313364"/>
    <w:rsid w:val="00314D3E"/>
    <w:rsid w:val="003169B2"/>
    <w:rsid w:val="00316B7A"/>
    <w:rsid w:val="003201D4"/>
    <w:rsid w:val="00320B2B"/>
    <w:rsid w:val="0032140D"/>
    <w:rsid w:val="0032184C"/>
    <w:rsid w:val="00322E05"/>
    <w:rsid w:val="00323745"/>
    <w:rsid w:val="00326515"/>
    <w:rsid w:val="0032762F"/>
    <w:rsid w:val="00327AD2"/>
    <w:rsid w:val="00331241"/>
    <w:rsid w:val="00331662"/>
    <w:rsid w:val="003342E8"/>
    <w:rsid w:val="00334C7A"/>
    <w:rsid w:val="0033687A"/>
    <w:rsid w:val="00337002"/>
    <w:rsid w:val="003370AD"/>
    <w:rsid w:val="003423F5"/>
    <w:rsid w:val="00342B97"/>
    <w:rsid w:val="0034320E"/>
    <w:rsid w:val="003432E1"/>
    <w:rsid w:val="00343410"/>
    <w:rsid w:val="0034379E"/>
    <w:rsid w:val="00343F2F"/>
    <w:rsid w:val="003440C7"/>
    <w:rsid w:val="003444B8"/>
    <w:rsid w:val="003444DF"/>
    <w:rsid w:val="00344FB2"/>
    <w:rsid w:val="00345A5E"/>
    <w:rsid w:val="00345C71"/>
    <w:rsid w:val="00345FF2"/>
    <w:rsid w:val="003525C2"/>
    <w:rsid w:val="00353222"/>
    <w:rsid w:val="00354446"/>
    <w:rsid w:val="0035455B"/>
    <w:rsid w:val="00356113"/>
    <w:rsid w:val="0035756F"/>
    <w:rsid w:val="00362BC0"/>
    <w:rsid w:val="00362E99"/>
    <w:rsid w:val="0036643D"/>
    <w:rsid w:val="003671B1"/>
    <w:rsid w:val="0036765B"/>
    <w:rsid w:val="00370082"/>
    <w:rsid w:val="00370B1F"/>
    <w:rsid w:val="003718CA"/>
    <w:rsid w:val="00373C55"/>
    <w:rsid w:val="00373D49"/>
    <w:rsid w:val="00373F07"/>
    <w:rsid w:val="003764D1"/>
    <w:rsid w:val="00376CF6"/>
    <w:rsid w:val="0037707F"/>
    <w:rsid w:val="003772CC"/>
    <w:rsid w:val="00380304"/>
    <w:rsid w:val="00380533"/>
    <w:rsid w:val="00380DA3"/>
    <w:rsid w:val="00381903"/>
    <w:rsid w:val="00382791"/>
    <w:rsid w:val="00382964"/>
    <w:rsid w:val="00386F9D"/>
    <w:rsid w:val="00387D9A"/>
    <w:rsid w:val="00391170"/>
    <w:rsid w:val="0039146C"/>
    <w:rsid w:val="003948E7"/>
    <w:rsid w:val="00395C66"/>
    <w:rsid w:val="00396029"/>
    <w:rsid w:val="0039727A"/>
    <w:rsid w:val="00397515"/>
    <w:rsid w:val="003A1D30"/>
    <w:rsid w:val="003A25BE"/>
    <w:rsid w:val="003A3935"/>
    <w:rsid w:val="003A4635"/>
    <w:rsid w:val="003A4E48"/>
    <w:rsid w:val="003A574D"/>
    <w:rsid w:val="003A5D53"/>
    <w:rsid w:val="003A638E"/>
    <w:rsid w:val="003B05A5"/>
    <w:rsid w:val="003B12E4"/>
    <w:rsid w:val="003B1571"/>
    <w:rsid w:val="003B3484"/>
    <w:rsid w:val="003B3F97"/>
    <w:rsid w:val="003B4BC3"/>
    <w:rsid w:val="003B4DF9"/>
    <w:rsid w:val="003B5F9F"/>
    <w:rsid w:val="003B64B5"/>
    <w:rsid w:val="003B67AC"/>
    <w:rsid w:val="003B7AD7"/>
    <w:rsid w:val="003B7C1E"/>
    <w:rsid w:val="003C088E"/>
    <w:rsid w:val="003C3E5A"/>
    <w:rsid w:val="003C3F67"/>
    <w:rsid w:val="003C5722"/>
    <w:rsid w:val="003C783E"/>
    <w:rsid w:val="003D0B3F"/>
    <w:rsid w:val="003D388A"/>
    <w:rsid w:val="003D497C"/>
    <w:rsid w:val="003D57D1"/>
    <w:rsid w:val="003D6837"/>
    <w:rsid w:val="003D6FF9"/>
    <w:rsid w:val="003D7024"/>
    <w:rsid w:val="003D7A29"/>
    <w:rsid w:val="003D7E7E"/>
    <w:rsid w:val="003E1345"/>
    <w:rsid w:val="003E2971"/>
    <w:rsid w:val="003E2CF6"/>
    <w:rsid w:val="003E39F3"/>
    <w:rsid w:val="003E401D"/>
    <w:rsid w:val="003E502A"/>
    <w:rsid w:val="003E5729"/>
    <w:rsid w:val="003E5E35"/>
    <w:rsid w:val="003E6231"/>
    <w:rsid w:val="003E654A"/>
    <w:rsid w:val="003E6A0F"/>
    <w:rsid w:val="003F0A39"/>
    <w:rsid w:val="003F1252"/>
    <w:rsid w:val="003F1F64"/>
    <w:rsid w:val="003F23FB"/>
    <w:rsid w:val="003F2E46"/>
    <w:rsid w:val="003F2F0A"/>
    <w:rsid w:val="003F394D"/>
    <w:rsid w:val="003F68C0"/>
    <w:rsid w:val="003F79AF"/>
    <w:rsid w:val="003F7B90"/>
    <w:rsid w:val="00400F51"/>
    <w:rsid w:val="00402B62"/>
    <w:rsid w:val="004038EC"/>
    <w:rsid w:val="00403C48"/>
    <w:rsid w:val="00404045"/>
    <w:rsid w:val="00404DC0"/>
    <w:rsid w:val="00405F0D"/>
    <w:rsid w:val="004073F8"/>
    <w:rsid w:val="00410765"/>
    <w:rsid w:val="00410D3B"/>
    <w:rsid w:val="00410DB1"/>
    <w:rsid w:val="004113E8"/>
    <w:rsid w:val="00411408"/>
    <w:rsid w:val="00411ECE"/>
    <w:rsid w:val="00413835"/>
    <w:rsid w:val="0041430C"/>
    <w:rsid w:val="00416692"/>
    <w:rsid w:val="00416D27"/>
    <w:rsid w:val="00417614"/>
    <w:rsid w:val="0042049C"/>
    <w:rsid w:val="004211AB"/>
    <w:rsid w:val="00421654"/>
    <w:rsid w:val="004265CF"/>
    <w:rsid w:val="00427BDE"/>
    <w:rsid w:val="00432FDB"/>
    <w:rsid w:val="0043396D"/>
    <w:rsid w:val="004346A3"/>
    <w:rsid w:val="00436ACD"/>
    <w:rsid w:val="00436E3D"/>
    <w:rsid w:val="00437145"/>
    <w:rsid w:val="00437CCD"/>
    <w:rsid w:val="00437D26"/>
    <w:rsid w:val="00440991"/>
    <w:rsid w:val="00440E23"/>
    <w:rsid w:val="00440FE0"/>
    <w:rsid w:val="004428EC"/>
    <w:rsid w:val="0044339E"/>
    <w:rsid w:val="0044380B"/>
    <w:rsid w:val="00443D3B"/>
    <w:rsid w:val="00450675"/>
    <w:rsid w:val="00450DCA"/>
    <w:rsid w:val="00450F57"/>
    <w:rsid w:val="0045231B"/>
    <w:rsid w:val="00452780"/>
    <w:rsid w:val="00452B19"/>
    <w:rsid w:val="00452D0B"/>
    <w:rsid w:val="00453C03"/>
    <w:rsid w:val="00454805"/>
    <w:rsid w:val="004559CD"/>
    <w:rsid w:val="00455C15"/>
    <w:rsid w:val="00455D8F"/>
    <w:rsid w:val="00457123"/>
    <w:rsid w:val="0045756B"/>
    <w:rsid w:val="0046026A"/>
    <w:rsid w:val="00460A37"/>
    <w:rsid w:val="004622A4"/>
    <w:rsid w:val="00462986"/>
    <w:rsid w:val="00463319"/>
    <w:rsid w:val="004670A2"/>
    <w:rsid w:val="00467477"/>
    <w:rsid w:val="00471379"/>
    <w:rsid w:val="00471C01"/>
    <w:rsid w:val="00471C09"/>
    <w:rsid w:val="004723A2"/>
    <w:rsid w:val="00473834"/>
    <w:rsid w:val="004748E9"/>
    <w:rsid w:val="00474D36"/>
    <w:rsid w:val="00475375"/>
    <w:rsid w:val="00475F47"/>
    <w:rsid w:val="00477A89"/>
    <w:rsid w:val="004811C4"/>
    <w:rsid w:val="00481864"/>
    <w:rsid w:val="00481E72"/>
    <w:rsid w:val="004825EF"/>
    <w:rsid w:val="00482863"/>
    <w:rsid w:val="0048321E"/>
    <w:rsid w:val="00491591"/>
    <w:rsid w:val="0049189D"/>
    <w:rsid w:val="004932BF"/>
    <w:rsid w:val="00493C58"/>
    <w:rsid w:val="0049522B"/>
    <w:rsid w:val="004A024F"/>
    <w:rsid w:val="004A02C0"/>
    <w:rsid w:val="004A0898"/>
    <w:rsid w:val="004A488D"/>
    <w:rsid w:val="004A5A1F"/>
    <w:rsid w:val="004A6EF8"/>
    <w:rsid w:val="004A74DB"/>
    <w:rsid w:val="004A7F74"/>
    <w:rsid w:val="004B1C2F"/>
    <w:rsid w:val="004B30EF"/>
    <w:rsid w:val="004B556F"/>
    <w:rsid w:val="004B689D"/>
    <w:rsid w:val="004B6F44"/>
    <w:rsid w:val="004B6FEE"/>
    <w:rsid w:val="004B7B8A"/>
    <w:rsid w:val="004C01CB"/>
    <w:rsid w:val="004C09DD"/>
    <w:rsid w:val="004C250A"/>
    <w:rsid w:val="004C26EE"/>
    <w:rsid w:val="004C5490"/>
    <w:rsid w:val="004C61E7"/>
    <w:rsid w:val="004C6615"/>
    <w:rsid w:val="004C7480"/>
    <w:rsid w:val="004D0293"/>
    <w:rsid w:val="004D0612"/>
    <w:rsid w:val="004D09E5"/>
    <w:rsid w:val="004D1871"/>
    <w:rsid w:val="004D1FD2"/>
    <w:rsid w:val="004D3493"/>
    <w:rsid w:val="004D47A8"/>
    <w:rsid w:val="004D572C"/>
    <w:rsid w:val="004D66D9"/>
    <w:rsid w:val="004D6B70"/>
    <w:rsid w:val="004D71ED"/>
    <w:rsid w:val="004E01A1"/>
    <w:rsid w:val="004E2D02"/>
    <w:rsid w:val="004E33BD"/>
    <w:rsid w:val="004E50BF"/>
    <w:rsid w:val="004E580D"/>
    <w:rsid w:val="004E5B95"/>
    <w:rsid w:val="004F24C2"/>
    <w:rsid w:val="004F494D"/>
    <w:rsid w:val="004F4D7E"/>
    <w:rsid w:val="004F616B"/>
    <w:rsid w:val="004F6704"/>
    <w:rsid w:val="00500CDF"/>
    <w:rsid w:val="00500FA8"/>
    <w:rsid w:val="0050157D"/>
    <w:rsid w:val="005044AA"/>
    <w:rsid w:val="0051056C"/>
    <w:rsid w:val="00510584"/>
    <w:rsid w:val="00510F78"/>
    <w:rsid w:val="00512692"/>
    <w:rsid w:val="0051274C"/>
    <w:rsid w:val="00512BFD"/>
    <w:rsid w:val="00514413"/>
    <w:rsid w:val="005147E2"/>
    <w:rsid w:val="00514CFF"/>
    <w:rsid w:val="00516FEE"/>
    <w:rsid w:val="00517B5A"/>
    <w:rsid w:val="00520212"/>
    <w:rsid w:val="005204C2"/>
    <w:rsid w:val="0052151D"/>
    <w:rsid w:val="0052197F"/>
    <w:rsid w:val="00521EB3"/>
    <w:rsid w:val="0052211C"/>
    <w:rsid w:val="0052219B"/>
    <w:rsid w:val="00522FA2"/>
    <w:rsid w:val="00523477"/>
    <w:rsid w:val="00523D17"/>
    <w:rsid w:val="0052496C"/>
    <w:rsid w:val="00525AE6"/>
    <w:rsid w:val="0052616B"/>
    <w:rsid w:val="005261C1"/>
    <w:rsid w:val="005263AE"/>
    <w:rsid w:val="00530D22"/>
    <w:rsid w:val="00530FC8"/>
    <w:rsid w:val="00532770"/>
    <w:rsid w:val="005338C8"/>
    <w:rsid w:val="00534E29"/>
    <w:rsid w:val="0053521B"/>
    <w:rsid w:val="005364B4"/>
    <w:rsid w:val="0053695A"/>
    <w:rsid w:val="005375A7"/>
    <w:rsid w:val="0053762E"/>
    <w:rsid w:val="00540C9E"/>
    <w:rsid w:val="00541478"/>
    <w:rsid w:val="00543CB8"/>
    <w:rsid w:val="005446F2"/>
    <w:rsid w:val="00544E3D"/>
    <w:rsid w:val="00546830"/>
    <w:rsid w:val="0055121B"/>
    <w:rsid w:val="00551C00"/>
    <w:rsid w:val="00553AF1"/>
    <w:rsid w:val="005555FE"/>
    <w:rsid w:val="00555A2C"/>
    <w:rsid w:val="005571B7"/>
    <w:rsid w:val="005602FD"/>
    <w:rsid w:val="005603CB"/>
    <w:rsid w:val="00563606"/>
    <w:rsid w:val="00564E0D"/>
    <w:rsid w:val="00565974"/>
    <w:rsid w:val="0056719D"/>
    <w:rsid w:val="00567804"/>
    <w:rsid w:val="00567AA0"/>
    <w:rsid w:val="005701A3"/>
    <w:rsid w:val="00570D88"/>
    <w:rsid w:val="00574296"/>
    <w:rsid w:val="0057484D"/>
    <w:rsid w:val="00574AA5"/>
    <w:rsid w:val="00575556"/>
    <w:rsid w:val="00575869"/>
    <w:rsid w:val="00575929"/>
    <w:rsid w:val="00577731"/>
    <w:rsid w:val="00577CAD"/>
    <w:rsid w:val="00580AA2"/>
    <w:rsid w:val="005837C5"/>
    <w:rsid w:val="00583E51"/>
    <w:rsid w:val="0058406C"/>
    <w:rsid w:val="00584AA4"/>
    <w:rsid w:val="00585B15"/>
    <w:rsid w:val="005867F1"/>
    <w:rsid w:val="00586A77"/>
    <w:rsid w:val="005870E4"/>
    <w:rsid w:val="0059009F"/>
    <w:rsid w:val="00590DF6"/>
    <w:rsid w:val="005917B4"/>
    <w:rsid w:val="00591935"/>
    <w:rsid w:val="005926D3"/>
    <w:rsid w:val="00592BFA"/>
    <w:rsid w:val="005939C8"/>
    <w:rsid w:val="005939CC"/>
    <w:rsid w:val="005945CD"/>
    <w:rsid w:val="00594D57"/>
    <w:rsid w:val="0059548D"/>
    <w:rsid w:val="00596E9C"/>
    <w:rsid w:val="005975B2"/>
    <w:rsid w:val="005975F5"/>
    <w:rsid w:val="00597FB4"/>
    <w:rsid w:val="005A0441"/>
    <w:rsid w:val="005A1D67"/>
    <w:rsid w:val="005A60BA"/>
    <w:rsid w:val="005A7C00"/>
    <w:rsid w:val="005B13D0"/>
    <w:rsid w:val="005B1B8F"/>
    <w:rsid w:val="005B2260"/>
    <w:rsid w:val="005B254F"/>
    <w:rsid w:val="005B2C99"/>
    <w:rsid w:val="005B4353"/>
    <w:rsid w:val="005B5BA7"/>
    <w:rsid w:val="005B7202"/>
    <w:rsid w:val="005B782E"/>
    <w:rsid w:val="005C08A8"/>
    <w:rsid w:val="005C1E03"/>
    <w:rsid w:val="005C2302"/>
    <w:rsid w:val="005C29DF"/>
    <w:rsid w:val="005C2A4E"/>
    <w:rsid w:val="005C2E66"/>
    <w:rsid w:val="005C398B"/>
    <w:rsid w:val="005C3C54"/>
    <w:rsid w:val="005C3F53"/>
    <w:rsid w:val="005C4F5C"/>
    <w:rsid w:val="005C527C"/>
    <w:rsid w:val="005C53BF"/>
    <w:rsid w:val="005D1A31"/>
    <w:rsid w:val="005D1F17"/>
    <w:rsid w:val="005D25EC"/>
    <w:rsid w:val="005D31FC"/>
    <w:rsid w:val="005D61F0"/>
    <w:rsid w:val="005E0BFC"/>
    <w:rsid w:val="005E181C"/>
    <w:rsid w:val="005E238F"/>
    <w:rsid w:val="005E7542"/>
    <w:rsid w:val="005F18D2"/>
    <w:rsid w:val="005F1D13"/>
    <w:rsid w:val="005F32FF"/>
    <w:rsid w:val="005F3B49"/>
    <w:rsid w:val="005F490C"/>
    <w:rsid w:val="005F7A12"/>
    <w:rsid w:val="005F7EB6"/>
    <w:rsid w:val="0060073C"/>
    <w:rsid w:val="00601822"/>
    <w:rsid w:val="00603D00"/>
    <w:rsid w:val="006055B7"/>
    <w:rsid w:val="00605670"/>
    <w:rsid w:val="006068E2"/>
    <w:rsid w:val="00606D7E"/>
    <w:rsid w:val="00607049"/>
    <w:rsid w:val="0060744B"/>
    <w:rsid w:val="006074A2"/>
    <w:rsid w:val="006106C0"/>
    <w:rsid w:val="00610740"/>
    <w:rsid w:val="006116A8"/>
    <w:rsid w:val="006133BC"/>
    <w:rsid w:val="00613794"/>
    <w:rsid w:val="00615119"/>
    <w:rsid w:val="006214D7"/>
    <w:rsid w:val="00621A72"/>
    <w:rsid w:val="0062664E"/>
    <w:rsid w:val="006270B9"/>
    <w:rsid w:val="00627A1F"/>
    <w:rsid w:val="00630689"/>
    <w:rsid w:val="00631075"/>
    <w:rsid w:val="00632F07"/>
    <w:rsid w:val="0063307D"/>
    <w:rsid w:val="0063342C"/>
    <w:rsid w:val="00633EC6"/>
    <w:rsid w:val="00634643"/>
    <w:rsid w:val="00634A73"/>
    <w:rsid w:val="00635500"/>
    <w:rsid w:val="00636CFF"/>
    <w:rsid w:val="00640C86"/>
    <w:rsid w:val="006413DD"/>
    <w:rsid w:val="006419B8"/>
    <w:rsid w:val="00642D28"/>
    <w:rsid w:val="006438C6"/>
    <w:rsid w:val="00645993"/>
    <w:rsid w:val="00645ED5"/>
    <w:rsid w:val="00647A7D"/>
    <w:rsid w:val="006500AE"/>
    <w:rsid w:val="006506D6"/>
    <w:rsid w:val="00653ACC"/>
    <w:rsid w:val="00653E03"/>
    <w:rsid w:val="00655163"/>
    <w:rsid w:val="006557E4"/>
    <w:rsid w:val="006572CE"/>
    <w:rsid w:val="0065794B"/>
    <w:rsid w:val="006612C7"/>
    <w:rsid w:val="00663293"/>
    <w:rsid w:val="006639FD"/>
    <w:rsid w:val="006641E4"/>
    <w:rsid w:val="00664F7E"/>
    <w:rsid w:val="00667A56"/>
    <w:rsid w:val="00667EC4"/>
    <w:rsid w:val="006708F8"/>
    <w:rsid w:val="0067120A"/>
    <w:rsid w:val="00671E5F"/>
    <w:rsid w:val="00672D92"/>
    <w:rsid w:val="00672F19"/>
    <w:rsid w:val="00672FAA"/>
    <w:rsid w:val="00673754"/>
    <w:rsid w:val="006759A9"/>
    <w:rsid w:val="00676274"/>
    <w:rsid w:val="0067742E"/>
    <w:rsid w:val="00680F87"/>
    <w:rsid w:val="00681516"/>
    <w:rsid w:val="00681657"/>
    <w:rsid w:val="006817E5"/>
    <w:rsid w:val="006822D8"/>
    <w:rsid w:val="00682CE4"/>
    <w:rsid w:val="00684CC0"/>
    <w:rsid w:val="006857CD"/>
    <w:rsid w:val="006863E0"/>
    <w:rsid w:val="006869B1"/>
    <w:rsid w:val="0068759F"/>
    <w:rsid w:val="006903D4"/>
    <w:rsid w:val="0069085E"/>
    <w:rsid w:val="006914E1"/>
    <w:rsid w:val="006932DF"/>
    <w:rsid w:val="00694734"/>
    <w:rsid w:val="00694762"/>
    <w:rsid w:val="00694C0A"/>
    <w:rsid w:val="00694E4F"/>
    <w:rsid w:val="00697E01"/>
    <w:rsid w:val="00697F98"/>
    <w:rsid w:val="006A06BD"/>
    <w:rsid w:val="006A2208"/>
    <w:rsid w:val="006A4B05"/>
    <w:rsid w:val="006A5E23"/>
    <w:rsid w:val="006B049C"/>
    <w:rsid w:val="006B4480"/>
    <w:rsid w:val="006B58B2"/>
    <w:rsid w:val="006B7AB1"/>
    <w:rsid w:val="006B7DBA"/>
    <w:rsid w:val="006C1095"/>
    <w:rsid w:val="006C16C1"/>
    <w:rsid w:val="006C2BA0"/>
    <w:rsid w:val="006C4E7A"/>
    <w:rsid w:val="006C75B3"/>
    <w:rsid w:val="006C7BF4"/>
    <w:rsid w:val="006D0EEE"/>
    <w:rsid w:val="006D1523"/>
    <w:rsid w:val="006D1AD2"/>
    <w:rsid w:val="006D4F19"/>
    <w:rsid w:val="006D5212"/>
    <w:rsid w:val="006D5EC2"/>
    <w:rsid w:val="006D662D"/>
    <w:rsid w:val="006D6DB0"/>
    <w:rsid w:val="006D72ED"/>
    <w:rsid w:val="006E0484"/>
    <w:rsid w:val="006E29A1"/>
    <w:rsid w:val="006E3D2B"/>
    <w:rsid w:val="006E4F17"/>
    <w:rsid w:val="006E6348"/>
    <w:rsid w:val="006F0A68"/>
    <w:rsid w:val="006F0AA6"/>
    <w:rsid w:val="006F0C27"/>
    <w:rsid w:val="006F11CB"/>
    <w:rsid w:val="006F4EDF"/>
    <w:rsid w:val="006F53A1"/>
    <w:rsid w:val="006F76EF"/>
    <w:rsid w:val="006F7AC9"/>
    <w:rsid w:val="007010F1"/>
    <w:rsid w:val="0070375C"/>
    <w:rsid w:val="0070407D"/>
    <w:rsid w:val="00704ACD"/>
    <w:rsid w:val="0070704D"/>
    <w:rsid w:val="00711827"/>
    <w:rsid w:val="0071365C"/>
    <w:rsid w:val="0071437F"/>
    <w:rsid w:val="00714D88"/>
    <w:rsid w:val="007152F4"/>
    <w:rsid w:val="00715DA6"/>
    <w:rsid w:val="0071766B"/>
    <w:rsid w:val="00717C13"/>
    <w:rsid w:val="00720666"/>
    <w:rsid w:val="0072077E"/>
    <w:rsid w:val="00720B9D"/>
    <w:rsid w:val="007212C0"/>
    <w:rsid w:val="00721F30"/>
    <w:rsid w:val="007223B6"/>
    <w:rsid w:val="0072397D"/>
    <w:rsid w:val="00724356"/>
    <w:rsid w:val="00724739"/>
    <w:rsid w:val="00724B82"/>
    <w:rsid w:val="007265C0"/>
    <w:rsid w:val="00730B69"/>
    <w:rsid w:val="00730D08"/>
    <w:rsid w:val="007312B9"/>
    <w:rsid w:val="00731FC2"/>
    <w:rsid w:val="007349BB"/>
    <w:rsid w:val="0073659E"/>
    <w:rsid w:val="00736A73"/>
    <w:rsid w:val="00737F0B"/>
    <w:rsid w:val="00740D54"/>
    <w:rsid w:val="007410E7"/>
    <w:rsid w:val="00742566"/>
    <w:rsid w:val="00742767"/>
    <w:rsid w:val="00747323"/>
    <w:rsid w:val="007476A3"/>
    <w:rsid w:val="0075015E"/>
    <w:rsid w:val="007517FF"/>
    <w:rsid w:val="00752262"/>
    <w:rsid w:val="0075449A"/>
    <w:rsid w:val="00761408"/>
    <w:rsid w:val="00761C29"/>
    <w:rsid w:val="0076722E"/>
    <w:rsid w:val="00770241"/>
    <w:rsid w:val="00770A3E"/>
    <w:rsid w:val="0077198D"/>
    <w:rsid w:val="00771C7D"/>
    <w:rsid w:val="00771CF4"/>
    <w:rsid w:val="00772ABD"/>
    <w:rsid w:val="00773A9A"/>
    <w:rsid w:val="007748A5"/>
    <w:rsid w:val="00774C5D"/>
    <w:rsid w:val="007757B4"/>
    <w:rsid w:val="00775D5C"/>
    <w:rsid w:val="0077740B"/>
    <w:rsid w:val="00777B6A"/>
    <w:rsid w:val="0078017A"/>
    <w:rsid w:val="00780349"/>
    <w:rsid w:val="00780BFA"/>
    <w:rsid w:val="00780F3E"/>
    <w:rsid w:val="00780FC0"/>
    <w:rsid w:val="00781052"/>
    <w:rsid w:val="00781296"/>
    <w:rsid w:val="00781540"/>
    <w:rsid w:val="00784A10"/>
    <w:rsid w:val="007861CC"/>
    <w:rsid w:val="00790424"/>
    <w:rsid w:val="00791441"/>
    <w:rsid w:val="007919D5"/>
    <w:rsid w:val="00793718"/>
    <w:rsid w:val="00793A77"/>
    <w:rsid w:val="007A09A0"/>
    <w:rsid w:val="007A2E3C"/>
    <w:rsid w:val="007A3AC9"/>
    <w:rsid w:val="007A4B54"/>
    <w:rsid w:val="007A6DAE"/>
    <w:rsid w:val="007A7777"/>
    <w:rsid w:val="007B0E28"/>
    <w:rsid w:val="007B3FE7"/>
    <w:rsid w:val="007B64DA"/>
    <w:rsid w:val="007B65FB"/>
    <w:rsid w:val="007C20D3"/>
    <w:rsid w:val="007C25AA"/>
    <w:rsid w:val="007C27B5"/>
    <w:rsid w:val="007C2FE7"/>
    <w:rsid w:val="007C3283"/>
    <w:rsid w:val="007C35EA"/>
    <w:rsid w:val="007C405C"/>
    <w:rsid w:val="007C6DE0"/>
    <w:rsid w:val="007C6ED8"/>
    <w:rsid w:val="007D0556"/>
    <w:rsid w:val="007D1965"/>
    <w:rsid w:val="007D4D3E"/>
    <w:rsid w:val="007D5EDE"/>
    <w:rsid w:val="007D62A7"/>
    <w:rsid w:val="007D6656"/>
    <w:rsid w:val="007D69B9"/>
    <w:rsid w:val="007D6B94"/>
    <w:rsid w:val="007E029C"/>
    <w:rsid w:val="007E1B75"/>
    <w:rsid w:val="007E377C"/>
    <w:rsid w:val="007E6B95"/>
    <w:rsid w:val="007E7AA9"/>
    <w:rsid w:val="007F29BA"/>
    <w:rsid w:val="007F30E5"/>
    <w:rsid w:val="007F364D"/>
    <w:rsid w:val="007F38A9"/>
    <w:rsid w:val="007F4FE3"/>
    <w:rsid w:val="008008AC"/>
    <w:rsid w:val="00800ECE"/>
    <w:rsid w:val="00802C9C"/>
    <w:rsid w:val="00803F69"/>
    <w:rsid w:val="008042AE"/>
    <w:rsid w:val="00804451"/>
    <w:rsid w:val="0080547D"/>
    <w:rsid w:val="008063FF"/>
    <w:rsid w:val="00810DBE"/>
    <w:rsid w:val="008110EC"/>
    <w:rsid w:val="00812887"/>
    <w:rsid w:val="00812CFA"/>
    <w:rsid w:val="0081519A"/>
    <w:rsid w:val="0081563F"/>
    <w:rsid w:val="00815BAC"/>
    <w:rsid w:val="008177A5"/>
    <w:rsid w:val="00820CB3"/>
    <w:rsid w:val="00820EC2"/>
    <w:rsid w:val="008227AE"/>
    <w:rsid w:val="00823A4D"/>
    <w:rsid w:val="00823F19"/>
    <w:rsid w:val="0082532F"/>
    <w:rsid w:val="00832209"/>
    <w:rsid w:val="0083386B"/>
    <w:rsid w:val="008346A5"/>
    <w:rsid w:val="00835177"/>
    <w:rsid w:val="00835833"/>
    <w:rsid w:val="00836358"/>
    <w:rsid w:val="0083742C"/>
    <w:rsid w:val="00837861"/>
    <w:rsid w:val="00837CCE"/>
    <w:rsid w:val="00837F5F"/>
    <w:rsid w:val="00840602"/>
    <w:rsid w:val="00842B03"/>
    <w:rsid w:val="008435BE"/>
    <w:rsid w:val="0084370D"/>
    <w:rsid w:val="00843BD8"/>
    <w:rsid w:val="008442F4"/>
    <w:rsid w:val="00844893"/>
    <w:rsid w:val="00844C26"/>
    <w:rsid w:val="00845783"/>
    <w:rsid w:val="00845CB4"/>
    <w:rsid w:val="00847109"/>
    <w:rsid w:val="00847337"/>
    <w:rsid w:val="00847DB5"/>
    <w:rsid w:val="0085061E"/>
    <w:rsid w:val="008508B8"/>
    <w:rsid w:val="00851999"/>
    <w:rsid w:val="00851A5E"/>
    <w:rsid w:val="008520CA"/>
    <w:rsid w:val="00852D73"/>
    <w:rsid w:val="00853726"/>
    <w:rsid w:val="00855E90"/>
    <w:rsid w:val="00856106"/>
    <w:rsid w:val="00856177"/>
    <w:rsid w:val="00856522"/>
    <w:rsid w:val="008570C2"/>
    <w:rsid w:val="008605B2"/>
    <w:rsid w:val="00860A28"/>
    <w:rsid w:val="00863BD1"/>
    <w:rsid w:val="0086433D"/>
    <w:rsid w:val="00865BC5"/>
    <w:rsid w:val="00865EAA"/>
    <w:rsid w:val="00871FA8"/>
    <w:rsid w:val="00874D82"/>
    <w:rsid w:val="00874EB8"/>
    <w:rsid w:val="0087627F"/>
    <w:rsid w:val="00876915"/>
    <w:rsid w:val="00876C1A"/>
    <w:rsid w:val="00877631"/>
    <w:rsid w:val="00880478"/>
    <w:rsid w:val="0088218E"/>
    <w:rsid w:val="00882DB9"/>
    <w:rsid w:val="00882DBF"/>
    <w:rsid w:val="00884AE0"/>
    <w:rsid w:val="00885367"/>
    <w:rsid w:val="008904B9"/>
    <w:rsid w:val="008913B1"/>
    <w:rsid w:val="00892749"/>
    <w:rsid w:val="00893B42"/>
    <w:rsid w:val="0089575D"/>
    <w:rsid w:val="0089599D"/>
    <w:rsid w:val="00895B27"/>
    <w:rsid w:val="00896169"/>
    <w:rsid w:val="008A00F2"/>
    <w:rsid w:val="008A155E"/>
    <w:rsid w:val="008A2642"/>
    <w:rsid w:val="008A35D7"/>
    <w:rsid w:val="008A46DE"/>
    <w:rsid w:val="008A5307"/>
    <w:rsid w:val="008A5A13"/>
    <w:rsid w:val="008A66DA"/>
    <w:rsid w:val="008A73E4"/>
    <w:rsid w:val="008B0C10"/>
    <w:rsid w:val="008B0DB7"/>
    <w:rsid w:val="008B2980"/>
    <w:rsid w:val="008B2E6A"/>
    <w:rsid w:val="008B3624"/>
    <w:rsid w:val="008B672C"/>
    <w:rsid w:val="008B6CB8"/>
    <w:rsid w:val="008C13D0"/>
    <w:rsid w:val="008C1EA9"/>
    <w:rsid w:val="008C2056"/>
    <w:rsid w:val="008C2197"/>
    <w:rsid w:val="008C26B4"/>
    <w:rsid w:val="008C5686"/>
    <w:rsid w:val="008C5C43"/>
    <w:rsid w:val="008C5C87"/>
    <w:rsid w:val="008C7210"/>
    <w:rsid w:val="008C7330"/>
    <w:rsid w:val="008C767B"/>
    <w:rsid w:val="008D0C54"/>
    <w:rsid w:val="008D1E8A"/>
    <w:rsid w:val="008D38D2"/>
    <w:rsid w:val="008D5E48"/>
    <w:rsid w:val="008D6A00"/>
    <w:rsid w:val="008D6C21"/>
    <w:rsid w:val="008D77A1"/>
    <w:rsid w:val="008D781E"/>
    <w:rsid w:val="008E1399"/>
    <w:rsid w:val="008E176F"/>
    <w:rsid w:val="008E1F14"/>
    <w:rsid w:val="008E2327"/>
    <w:rsid w:val="008E3BB8"/>
    <w:rsid w:val="008E4CA2"/>
    <w:rsid w:val="008E4E0A"/>
    <w:rsid w:val="008E4E48"/>
    <w:rsid w:val="008E5E03"/>
    <w:rsid w:val="008E6E25"/>
    <w:rsid w:val="008E7656"/>
    <w:rsid w:val="008F06F7"/>
    <w:rsid w:val="008F0E6A"/>
    <w:rsid w:val="008F158C"/>
    <w:rsid w:val="008F1F6A"/>
    <w:rsid w:val="008F4AAF"/>
    <w:rsid w:val="008F61B4"/>
    <w:rsid w:val="008F6D2F"/>
    <w:rsid w:val="008F7C9D"/>
    <w:rsid w:val="0090252C"/>
    <w:rsid w:val="0090280A"/>
    <w:rsid w:val="0090292F"/>
    <w:rsid w:val="009033A0"/>
    <w:rsid w:val="00903AC6"/>
    <w:rsid w:val="00905016"/>
    <w:rsid w:val="0090559A"/>
    <w:rsid w:val="009074E6"/>
    <w:rsid w:val="00911BD3"/>
    <w:rsid w:val="00916174"/>
    <w:rsid w:val="00917134"/>
    <w:rsid w:val="009225CD"/>
    <w:rsid w:val="0092357B"/>
    <w:rsid w:val="0092509C"/>
    <w:rsid w:val="009256BF"/>
    <w:rsid w:val="00926590"/>
    <w:rsid w:val="00930170"/>
    <w:rsid w:val="009304A4"/>
    <w:rsid w:val="00931A8B"/>
    <w:rsid w:val="00931DDF"/>
    <w:rsid w:val="009320FA"/>
    <w:rsid w:val="009321A5"/>
    <w:rsid w:val="00932431"/>
    <w:rsid w:val="00936329"/>
    <w:rsid w:val="00937271"/>
    <w:rsid w:val="009402E2"/>
    <w:rsid w:val="00941124"/>
    <w:rsid w:val="00943295"/>
    <w:rsid w:val="0094382E"/>
    <w:rsid w:val="00945A31"/>
    <w:rsid w:val="009526B3"/>
    <w:rsid w:val="00953777"/>
    <w:rsid w:val="00954C33"/>
    <w:rsid w:val="009551E9"/>
    <w:rsid w:val="009555CF"/>
    <w:rsid w:val="00956569"/>
    <w:rsid w:val="00956F41"/>
    <w:rsid w:val="009571E8"/>
    <w:rsid w:val="00957A23"/>
    <w:rsid w:val="009610A2"/>
    <w:rsid w:val="00961153"/>
    <w:rsid w:val="00961E90"/>
    <w:rsid w:val="00964E80"/>
    <w:rsid w:val="00965A03"/>
    <w:rsid w:val="00966289"/>
    <w:rsid w:val="00966917"/>
    <w:rsid w:val="00970321"/>
    <w:rsid w:val="00972467"/>
    <w:rsid w:val="00972EF3"/>
    <w:rsid w:val="0097453F"/>
    <w:rsid w:val="00977080"/>
    <w:rsid w:val="00980E2A"/>
    <w:rsid w:val="00983612"/>
    <w:rsid w:val="009849A5"/>
    <w:rsid w:val="00985DB1"/>
    <w:rsid w:val="00986344"/>
    <w:rsid w:val="0098671D"/>
    <w:rsid w:val="00987329"/>
    <w:rsid w:val="009878CD"/>
    <w:rsid w:val="0099056B"/>
    <w:rsid w:val="00992318"/>
    <w:rsid w:val="00992877"/>
    <w:rsid w:val="00992FD7"/>
    <w:rsid w:val="009935A6"/>
    <w:rsid w:val="009959B7"/>
    <w:rsid w:val="00995C40"/>
    <w:rsid w:val="009966C5"/>
    <w:rsid w:val="00996CFA"/>
    <w:rsid w:val="00996EA5"/>
    <w:rsid w:val="009A10F6"/>
    <w:rsid w:val="009A34C9"/>
    <w:rsid w:val="009A3543"/>
    <w:rsid w:val="009A38DA"/>
    <w:rsid w:val="009A424E"/>
    <w:rsid w:val="009A659F"/>
    <w:rsid w:val="009A6DEC"/>
    <w:rsid w:val="009B0DD7"/>
    <w:rsid w:val="009B1F14"/>
    <w:rsid w:val="009B2A1B"/>
    <w:rsid w:val="009B2C80"/>
    <w:rsid w:val="009B7777"/>
    <w:rsid w:val="009C02F7"/>
    <w:rsid w:val="009C0874"/>
    <w:rsid w:val="009C1655"/>
    <w:rsid w:val="009C182D"/>
    <w:rsid w:val="009C19FA"/>
    <w:rsid w:val="009C2A2C"/>
    <w:rsid w:val="009C3685"/>
    <w:rsid w:val="009C48E8"/>
    <w:rsid w:val="009C5179"/>
    <w:rsid w:val="009C5632"/>
    <w:rsid w:val="009C596C"/>
    <w:rsid w:val="009D0818"/>
    <w:rsid w:val="009D0A21"/>
    <w:rsid w:val="009D1470"/>
    <w:rsid w:val="009D2BD9"/>
    <w:rsid w:val="009D3534"/>
    <w:rsid w:val="009E0219"/>
    <w:rsid w:val="009E038A"/>
    <w:rsid w:val="009E187E"/>
    <w:rsid w:val="009E1CA4"/>
    <w:rsid w:val="009E2A53"/>
    <w:rsid w:val="009E4113"/>
    <w:rsid w:val="009E4550"/>
    <w:rsid w:val="009E68DE"/>
    <w:rsid w:val="009E6A1B"/>
    <w:rsid w:val="009E6BFF"/>
    <w:rsid w:val="009F0A5C"/>
    <w:rsid w:val="009F1A8D"/>
    <w:rsid w:val="009F1B2A"/>
    <w:rsid w:val="009F1B72"/>
    <w:rsid w:val="009F219F"/>
    <w:rsid w:val="009F2552"/>
    <w:rsid w:val="009F368E"/>
    <w:rsid w:val="009F4675"/>
    <w:rsid w:val="009F56DF"/>
    <w:rsid w:val="009F7DFB"/>
    <w:rsid w:val="00A0030D"/>
    <w:rsid w:val="00A003AC"/>
    <w:rsid w:val="00A02453"/>
    <w:rsid w:val="00A0299A"/>
    <w:rsid w:val="00A033AF"/>
    <w:rsid w:val="00A04E27"/>
    <w:rsid w:val="00A063E7"/>
    <w:rsid w:val="00A06A07"/>
    <w:rsid w:val="00A06F52"/>
    <w:rsid w:val="00A11762"/>
    <w:rsid w:val="00A1435E"/>
    <w:rsid w:val="00A145F0"/>
    <w:rsid w:val="00A1495C"/>
    <w:rsid w:val="00A14F12"/>
    <w:rsid w:val="00A17A24"/>
    <w:rsid w:val="00A21371"/>
    <w:rsid w:val="00A219AA"/>
    <w:rsid w:val="00A22369"/>
    <w:rsid w:val="00A2344A"/>
    <w:rsid w:val="00A23C82"/>
    <w:rsid w:val="00A23EA3"/>
    <w:rsid w:val="00A242C9"/>
    <w:rsid w:val="00A24405"/>
    <w:rsid w:val="00A2630E"/>
    <w:rsid w:val="00A264D6"/>
    <w:rsid w:val="00A2698A"/>
    <w:rsid w:val="00A304EA"/>
    <w:rsid w:val="00A30C1F"/>
    <w:rsid w:val="00A326B5"/>
    <w:rsid w:val="00A3302C"/>
    <w:rsid w:val="00A34C57"/>
    <w:rsid w:val="00A35FFD"/>
    <w:rsid w:val="00A367C6"/>
    <w:rsid w:val="00A371A4"/>
    <w:rsid w:val="00A37388"/>
    <w:rsid w:val="00A379FE"/>
    <w:rsid w:val="00A37A9F"/>
    <w:rsid w:val="00A4088F"/>
    <w:rsid w:val="00A40BB5"/>
    <w:rsid w:val="00A41509"/>
    <w:rsid w:val="00A44800"/>
    <w:rsid w:val="00A45560"/>
    <w:rsid w:val="00A4583F"/>
    <w:rsid w:val="00A46699"/>
    <w:rsid w:val="00A46787"/>
    <w:rsid w:val="00A46AB9"/>
    <w:rsid w:val="00A46AD3"/>
    <w:rsid w:val="00A47CCD"/>
    <w:rsid w:val="00A50630"/>
    <w:rsid w:val="00A509C5"/>
    <w:rsid w:val="00A50E67"/>
    <w:rsid w:val="00A510C0"/>
    <w:rsid w:val="00A5146A"/>
    <w:rsid w:val="00A51F5C"/>
    <w:rsid w:val="00A54F92"/>
    <w:rsid w:val="00A553D3"/>
    <w:rsid w:val="00A55827"/>
    <w:rsid w:val="00A55CD7"/>
    <w:rsid w:val="00A56D75"/>
    <w:rsid w:val="00A56E15"/>
    <w:rsid w:val="00A6029D"/>
    <w:rsid w:val="00A61692"/>
    <w:rsid w:val="00A62021"/>
    <w:rsid w:val="00A62366"/>
    <w:rsid w:val="00A627C0"/>
    <w:rsid w:val="00A646D3"/>
    <w:rsid w:val="00A650B6"/>
    <w:rsid w:val="00A65686"/>
    <w:rsid w:val="00A6781C"/>
    <w:rsid w:val="00A71844"/>
    <w:rsid w:val="00A73106"/>
    <w:rsid w:val="00A74FB8"/>
    <w:rsid w:val="00A767A2"/>
    <w:rsid w:val="00A819CA"/>
    <w:rsid w:val="00A8243C"/>
    <w:rsid w:val="00A8314F"/>
    <w:rsid w:val="00A83EF1"/>
    <w:rsid w:val="00A84211"/>
    <w:rsid w:val="00A85EF9"/>
    <w:rsid w:val="00A8703E"/>
    <w:rsid w:val="00A87A56"/>
    <w:rsid w:val="00A920E6"/>
    <w:rsid w:val="00A92B96"/>
    <w:rsid w:val="00A9380C"/>
    <w:rsid w:val="00A940C2"/>
    <w:rsid w:val="00A944D4"/>
    <w:rsid w:val="00A9572A"/>
    <w:rsid w:val="00A9727D"/>
    <w:rsid w:val="00A97AF1"/>
    <w:rsid w:val="00AA0878"/>
    <w:rsid w:val="00AA241C"/>
    <w:rsid w:val="00AA74B7"/>
    <w:rsid w:val="00AB02A8"/>
    <w:rsid w:val="00AB26B3"/>
    <w:rsid w:val="00AB2F96"/>
    <w:rsid w:val="00AB33A9"/>
    <w:rsid w:val="00AB39CC"/>
    <w:rsid w:val="00AB409F"/>
    <w:rsid w:val="00AB7093"/>
    <w:rsid w:val="00AC1DAC"/>
    <w:rsid w:val="00AC2232"/>
    <w:rsid w:val="00AC54F7"/>
    <w:rsid w:val="00AC6E2B"/>
    <w:rsid w:val="00AD164E"/>
    <w:rsid w:val="00AD26FB"/>
    <w:rsid w:val="00AD2A27"/>
    <w:rsid w:val="00AD2DD2"/>
    <w:rsid w:val="00AD4A88"/>
    <w:rsid w:val="00AD5E73"/>
    <w:rsid w:val="00AD711A"/>
    <w:rsid w:val="00AD74E9"/>
    <w:rsid w:val="00AE0632"/>
    <w:rsid w:val="00AE1016"/>
    <w:rsid w:val="00AE122F"/>
    <w:rsid w:val="00AE174F"/>
    <w:rsid w:val="00AE2259"/>
    <w:rsid w:val="00AE263F"/>
    <w:rsid w:val="00AE3E60"/>
    <w:rsid w:val="00AE4B91"/>
    <w:rsid w:val="00AE4E4A"/>
    <w:rsid w:val="00AE52D4"/>
    <w:rsid w:val="00AE6F95"/>
    <w:rsid w:val="00AE7220"/>
    <w:rsid w:val="00AE7376"/>
    <w:rsid w:val="00AE7E0A"/>
    <w:rsid w:val="00AF35A7"/>
    <w:rsid w:val="00AF3B53"/>
    <w:rsid w:val="00AF4BA3"/>
    <w:rsid w:val="00AF76A7"/>
    <w:rsid w:val="00B00FD7"/>
    <w:rsid w:val="00B02140"/>
    <w:rsid w:val="00B04267"/>
    <w:rsid w:val="00B04C0D"/>
    <w:rsid w:val="00B04FA2"/>
    <w:rsid w:val="00B054B6"/>
    <w:rsid w:val="00B055C3"/>
    <w:rsid w:val="00B059D5"/>
    <w:rsid w:val="00B069DA"/>
    <w:rsid w:val="00B10C19"/>
    <w:rsid w:val="00B112EA"/>
    <w:rsid w:val="00B126DA"/>
    <w:rsid w:val="00B147C6"/>
    <w:rsid w:val="00B16699"/>
    <w:rsid w:val="00B16DA1"/>
    <w:rsid w:val="00B17958"/>
    <w:rsid w:val="00B216B5"/>
    <w:rsid w:val="00B21B48"/>
    <w:rsid w:val="00B2249E"/>
    <w:rsid w:val="00B22597"/>
    <w:rsid w:val="00B242C8"/>
    <w:rsid w:val="00B247F0"/>
    <w:rsid w:val="00B24DED"/>
    <w:rsid w:val="00B26B09"/>
    <w:rsid w:val="00B3161C"/>
    <w:rsid w:val="00B31994"/>
    <w:rsid w:val="00B322B7"/>
    <w:rsid w:val="00B35361"/>
    <w:rsid w:val="00B35E06"/>
    <w:rsid w:val="00B368D3"/>
    <w:rsid w:val="00B36A8F"/>
    <w:rsid w:val="00B378A7"/>
    <w:rsid w:val="00B37E57"/>
    <w:rsid w:val="00B41268"/>
    <w:rsid w:val="00B41538"/>
    <w:rsid w:val="00B41684"/>
    <w:rsid w:val="00B426C8"/>
    <w:rsid w:val="00B42760"/>
    <w:rsid w:val="00B43D69"/>
    <w:rsid w:val="00B4401B"/>
    <w:rsid w:val="00B443A3"/>
    <w:rsid w:val="00B44794"/>
    <w:rsid w:val="00B46AFB"/>
    <w:rsid w:val="00B474B3"/>
    <w:rsid w:val="00B51CC4"/>
    <w:rsid w:val="00B52FE0"/>
    <w:rsid w:val="00B53082"/>
    <w:rsid w:val="00B530A4"/>
    <w:rsid w:val="00B5436C"/>
    <w:rsid w:val="00B55A11"/>
    <w:rsid w:val="00B57267"/>
    <w:rsid w:val="00B5750E"/>
    <w:rsid w:val="00B61850"/>
    <w:rsid w:val="00B61C55"/>
    <w:rsid w:val="00B623CC"/>
    <w:rsid w:val="00B6476D"/>
    <w:rsid w:val="00B66360"/>
    <w:rsid w:val="00B664AF"/>
    <w:rsid w:val="00B670AF"/>
    <w:rsid w:val="00B67B38"/>
    <w:rsid w:val="00B700E3"/>
    <w:rsid w:val="00B707F6"/>
    <w:rsid w:val="00B71F55"/>
    <w:rsid w:val="00B72DE0"/>
    <w:rsid w:val="00B72FE5"/>
    <w:rsid w:val="00B73617"/>
    <w:rsid w:val="00B7443F"/>
    <w:rsid w:val="00B75051"/>
    <w:rsid w:val="00B758E6"/>
    <w:rsid w:val="00B75FB7"/>
    <w:rsid w:val="00B75FD4"/>
    <w:rsid w:val="00B773B8"/>
    <w:rsid w:val="00B77C41"/>
    <w:rsid w:val="00B80F76"/>
    <w:rsid w:val="00B81132"/>
    <w:rsid w:val="00B81357"/>
    <w:rsid w:val="00B8328B"/>
    <w:rsid w:val="00B843AB"/>
    <w:rsid w:val="00B84633"/>
    <w:rsid w:val="00B84D61"/>
    <w:rsid w:val="00B850EC"/>
    <w:rsid w:val="00B85C06"/>
    <w:rsid w:val="00B872AA"/>
    <w:rsid w:val="00B914C7"/>
    <w:rsid w:val="00B91BEF"/>
    <w:rsid w:val="00B91BFF"/>
    <w:rsid w:val="00B92B94"/>
    <w:rsid w:val="00B93199"/>
    <w:rsid w:val="00B934C6"/>
    <w:rsid w:val="00B93B66"/>
    <w:rsid w:val="00B93D34"/>
    <w:rsid w:val="00B94C70"/>
    <w:rsid w:val="00B94FB0"/>
    <w:rsid w:val="00B96CB2"/>
    <w:rsid w:val="00B96FDE"/>
    <w:rsid w:val="00B979ED"/>
    <w:rsid w:val="00BA046D"/>
    <w:rsid w:val="00BA0B48"/>
    <w:rsid w:val="00BA31DF"/>
    <w:rsid w:val="00BA36F7"/>
    <w:rsid w:val="00BA4099"/>
    <w:rsid w:val="00BA4146"/>
    <w:rsid w:val="00BA46E6"/>
    <w:rsid w:val="00BA5BF3"/>
    <w:rsid w:val="00BA67E0"/>
    <w:rsid w:val="00BA7844"/>
    <w:rsid w:val="00BB6CD8"/>
    <w:rsid w:val="00BB7BE1"/>
    <w:rsid w:val="00BC03A4"/>
    <w:rsid w:val="00BC1674"/>
    <w:rsid w:val="00BC17F9"/>
    <w:rsid w:val="00BC293D"/>
    <w:rsid w:val="00BC576E"/>
    <w:rsid w:val="00BC5957"/>
    <w:rsid w:val="00BC5AFC"/>
    <w:rsid w:val="00BC71FD"/>
    <w:rsid w:val="00BC78D2"/>
    <w:rsid w:val="00BD1739"/>
    <w:rsid w:val="00BD1BAD"/>
    <w:rsid w:val="00BD2632"/>
    <w:rsid w:val="00BD3BF9"/>
    <w:rsid w:val="00BD407B"/>
    <w:rsid w:val="00BD4702"/>
    <w:rsid w:val="00BD583E"/>
    <w:rsid w:val="00BD7646"/>
    <w:rsid w:val="00BE052B"/>
    <w:rsid w:val="00BE0942"/>
    <w:rsid w:val="00BE0BD9"/>
    <w:rsid w:val="00BE18D8"/>
    <w:rsid w:val="00BE204D"/>
    <w:rsid w:val="00BE4C7F"/>
    <w:rsid w:val="00BE4F6A"/>
    <w:rsid w:val="00BE50BF"/>
    <w:rsid w:val="00BE5410"/>
    <w:rsid w:val="00BE5433"/>
    <w:rsid w:val="00BE5D61"/>
    <w:rsid w:val="00BF08F1"/>
    <w:rsid w:val="00BF0C6F"/>
    <w:rsid w:val="00BF1BED"/>
    <w:rsid w:val="00BF21E3"/>
    <w:rsid w:val="00BF3720"/>
    <w:rsid w:val="00BF3771"/>
    <w:rsid w:val="00BF3A57"/>
    <w:rsid w:val="00BF3D5A"/>
    <w:rsid w:val="00BF60A2"/>
    <w:rsid w:val="00C00B34"/>
    <w:rsid w:val="00C02E20"/>
    <w:rsid w:val="00C031D8"/>
    <w:rsid w:val="00C03F22"/>
    <w:rsid w:val="00C051A2"/>
    <w:rsid w:val="00C06F1E"/>
    <w:rsid w:val="00C07DB2"/>
    <w:rsid w:val="00C11821"/>
    <w:rsid w:val="00C12597"/>
    <w:rsid w:val="00C13FD7"/>
    <w:rsid w:val="00C14036"/>
    <w:rsid w:val="00C1448F"/>
    <w:rsid w:val="00C14491"/>
    <w:rsid w:val="00C16D6D"/>
    <w:rsid w:val="00C16F4E"/>
    <w:rsid w:val="00C17766"/>
    <w:rsid w:val="00C17BBB"/>
    <w:rsid w:val="00C20502"/>
    <w:rsid w:val="00C205A7"/>
    <w:rsid w:val="00C208CF"/>
    <w:rsid w:val="00C20DBC"/>
    <w:rsid w:val="00C22AEA"/>
    <w:rsid w:val="00C234AE"/>
    <w:rsid w:val="00C23535"/>
    <w:rsid w:val="00C24EBA"/>
    <w:rsid w:val="00C26EF9"/>
    <w:rsid w:val="00C27715"/>
    <w:rsid w:val="00C27AF6"/>
    <w:rsid w:val="00C32F0F"/>
    <w:rsid w:val="00C332CC"/>
    <w:rsid w:val="00C33F02"/>
    <w:rsid w:val="00C35118"/>
    <w:rsid w:val="00C357FC"/>
    <w:rsid w:val="00C35913"/>
    <w:rsid w:val="00C404C7"/>
    <w:rsid w:val="00C40DB1"/>
    <w:rsid w:val="00C41BFA"/>
    <w:rsid w:val="00C427A0"/>
    <w:rsid w:val="00C430A9"/>
    <w:rsid w:val="00C43BD4"/>
    <w:rsid w:val="00C44FA0"/>
    <w:rsid w:val="00C455ED"/>
    <w:rsid w:val="00C46164"/>
    <w:rsid w:val="00C461E1"/>
    <w:rsid w:val="00C47A59"/>
    <w:rsid w:val="00C520E5"/>
    <w:rsid w:val="00C527A6"/>
    <w:rsid w:val="00C53484"/>
    <w:rsid w:val="00C559B8"/>
    <w:rsid w:val="00C56762"/>
    <w:rsid w:val="00C60860"/>
    <w:rsid w:val="00C62DFA"/>
    <w:rsid w:val="00C62F18"/>
    <w:rsid w:val="00C654DC"/>
    <w:rsid w:val="00C6597E"/>
    <w:rsid w:val="00C65AD6"/>
    <w:rsid w:val="00C661BC"/>
    <w:rsid w:val="00C672B7"/>
    <w:rsid w:val="00C710F4"/>
    <w:rsid w:val="00C73C59"/>
    <w:rsid w:val="00C7508C"/>
    <w:rsid w:val="00C76CA9"/>
    <w:rsid w:val="00C76E1C"/>
    <w:rsid w:val="00C76F02"/>
    <w:rsid w:val="00C772A9"/>
    <w:rsid w:val="00C77749"/>
    <w:rsid w:val="00C80AC0"/>
    <w:rsid w:val="00C80CCE"/>
    <w:rsid w:val="00C811A8"/>
    <w:rsid w:val="00C8240F"/>
    <w:rsid w:val="00C877FE"/>
    <w:rsid w:val="00C87FDD"/>
    <w:rsid w:val="00C90323"/>
    <w:rsid w:val="00C90729"/>
    <w:rsid w:val="00C914B6"/>
    <w:rsid w:val="00C92A98"/>
    <w:rsid w:val="00C92AF5"/>
    <w:rsid w:val="00C949DB"/>
    <w:rsid w:val="00C95001"/>
    <w:rsid w:val="00C96250"/>
    <w:rsid w:val="00C96985"/>
    <w:rsid w:val="00C96A65"/>
    <w:rsid w:val="00C97020"/>
    <w:rsid w:val="00CA173C"/>
    <w:rsid w:val="00CA2CDD"/>
    <w:rsid w:val="00CA356F"/>
    <w:rsid w:val="00CA4269"/>
    <w:rsid w:val="00CA533C"/>
    <w:rsid w:val="00CA5F61"/>
    <w:rsid w:val="00CA6398"/>
    <w:rsid w:val="00CA750F"/>
    <w:rsid w:val="00CA7945"/>
    <w:rsid w:val="00CA7DAE"/>
    <w:rsid w:val="00CA7E81"/>
    <w:rsid w:val="00CB06CA"/>
    <w:rsid w:val="00CB0B21"/>
    <w:rsid w:val="00CB2DAA"/>
    <w:rsid w:val="00CB3584"/>
    <w:rsid w:val="00CB374D"/>
    <w:rsid w:val="00CB3856"/>
    <w:rsid w:val="00CB3A5B"/>
    <w:rsid w:val="00CB3FB9"/>
    <w:rsid w:val="00CB4DDF"/>
    <w:rsid w:val="00CB571D"/>
    <w:rsid w:val="00CB62D6"/>
    <w:rsid w:val="00CB6832"/>
    <w:rsid w:val="00CB7A85"/>
    <w:rsid w:val="00CC1695"/>
    <w:rsid w:val="00CC1F13"/>
    <w:rsid w:val="00CC2AD8"/>
    <w:rsid w:val="00CC2F30"/>
    <w:rsid w:val="00CC3B55"/>
    <w:rsid w:val="00CC6CAE"/>
    <w:rsid w:val="00CD2B56"/>
    <w:rsid w:val="00CD2D8E"/>
    <w:rsid w:val="00CD41E9"/>
    <w:rsid w:val="00CD42D8"/>
    <w:rsid w:val="00CD465F"/>
    <w:rsid w:val="00CD562A"/>
    <w:rsid w:val="00CD5921"/>
    <w:rsid w:val="00CD5BF9"/>
    <w:rsid w:val="00CD64CF"/>
    <w:rsid w:val="00CD6573"/>
    <w:rsid w:val="00CE0B62"/>
    <w:rsid w:val="00CE37CB"/>
    <w:rsid w:val="00CE5437"/>
    <w:rsid w:val="00CF0607"/>
    <w:rsid w:val="00CF1042"/>
    <w:rsid w:val="00CF2B35"/>
    <w:rsid w:val="00CF4CC4"/>
    <w:rsid w:val="00CF5AE9"/>
    <w:rsid w:val="00CF7535"/>
    <w:rsid w:val="00CF788B"/>
    <w:rsid w:val="00CF7E1F"/>
    <w:rsid w:val="00CF7F9A"/>
    <w:rsid w:val="00D0134F"/>
    <w:rsid w:val="00D01D4E"/>
    <w:rsid w:val="00D03E0D"/>
    <w:rsid w:val="00D04188"/>
    <w:rsid w:val="00D054DD"/>
    <w:rsid w:val="00D05CFC"/>
    <w:rsid w:val="00D05D7C"/>
    <w:rsid w:val="00D0673D"/>
    <w:rsid w:val="00D06758"/>
    <w:rsid w:val="00D06D24"/>
    <w:rsid w:val="00D07D0F"/>
    <w:rsid w:val="00D07D3C"/>
    <w:rsid w:val="00D106C5"/>
    <w:rsid w:val="00D11FD9"/>
    <w:rsid w:val="00D12877"/>
    <w:rsid w:val="00D145C1"/>
    <w:rsid w:val="00D14695"/>
    <w:rsid w:val="00D20051"/>
    <w:rsid w:val="00D2111E"/>
    <w:rsid w:val="00D21E03"/>
    <w:rsid w:val="00D22A7B"/>
    <w:rsid w:val="00D24667"/>
    <w:rsid w:val="00D254CE"/>
    <w:rsid w:val="00D25C2D"/>
    <w:rsid w:val="00D26B9E"/>
    <w:rsid w:val="00D31C6B"/>
    <w:rsid w:val="00D31C6E"/>
    <w:rsid w:val="00D3297A"/>
    <w:rsid w:val="00D3372B"/>
    <w:rsid w:val="00D33B73"/>
    <w:rsid w:val="00D35D61"/>
    <w:rsid w:val="00D35F5D"/>
    <w:rsid w:val="00D36366"/>
    <w:rsid w:val="00D36599"/>
    <w:rsid w:val="00D37A32"/>
    <w:rsid w:val="00D43F96"/>
    <w:rsid w:val="00D4428A"/>
    <w:rsid w:val="00D459A3"/>
    <w:rsid w:val="00D47AF9"/>
    <w:rsid w:val="00D501A6"/>
    <w:rsid w:val="00D510A8"/>
    <w:rsid w:val="00D5113F"/>
    <w:rsid w:val="00D55C2D"/>
    <w:rsid w:val="00D55DB8"/>
    <w:rsid w:val="00D57312"/>
    <w:rsid w:val="00D57640"/>
    <w:rsid w:val="00D62602"/>
    <w:rsid w:val="00D62A50"/>
    <w:rsid w:val="00D631A3"/>
    <w:rsid w:val="00D65B9A"/>
    <w:rsid w:val="00D66386"/>
    <w:rsid w:val="00D668AE"/>
    <w:rsid w:val="00D66A4E"/>
    <w:rsid w:val="00D674CD"/>
    <w:rsid w:val="00D675FA"/>
    <w:rsid w:val="00D7034B"/>
    <w:rsid w:val="00D70DF0"/>
    <w:rsid w:val="00D71850"/>
    <w:rsid w:val="00D72E91"/>
    <w:rsid w:val="00D733F5"/>
    <w:rsid w:val="00D74461"/>
    <w:rsid w:val="00D746FF"/>
    <w:rsid w:val="00D76A13"/>
    <w:rsid w:val="00D76CD2"/>
    <w:rsid w:val="00D807E4"/>
    <w:rsid w:val="00D85D2B"/>
    <w:rsid w:val="00D85EEB"/>
    <w:rsid w:val="00D8632E"/>
    <w:rsid w:val="00D86753"/>
    <w:rsid w:val="00D90241"/>
    <w:rsid w:val="00D90503"/>
    <w:rsid w:val="00D91C85"/>
    <w:rsid w:val="00D928F1"/>
    <w:rsid w:val="00D93FE1"/>
    <w:rsid w:val="00D94D3C"/>
    <w:rsid w:val="00DA11EC"/>
    <w:rsid w:val="00DA2102"/>
    <w:rsid w:val="00DA2244"/>
    <w:rsid w:val="00DA248C"/>
    <w:rsid w:val="00DA2AB0"/>
    <w:rsid w:val="00DA2F48"/>
    <w:rsid w:val="00DA34A4"/>
    <w:rsid w:val="00DA37C0"/>
    <w:rsid w:val="00DA4373"/>
    <w:rsid w:val="00DA60A5"/>
    <w:rsid w:val="00DB0187"/>
    <w:rsid w:val="00DB036F"/>
    <w:rsid w:val="00DB0774"/>
    <w:rsid w:val="00DB083A"/>
    <w:rsid w:val="00DB171F"/>
    <w:rsid w:val="00DB21A7"/>
    <w:rsid w:val="00DB2F00"/>
    <w:rsid w:val="00DB4739"/>
    <w:rsid w:val="00DB7381"/>
    <w:rsid w:val="00DB73D0"/>
    <w:rsid w:val="00DC0E77"/>
    <w:rsid w:val="00DC206D"/>
    <w:rsid w:val="00DC5AD6"/>
    <w:rsid w:val="00DC6030"/>
    <w:rsid w:val="00DC723F"/>
    <w:rsid w:val="00DC7515"/>
    <w:rsid w:val="00DC7C2E"/>
    <w:rsid w:val="00DD0303"/>
    <w:rsid w:val="00DD08F3"/>
    <w:rsid w:val="00DD122D"/>
    <w:rsid w:val="00DD15AC"/>
    <w:rsid w:val="00DD351E"/>
    <w:rsid w:val="00DD5035"/>
    <w:rsid w:val="00DD5257"/>
    <w:rsid w:val="00DD5D47"/>
    <w:rsid w:val="00DE2B8A"/>
    <w:rsid w:val="00DE3448"/>
    <w:rsid w:val="00DE387A"/>
    <w:rsid w:val="00DE3C55"/>
    <w:rsid w:val="00DE4A35"/>
    <w:rsid w:val="00DE6963"/>
    <w:rsid w:val="00DE6987"/>
    <w:rsid w:val="00DE6D53"/>
    <w:rsid w:val="00DF29F6"/>
    <w:rsid w:val="00DF2E58"/>
    <w:rsid w:val="00DF3200"/>
    <w:rsid w:val="00DF336F"/>
    <w:rsid w:val="00DF3D6F"/>
    <w:rsid w:val="00DF4845"/>
    <w:rsid w:val="00E01D16"/>
    <w:rsid w:val="00E02001"/>
    <w:rsid w:val="00E0269C"/>
    <w:rsid w:val="00E02AAB"/>
    <w:rsid w:val="00E030B0"/>
    <w:rsid w:val="00E03DBD"/>
    <w:rsid w:val="00E04EBC"/>
    <w:rsid w:val="00E050AE"/>
    <w:rsid w:val="00E060E5"/>
    <w:rsid w:val="00E0624E"/>
    <w:rsid w:val="00E063AF"/>
    <w:rsid w:val="00E0684B"/>
    <w:rsid w:val="00E071F8"/>
    <w:rsid w:val="00E10576"/>
    <w:rsid w:val="00E10B6B"/>
    <w:rsid w:val="00E11FB7"/>
    <w:rsid w:val="00E12E88"/>
    <w:rsid w:val="00E15BF6"/>
    <w:rsid w:val="00E16BB0"/>
    <w:rsid w:val="00E20EEF"/>
    <w:rsid w:val="00E221D7"/>
    <w:rsid w:val="00E2299A"/>
    <w:rsid w:val="00E22FA1"/>
    <w:rsid w:val="00E23013"/>
    <w:rsid w:val="00E23B9F"/>
    <w:rsid w:val="00E25971"/>
    <w:rsid w:val="00E2716F"/>
    <w:rsid w:val="00E303C9"/>
    <w:rsid w:val="00E30907"/>
    <w:rsid w:val="00E30C27"/>
    <w:rsid w:val="00E311ED"/>
    <w:rsid w:val="00E327C9"/>
    <w:rsid w:val="00E33484"/>
    <w:rsid w:val="00E33C62"/>
    <w:rsid w:val="00E33EBE"/>
    <w:rsid w:val="00E35548"/>
    <w:rsid w:val="00E35FAF"/>
    <w:rsid w:val="00E36083"/>
    <w:rsid w:val="00E3756B"/>
    <w:rsid w:val="00E37798"/>
    <w:rsid w:val="00E37933"/>
    <w:rsid w:val="00E37FB0"/>
    <w:rsid w:val="00E431C4"/>
    <w:rsid w:val="00E43CE4"/>
    <w:rsid w:val="00E45FD7"/>
    <w:rsid w:val="00E4622F"/>
    <w:rsid w:val="00E46965"/>
    <w:rsid w:val="00E46C90"/>
    <w:rsid w:val="00E47754"/>
    <w:rsid w:val="00E500F9"/>
    <w:rsid w:val="00E5149F"/>
    <w:rsid w:val="00E52718"/>
    <w:rsid w:val="00E52A63"/>
    <w:rsid w:val="00E52CD5"/>
    <w:rsid w:val="00E53489"/>
    <w:rsid w:val="00E551ED"/>
    <w:rsid w:val="00E55381"/>
    <w:rsid w:val="00E55753"/>
    <w:rsid w:val="00E57D39"/>
    <w:rsid w:val="00E6409D"/>
    <w:rsid w:val="00E64545"/>
    <w:rsid w:val="00E66816"/>
    <w:rsid w:val="00E67EF6"/>
    <w:rsid w:val="00E71283"/>
    <w:rsid w:val="00E716D3"/>
    <w:rsid w:val="00E72CBC"/>
    <w:rsid w:val="00E73CA1"/>
    <w:rsid w:val="00E743F0"/>
    <w:rsid w:val="00E746DB"/>
    <w:rsid w:val="00E74E89"/>
    <w:rsid w:val="00E755BA"/>
    <w:rsid w:val="00E779F8"/>
    <w:rsid w:val="00E817D4"/>
    <w:rsid w:val="00E81A1A"/>
    <w:rsid w:val="00E84D42"/>
    <w:rsid w:val="00E86251"/>
    <w:rsid w:val="00E86B34"/>
    <w:rsid w:val="00E8795A"/>
    <w:rsid w:val="00E90824"/>
    <w:rsid w:val="00E918F0"/>
    <w:rsid w:val="00E93EFE"/>
    <w:rsid w:val="00E956C2"/>
    <w:rsid w:val="00E978E1"/>
    <w:rsid w:val="00EA0909"/>
    <w:rsid w:val="00EA1C81"/>
    <w:rsid w:val="00EA2C6F"/>
    <w:rsid w:val="00EA2CC1"/>
    <w:rsid w:val="00EA2EC3"/>
    <w:rsid w:val="00EA3CB5"/>
    <w:rsid w:val="00EA6865"/>
    <w:rsid w:val="00EA6F55"/>
    <w:rsid w:val="00EA74F6"/>
    <w:rsid w:val="00EA76B0"/>
    <w:rsid w:val="00EA7D58"/>
    <w:rsid w:val="00EB096D"/>
    <w:rsid w:val="00EB0C38"/>
    <w:rsid w:val="00EB1429"/>
    <w:rsid w:val="00EB2676"/>
    <w:rsid w:val="00EB40F0"/>
    <w:rsid w:val="00EB6CC9"/>
    <w:rsid w:val="00EB70AA"/>
    <w:rsid w:val="00EB7D00"/>
    <w:rsid w:val="00EC1ACB"/>
    <w:rsid w:val="00EC1B67"/>
    <w:rsid w:val="00EC34D9"/>
    <w:rsid w:val="00EC354D"/>
    <w:rsid w:val="00EC406E"/>
    <w:rsid w:val="00EC54B3"/>
    <w:rsid w:val="00EC5D47"/>
    <w:rsid w:val="00EC6BAE"/>
    <w:rsid w:val="00EC7B1E"/>
    <w:rsid w:val="00ED0AAC"/>
    <w:rsid w:val="00ED204E"/>
    <w:rsid w:val="00ED278D"/>
    <w:rsid w:val="00ED27B1"/>
    <w:rsid w:val="00ED3381"/>
    <w:rsid w:val="00ED3F5B"/>
    <w:rsid w:val="00ED52B7"/>
    <w:rsid w:val="00EE184B"/>
    <w:rsid w:val="00EE2442"/>
    <w:rsid w:val="00EE39D7"/>
    <w:rsid w:val="00EE3FA4"/>
    <w:rsid w:val="00EE41E6"/>
    <w:rsid w:val="00EE57C1"/>
    <w:rsid w:val="00EE687B"/>
    <w:rsid w:val="00EE6D0F"/>
    <w:rsid w:val="00EE6EFB"/>
    <w:rsid w:val="00EE7A37"/>
    <w:rsid w:val="00EF0A40"/>
    <w:rsid w:val="00EF1726"/>
    <w:rsid w:val="00EF271F"/>
    <w:rsid w:val="00EF2E7B"/>
    <w:rsid w:val="00EF4EB5"/>
    <w:rsid w:val="00EF5747"/>
    <w:rsid w:val="00EF6961"/>
    <w:rsid w:val="00EF6CF9"/>
    <w:rsid w:val="00EF70EC"/>
    <w:rsid w:val="00EF7107"/>
    <w:rsid w:val="00EF77D6"/>
    <w:rsid w:val="00F005AB"/>
    <w:rsid w:val="00F01603"/>
    <w:rsid w:val="00F03F7E"/>
    <w:rsid w:val="00F05385"/>
    <w:rsid w:val="00F058AF"/>
    <w:rsid w:val="00F05C84"/>
    <w:rsid w:val="00F06F85"/>
    <w:rsid w:val="00F06FEF"/>
    <w:rsid w:val="00F070AD"/>
    <w:rsid w:val="00F0780B"/>
    <w:rsid w:val="00F10306"/>
    <w:rsid w:val="00F14203"/>
    <w:rsid w:val="00F17430"/>
    <w:rsid w:val="00F20B78"/>
    <w:rsid w:val="00F20FF7"/>
    <w:rsid w:val="00F21210"/>
    <w:rsid w:val="00F21D39"/>
    <w:rsid w:val="00F22B38"/>
    <w:rsid w:val="00F235F6"/>
    <w:rsid w:val="00F23E2A"/>
    <w:rsid w:val="00F24925"/>
    <w:rsid w:val="00F251E1"/>
    <w:rsid w:val="00F26C3B"/>
    <w:rsid w:val="00F26E65"/>
    <w:rsid w:val="00F279CA"/>
    <w:rsid w:val="00F31A3D"/>
    <w:rsid w:val="00F33693"/>
    <w:rsid w:val="00F35737"/>
    <w:rsid w:val="00F3776D"/>
    <w:rsid w:val="00F419AB"/>
    <w:rsid w:val="00F43C73"/>
    <w:rsid w:val="00F452A1"/>
    <w:rsid w:val="00F4551C"/>
    <w:rsid w:val="00F47769"/>
    <w:rsid w:val="00F51DAC"/>
    <w:rsid w:val="00F52372"/>
    <w:rsid w:val="00F52E40"/>
    <w:rsid w:val="00F53E98"/>
    <w:rsid w:val="00F63AEF"/>
    <w:rsid w:val="00F63C89"/>
    <w:rsid w:val="00F654A1"/>
    <w:rsid w:val="00F67BD9"/>
    <w:rsid w:val="00F7046D"/>
    <w:rsid w:val="00F705B3"/>
    <w:rsid w:val="00F71AAA"/>
    <w:rsid w:val="00F71F30"/>
    <w:rsid w:val="00F74F6A"/>
    <w:rsid w:val="00F77C8C"/>
    <w:rsid w:val="00F813AA"/>
    <w:rsid w:val="00F8143B"/>
    <w:rsid w:val="00F8647F"/>
    <w:rsid w:val="00F878AE"/>
    <w:rsid w:val="00F87EA4"/>
    <w:rsid w:val="00F90D36"/>
    <w:rsid w:val="00F91F3E"/>
    <w:rsid w:val="00F92E5C"/>
    <w:rsid w:val="00F933D8"/>
    <w:rsid w:val="00F952FF"/>
    <w:rsid w:val="00F961D9"/>
    <w:rsid w:val="00FA08A0"/>
    <w:rsid w:val="00FA0F07"/>
    <w:rsid w:val="00FA1058"/>
    <w:rsid w:val="00FA3EBA"/>
    <w:rsid w:val="00FA576F"/>
    <w:rsid w:val="00FA626B"/>
    <w:rsid w:val="00FA79D2"/>
    <w:rsid w:val="00FB08CD"/>
    <w:rsid w:val="00FB13DC"/>
    <w:rsid w:val="00FB2643"/>
    <w:rsid w:val="00FB3DA1"/>
    <w:rsid w:val="00FB3E0C"/>
    <w:rsid w:val="00FB4EF2"/>
    <w:rsid w:val="00FB79F8"/>
    <w:rsid w:val="00FC00F6"/>
    <w:rsid w:val="00FC300E"/>
    <w:rsid w:val="00FC45CF"/>
    <w:rsid w:val="00FC5644"/>
    <w:rsid w:val="00FC603D"/>
    <w:rsid w:val="00FC727A"/>
    <w:rsid w:val="00FC765C"/>
    <w:rsid w:val="00FC7CF1"/>
    <w:rsid w:val="00FD2171"/>
    <w:rsid w:val="00FD33BB"/>
    <w:rsid w:val="00FD35FA"/>
    <w:rsid w:val="00FD36D6"/>
    <w:rsid w:val="00FD67CC"/>
    <w:rsid w:val="00FE006A"/>
    <w:rsid w:val="00FE1243"/>
    <w:rsid w:val="00FE1807"/>
    <w:rsid w:val="00FE1FC3"/>
    <w:rsid w:val="00FE266F"/>
    <w:rsid w:val="00FE4813"/>
    <w:rsid w:val="00FE4D4F"/>
    <w:rsid w:val="00FE5602"/>
    <w:rsid w:val="00FE59F0"/>
    <w:rsid w:val="00FE6BF1"/>
    <w:rsid w:val="00FE7A2E"/>
    <w:rsid w:val="00FF057C"/>
    <w:rsid w:val="00FF082B"/>
    <w:rsid w:val="00FF264F"/>
    <w:rsid w:val="00FF3CEA"/>
    <w:rsid w:val="00FF444B"/>
    <w:rsid w:val="00FF4F54"/>
    <w:rsid w:val="00FF5283"/>
    <w:rsid w:val="00FF752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3202"/>
  <w15:docId w15:val="{42B7BE6F-23CD-4082-A947-681A6B51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link w:val="10"/>
    <w:qFormat/>
    <w:pPr>
      <w:keepNext/>
      <w:keepLines/>
      <w:spacing w:before="240"/>
      <w:outlineLvl w:val="0"/>
    </w:pPr>
    <w:rPr>
      <w:rFonts w:ascii="Calibri" w:eastAsia="Calibri" w:hAnsi="Calibri" w:cs="Calibri"/>
      <w:color w:val="2E75B5"/>
      <w:sz w:val="32"/>
      <w:szCs w:val="32"/>
    </w:rPr>
  </w:style>
  <w:style w:type="paragraph" w:styleId="2">
    <w:name w:val="heading 2"/>
    <w:basedOn w:val="a"/>
    <w:next w:val="a"/>
    <w:link w:val="20"/>
    <w:qFormat/>
    <w:pPr>
      <w:keepNext/>
      <w:keepLines/>
      <w:spacing w:before="360" w:after="80"/>
      <w:outlineLvl w:val="1"/>
    </w:pPr>
    <w:rPr>
      <w:b/>
      <w:sz w:val="36"/>
      <w:szCs w:val="36"/>
    </w:rPr>
  </w:style>
  <w:style w:type="paragraph" w:styleId="3">
    <w:name w:val="heading 3"/>
    <w:basedOn w:val="a"/>
    <w:next w:val="a"/>
    <w:link w:val="30"/>
    <w:qFormat/>
    <w:pPr>
      <w:keepNext/>
      <w:keepLines/>
      <w:spacing w:before="280" w:after="80"/>
      <w:outlineLvl w:val="2"/>
    </w:pPr>
    <w:rPr>
      <w:b/>
      <w:sz w:val="28"/>
      <w:szCs w:val="28"/>
    </w:rPr>
  </w:style>
  <w:style w:type="paragraph" w:styleId="4">
    <w:name w:val="heading 4"/>
    <w:basedOn w:val="a"/>
    <w:next w:val="a"/>
    <w:link w:val="40"/>
    <w:qFormat/>
    <w:pPr>
      <w:keepNext/>
      <w:keepLines/>
      <w:spacing w:before="240" w:after="40"/>
      <w:outlineLvl w:val="3"/>
    </w:pPr>
    <w:rPr>
      <w:b/>
    </w:rPr>
  </w:style>
  <w:style w:type="paragraph" w:styleId="5">
    <w:name w:val="heading 5"/>
    <w:basedOn w:val="a"/>
    <w:next w:val="a"/>
    <w:link w:val="50"/>
    <w:qFormat/>
    <w:pPr>
      <w:keepNext/>
      <w:keepLines/>
      <w:spacing w:before="220" w:after="40"/>
      <w:outlineLvl w:val="4"/>
    </w:pPr>
    <w:rPr>
      <w:b/>
      <w:sz w:val="22"/>
      <w:szCs w:val="22"/>
    </w:rPr>
  </w:style>
  <w:style w:type="paragraph" w:styleId="6">
    <w:name w:val="heading 6"/>
    <w:basedOn w:val="a"/>
    <w:next w:val="a"/>
    <w:link w:val="60"/>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87A56"/>
    <w:rPr>
      <w:rFonts w:ascii="Calibri" w:eastAsia="Calibri" w:hAnsi="Calibri" w:cs="Calibri"/>
      <w:color w:val="2E75B5"/>
      <w:sz w:val="32"/>
      <w:szCs w:val="32"/>
    </w:rPr>
  </w:style>
  <w:style w:type="character" w:customStyle="1" w:styleId="20">
    <w:name w:val="Заголовок 2 Знак"/>
    <w:basedOn w:val="a0"/>
    <w:link w:val="2"/>
    <w:rsid w:val="00A87A56"/>
    <w:rPr>
      <w:b/>
      <w:sz w:val="36"/>
      <w:szCs w:val="36"/>
    </w:rPr>
  </w:style>
  <w:style w:type="character" w:customStyle="1" w:styleId="30">
    <w:name w:val="Заголовок 3 Знак"/>
    <w:basedOn w:val="a0"/>
    <w:link w:val="3"/>
    <w:rsid w:val="00A87A56"/>
    <w:rPr>
      <w:b/>
      <w:sz w:val="28"/>
      <w:szCs w:val="28"/>
    </w:rPr>
  </w:style>
  <w:style w:type="character" w:customStyle="1" w:styleId="40">
    <w:name w:val="Заголовок 4 Знак"/>
    <w:basedOn w:val="a0"/>
    <w:link w:val="4"/>
    <w:rsid w:val="00A87A56"/>
    <w:rPr>
      <w:b/>
    </w:rPr>
  </w:style>
  <w:style w:type="character" w:customStyle="1" w:styleId="50">
    <w:name w:val="Заголовок 5 Знак"/>
    <w:basedOn w:val="a0"/>
    <w:link w:val="5"/>
    <w:rsid w:val="00A87A56"/>
    <w:rPr>
      <w:b/>
      <w:sz w:val="22"/>
      <w:szCs w:val="22"/>
    </w:rPr>
  </w:style>
  <w:style w:type="character" w:customStyle="1" w:styleId="60">
    <w:name w:val="Заголовок 6 Знак"/>
    <w:basedOn w:val="a0"/>
    <w:link w:val="6"/>
    <w:rsid w:val="00A87A56"/>
    <w:rPr>
      <w:b/>
      <w:sz w:val="20"/>
      <w:szCs w:val="20"/>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qFormat/>
    <w:pPr>
      <w:keepNext/>
      <w:keepLines/>
      <w:spacing w:before="480" w:after="120"/>
    </w:pPr>
    <w:rPr>
      <w:b/>
      <w:sz w:val="72"/>
      <w:szCs w:val="72"/>
    </w:rPr>
  </w:style>
  <w:style w:type="character" w:customStyle="1" w:styleId="a4">
    <w:name w:val="Заголовок Знак"/>
    <w:basedOn w:val="a0"/>
    <w:link w:val="a3"/>
    <w:rsid w:val="00A87A56"/>
    <w:rPr>
      <w:b/>
      <w:sz w:val="72"/>
      <w:szCs w:val="72"/>
    </w:rPr>
  </w:style>
  <w:style w:type="paragraph" w:styleId="a5">
    <w:name w:val="Subtitle"/>
    <w:basedOn w:val="a"/>
    <w:next w:val="a"/>
    <w:link w:val="a6"/>
    <w:qFormat/>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A87A56"/>
    <w:rPr>
      <w:rFonts w:ascii="Georgia" w:eastAsia="Georgia" w:hAnsi="Georgia" w:cs="Georgia"/>
      <w:i/>
      <w:color w:val="666666"/>
      <w:sz w:val="48"/>
      <w:szCs w:val="48"/>
    </w:rPr>
  </w:style>
  <w:style w:type="table" w:customStyle="1" w:styleId="21">
    <w:name w:val="2"/>
    <w:basedOn w:val="TableNormal"/>
    <w:tblPr>
      <w:tblStyleRowBandSize w:val="1"/>
      <w:tblStyleColBandSize w:val="1"/>
      <w:tblCellMar>
        <w:left w:w="115" w:type="dxa"/>
        <w:right w:w="115" w:type="dxa"/>
      </w:tblCellMar>
    </w:tblPr>
  </w:style>
  <w:style w:type="table" w:customStyle="1" w:styleId="11">
    <w:name w:val="1"/>
    <w:basedOn w:val="TableNormal"/>
    <w:tblPr>
      <w:tblStyleRowBandSize w:val="1"/>
      <w:tblStyleColBandSize w:val="1"/>
      <w:tblCellMar>
        <w:left w:w="115" w:type="dxa"/>
        <w:right w:w="115" w:type="dxa"/>
      </w:tblCellMar>
    </w:tblPr>
  </w:style>
  <w:style w:type="paragraph" w:styleId="a7">
    <w:name w:val="No Spacing"/>
    <w:uiPriority w:val="1"/>
    <w:qFormat/>
    <w:rsid w:val="001A5D65"/>
    <w:rPr>
      <w:rFonts w:asciiTheme="minorHAnsi" w:eastAsiaTheme="minorHAnsi" w:hAnsiTheme="minorHAnsi" w:cstheme="minorBidi"/>
      <w:sz w:val="22"/>
      <w:szCs w:val="22"/>
      <w:lang w:eastAsia="en-US"/>
    </w:rPr>
  </w:style>
  <w:style w:type="character" w:styleId="a8">
    <w:name w:val="Hyperlink"/>
    <w:basedOn w:val="a0"/>
    <w:uiPriority w:val="99"/>
    <w:semiHidden/>
    <w:unhideWhenUsed/>
    <w:rsid w:val="00A87A56"/>
    <w:rPr>
      <w:color w:val="0000FF"/>
      <w:u w:val="single"/>
    </w:rPr>
  </w:style>
  <w:style w:type="character" w:styleId="a9">
    <w:name w:val="FollowedHyperlink"/>
    <w:basedOn w:val="a0"/>
    <w:uiPriority w:val="99"/>
    <w:semiHidden/>
    <w:unhideWhenUsed/>
    <w:rsid w:val="00A87A56"/>
    <w:rPr>
      <w:color w:val="800080"/>
      <w:u w:val="single"/>
    </w:rPr>
  </w:style>
  <w:style w:type="paragraph" w:customStyle="1" w:styleId="xl65">
    <w:name w:val="xl65"/>
    <w:basedOn w:val="a"/>
    <w:rsid w:val="003201D4"/>
    <w:pPr>
      <w:spacing w:before="100" w:beforeAutospacing="1" w:after="100" w:afterAutospacing="1"/>
    </w:pPr>
  </w:style>
  <w:style w:type="paragraph" w:customStyle="1" w:styleId="xl66">
    <w:name w:val="xl66"/>
    <w:basedOn w:val="a"/>
    <w:rsid w:val="003201D4"/>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7">
    <w:name w:val="xl67"/>
    <w:basedOn w:val="a"/>
    <w:rsid w:val="003201D4"/>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customStyle="1" w:styleId="xl68">
    <w:name w:val="xl68"/>
    <w:basedOn w:val="a"/>
    <w:rsid w:val="003201D4"/>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69">
    <w:name w:val="xl69"/>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8"/>
      <w:szCs w:val="18"/>
    </w:rPr>
  </w:style>
  <w:style w:type="paragraph" w:customStyle="1" w:styleId="xl70">
    <w:name w:val="xl70"/>
    <w:basedOn w:val="a"/>
    <w:rsid w:val="003201D4"/>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71">
    <w:name w:val="xl71"/>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b/>
      <w:bCs/>
      <w:sz w:val="16"/>
      <w:szCs w:val="16"/>
    </w:rPr>
  </w:style>
  <w:style w:type="paragraph" w:customStyle="1" w:styleId="xl72">
    <w:name w:val="xl72"/>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3">
    <w:name w:val="xl73"/>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4">
    <w:name w:val="xl74"/>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75">
    <w:name w:val="xl75"/>
    <w:basedOn w:val="a"/>
    <w:rsid w:val="003201D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6">
    <w:name w:val="xl76"/>
    <w:basedOn w:val="a"/>
    <w:rsid w:val="003201D4"/>
    <w:pPr>
      <w:pBdr>
        <w:top w:val="single" w:sz="4" w:space="0" w:color="auto"/>
        <w:left w:val="single" w:sz="4" w:space="0" w:color="auto"/>
        <w:bottom w:val="single" w:sz="4" w:space="0" w:color="auto"/>
        <w:right w:val="single" w:sz="8" w:space="0" w:color="auto"/>
      </w:pBdr>
      <w:spacing w:before="100" w:beforeAutospacing="1" w:after="100" w:afterAutospacing="1"/>
    </w:pPr>
    <w:rPr>
      <w:sz w:val="16"/>
      <w:szCs w:val="16"/>
    </w:rPr>
  </w:style>
  <w:style w:type="paragraph" w:customStyle="1" w:styleId="xl77">
    <w:name w:val="xl77"/>
    <w:basedOn w:val="a"/>
    <w:rsid w:val="003201D4"/>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sz w:val="16"/>
      <w:szCs w:val="16"/>
    </w:rPr>
  </w:style>
  <w:style w:type="paragraph" w:customStyle="1" w:styleId="xl80">
    <w:name w:val="xl80"/>
    <w:basedOn w:val="a"/>
    <w:rsid w:val="003201D4"/>
    <w:pPr>
      <w:pBdr>
        <w:top w:val="single" w:sz="4" w:space="0" w:color="auto"/>
        <w:left w:val="single" w:sz="4" w:space="0" w:color="auto"/>
        <w:bottom w:val="single" w:sz="8" w:space="0" w:color="auto"/>
        <w:right w:val="single" w:sz="4" w:space="0" w:color="auto"/>
      </w:pBdr>
      <w:spacing w:before="100" w:beforeAutospacing="1" w:after="100" w:afterAutospacing="1"/>
    </w:pPr>
    <w:rPr>
      <w:sz w:val="16"/>
      <w:szCs w:val="16"/>
    </w:rPr>
  </w:style>
  <w:style w:type="paragraph" w:customStyle="1" w:styleId="xl81">
    <w:name w:val="xl81"/>
    <w:basedOn w:val="a"/>
    <w:rsid w:val="003201D4"/>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82">
    <w:name w:val="xl82"/>
    <w:basedOn w:val="a"/>
    <w:rsid w:val="003201D4"/>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83">
    <w:name w:val="xl83"/>
    <w:basedOn w:val="a"/>
    <w:rsid w:val="003201D4"/>
    <w:pPr>
      <w:pBdr>
        <w:top w:val="single" w:sz="4" w:space="0" w:color="auto"/>
        <w:left w:val="single" w:sz="4" w:space="0" w:color="auto"/>
        <w:bottom w:val="single" w:sz="8" w:space="0" w:color="auto"/>
      </w:pBdr>
      <w:spacing w:before="100" w:beforeAutospacing="1" w:after="100" w:afterAutospacing="1"/>
    </w:pPr>
    <w:rPr>
      <w:sz w:val="16"/>
      <w:szCs w:val="16"/>
    </w:rPr>
  </w:style>
  <w:style w:type="paragraph" w:customStyle="1" w:styleId="xl84">
    <w:name w:val="xl84"/>
    <w:basedOn w:val="a"/>
    <w:rsid w:val="003201D4"/>
    <w:pPr>
      <w:pBdr>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5">
    <w:name w:val="xl85"/>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sz w:val="16"/>
      <w:szCs w:val="16"/>
    </w:rPr>
  </w:style>
  <w:style w:type="paragraph" w:customStyle="1" w:styleId="xl86">
    <w:name w:val="xl86"/>
    <w:basedOn w:val="a"/>
    <w:rsid w:val="003201D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b/>
      <w:bCs/>
      <w:sz w:val="16"/>
      <w:szCs w:val="16"/>
    </w:rPr>
  </w:style>
  <w:style w:type="paragraph" w:customStyle="1" w:styleId="xl87">
    <w:name w:val="xl87"/>
    <w:basedOn w:val="a"/>
    <w:rsid w:val="003201D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88">
    <w:name w:val="xl88"/>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6"/>
      <w:szCs w:val="16"/>
    </w:rPr>
  </w:style>
  <w:style w:type="paragraph" w:customStyle="1" w:styleId="xl89">
    <w:name w:val="xl89"/>
    <w:basedOn w:val="a"/>
    <w:rsid w:val="003201D4"/>
    <w:pPr>
      <w:pBdr>
        <w:top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0">
    <w:name w:val="xl90"/>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6"/>
      <w:szCs w:val="16"/>
    </w:rPr>
  </w:style>
  <w:style w:type="paragraph" w:customStyle="1" w:styleId="xl91">
    <w:name w:val="xl91"/>
    <w:basedOn w:val="a"/>
    <w:rsid w:val="003201D4"/>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paragraph" w:customStyle="1" w:styleId="xl92">
    <w:name w:val="xl92"/>
    <w:basedOn w:val="a"/>
    <w:rsid w:val="003201D4"/>
    <w:pPr>
      <w:pBdr>
        <w:top w:val="single" w:sz="8"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3">
    <w:name w:val="xl93"/>
    <w:basedOn w:val="a"/>
    <w:rsid w:val="003201D4"/>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4">
    <w:name w:val="xl94"/>
    <w:basedOn w:val="a"/>
    <w:rsid w:val="003201D4"/>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95">
    <w:name w:val="xl95"/>
    <w:basedOn w:val="a"/>
    <w:rsid w:val="003201D4"/>
    <w:pPr>
      <w:pBdr>
        <w:top w:val="single" w:sz="8" w:space="0" w:color="auto"/>
        <w:bottom w:val="single" w:sz="8" w:space="0" w:color="auto"/>
      </w:pBdr>
      <w:spacing w:before="100" w:beforeAutospacing="1" w:after="100" w:afterAutospacing="1"/>
      <w:jc w:val="center"/>
    </w:pPr>
    <w:rPr>
      <w:b/>
      <w:bCs/>
    </w:rPr>
  </w:style>
  <w:style w:type="paragraph" w:customStyle="1" w:styleId="xl96">
    <w:name w:val="xl96"/>
    <w:basedOn w:val="a"/>
    <w:rsid w:val="003201D4"/>
    <w:pPr>
      <w:pBdr>
        <w:top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97">
    <w:name w:val="xl97"/>
    <w:basedOn w:val="a"/>
    <w:rsid w:val="003201D4"/>
    <w:pPr>
      <w:pBdr>
        <w:top w:val="single" w:sz="4" w:space="0" w:color="auto"/>
        <w:left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98">
    <w:name w:val="xl98"/>
    <w:basedOn w:val="a"/>
    <w:rsid w:val="003201D4"/>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99">
    <w:name w:val="xl99"/>
    <w:basedOn w:val="a"/>
    <w:rsid w:val="003201D4"/>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styleId="aa">
    <w:name w:val="Balloon Text"/>
    <w:basedOn w:val="a"/>
    <w:link w:val="ab"/>
    <w:uiPriority w:val="99"/>
    <w:semiHidden/>
    <w:unhideWhenUsed/>
    <w:rsid w:val="0063307D"/>
    <w:rPr>
      <w:rFonts w:ascii="Segoe UI" w:hAnsi="Segoe UI" w:cs="Segoe UI"/>
      <w:sz w:val="18"/>
      <w:szCs w:val="18"/>
    </w:rPr>
  </w:style>
  <w:style w:type="character" w:customStyle="1" w:styleId="ab">
    <w:name w:val="Текст выноски Знак"/>
    <w:basedOn w:val="a0"/>
    <w:link w:val="aa"/>
    <w:uiPriority w:val="99"/>
    <w:semiHidden/>
    <w:rsid w:val="0063307D"/>
    <w:rPr>
      <w:rFonts w:ascii="Segoe UI" w:hAnsi="Segoe UI" w:cs="Segoe UI"/>
      <w:sz w:val="18"/>
      <w:szCs w:val="18"/>
    </w:rPr>
  </w:style>
  <w:style w:type="paragraph" w:customStyle="1" w:styleId="xl100">
    <w:name w:val="xl100"/>
    <w:basedOn w:val="a"/>
    <w:rsid w:val="00FE266F"/>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1">
    <w:name w:val="xl101"/>
    <w:basedOn w:val="a"/>
    <w:rsid w:val="00FE266F"/>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styleId="ac">
    <w:name w:val="Emphasis"/>
    <w:basedOn w:val="a0"/>
    <w:uiPriority w:val="20"/>
    <w:qFormat/>
    <w:rsid w:val="00A767A2"/>
    <w:rPr>
      <w:i/>
      <w:iCs/>
    </w:rPr>
  </w:style>
  <w:style w:type="paragraph" w:styleId="ad">
    <w:name w:val="header"/>
    <w:basedOn w:val="a"/>
    <w:link w:val="ae"/>
    <w:uiPriority w:val="99"/>
    <w:unhideWhenUsed/>
    <w:rsid w:val="00032A06"/>
    <w:pPr>
      <w:tabs>
        <w:tab w:val="center" w:pos="4677"/>
        <w:tab w:val="right" w:pos="9355"/>
      </w:tabs>
    </w:pPr>
  </w:style>
  <w:style w:type="character" w:customStyle="1" w:styleId="ae">
    <w:name w:val="Верхний колонтитул Знак"/>
    <w:basedOn w:val="a0"/>
    <w:link w:val="ad"/>
    <w:uiPriority w:val="99"/>
    <w:rsid w:val="00032A06"/>
  </w:style>
  <w:style w:type="paragraph" w:styleId="af">
    <w:name w:val="footer"/>
    <w:basedOn w:val="a"/>
    <w:link w:val="af0"/>
    <w:uiPriority w:val="99"/>
    <w:unhideWhenUsed/>
    <w:rsid w:val="00032A06"/>
    <w:pPr>
      <w:tabs>
        <w:tab w:val="center" w:pos="4677"/>
        <w:tab w:val="right" w:pos="9355"/>
      </w:tabs>
    </w:pPr>
  </w:style>
  <w:style w:type="character" w:customStyle="1" w:styleId="af0">
    <w:name w:val="Нижний колонтитул Знак"/>
    <w:basedOn w:val="a0"/>
    <w:link w:val="af"/>
    <w:uiPriority w:val="99"/>
    <w:rsid w:val="00032A06"/>
  </w:style>
  <w:style w:type="paragraph" w:customStyle="1" w:styleId="xl102">
    <w:name w:val="xl102"/>
    <w:basedOn w:val="a"/>
    <w:rsid w:val="0035455B"/>
    <w:pPr>
      <w:pBdr>
        <w:top w:val="single" w:sz="8" w:space="0" w:color="auto"/>
        <w:bottom w:val="single" w:sz="4" w:space="0" w:color="auto"/>
      </w:pBdr>
      <w:spacing w:before="100" w:beforeAutospacing="1" w:after="100" w:afterAutospacing="1"/>
      <w:jc w:val="center"/>
      <w:textAlignment w:val="top"/>
    </w:pPr>
    <w:rPr>
      <w:b/>
      <w:bCs/>
      <w:sz w:val="18"/>
      <w:szCs w:val="18"/>
    </w:rPr>
  </w:style>
  <w:style w:type="paragraph" w:customStyle="1" w:styleId="xl103">
    <w:name w:val="xl103"/>
    <w:basedOn w:val="a"/>
    <w:rsid w:val="0035455B"/>
    <w:pPr>
      <w:pBdr>
        <w:top w:val="single" w:sz="8"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104">
    <w:name w:val="xl104"/>
    <w:basedOn w:val="a"/>
    <w:rsid w:val="0035455B"/>
    <w:pPr>
      <w:pBdr>
        <w:top w:val="single" w:sz="4" w:space="0" w:color="auto"/>
        <w:bottom w:val="single" w:sz="4" w:space="0" w:color="auto"/>
      </w:pBdr>
      <w:spacing w:before="100" w:beforeAutospacing="1" w:after="100" w:afterAutospacing="1"/>
      <w:textAlignment w:val="top"/>
    </w:pPr>
    <w:rPr>
      <w:b/>
      <w:bCs/>
      <w:sz w:val="16"/>
      <w:szCs w:val="16"/>
    </w:rPr>
  </w:style>
  <w:style w:type="paragraph" w:customStyle="1" w:styleId="xl105">
    <w:name w:val="xl105"/>
    <w:basedOn w:val="a"/>
    <w:rsid w:val="0035455B"/>
    <w:pPr>
      <w:pBdr>
        <w:top w:val="single" w:sz="4" w:space="0" w:color="auto"/>
        <w:bottom w:val="single" w:sz="4" w:space="0" w:color="auto"/>
        <w:right w:val="single" w:sz="4" w:space="0" w:color="auto"/>
      </w:pBdr>
      <w:spacing w:before="100" w:beforeAutospacing="1" w:after="100" w:afterAutospacing="1"/>
      <w:textAlignment w:val="top"/>
    </w:pPr>
    <w:rPr>
      <w:b/>
      <w:bCs/>
      <w:sz w:val="16"/>
      <w:szCs w:val="16"/>
    </w:rPr>
  </w:style>
  <w:style w:type="character" w:customStyle="1" w:styleId="12">
    <w:name w:val="Основной текст1"/>
    <w:basedOn w:val="a0"/>
    <w:rsid w:val="00C96A65"/>
    <w:rPr>
      <w:rFonts w:ascii="Sylfaen" w:eastAsia="Sylfaen" w:hAnsi="Sylfaen" w:cs="Sylfaen"/>
      <w:color w:val="000000"/>
      <w:spacing w:val="4"/>
      <w:w w:val="100"/>
      <w:position w:val="0"/>
      <w:sz w:val="24"/>
      <w:szCs w:val="24"/>
      <w:shd w:val="clear" w:color="auto" w:fill="FFFFFF"/>
      <w:lang w:val="ru-RU" w:eastAsia="ru-RU" w:bidi="ru-RU"/>
    </w:rPr>
  </w:style>
  <w:style w:type="character" w:customStyle="1" w:styleId="22">
    <w:name w:val="Основной текст2"/>
    <w:basedOn w:val="a0"/>
    <w:rsid w:val="00C96A65"/>
    <w:rPr>
      <w:rFonts w:ascii="Sylfaen" w:eastAsia="Sylfaen" w:hAnsi="Sylfaen" w:cs="Sylfaen"/>
      <w:b w:val="0"/>
      <w:bCs w:val="0"/>
      <w:i w:val="0"/>
      <w:iCs w:val="0"/>
      <w:smallCaps w:val="0"/>
      <w:strike w:val="0"/>
      <w:color w:val="000000"/>
      <w:spacing w:val="4"/>
      <w:w w:val="100"/>
      <w:position w:val="0"/>
      <w:sz w:val="24"/>
      <w:szCs w:val="24"/>
      <w:u w:val="none"/>
      <w:shd w:val="clear" w:color="auto" w:fill="FFFFFF"/>
      <w:lang w:val="ru-RU" w:eastAsia="ru-RU" w:bidi="ru-RU"/>
    </w:rPr>
  </w:style>
  <w:style w:type="paragraph" w:customStyle="1" w:styleId="xl63">
    <w:name w:val="xl63"/>
    <w:basedOn w:val="a"/>
    <w:rsid w:val="00001BEB"/>
    <w:pPr>
      <w:spacing w:before="100" w:beforeAutospacing="1" w:after="100" w:afterAutospacing="1"/>
    </w:pPr>
  </w:style>
  <w:style w:type="paragraph" w:customStyle="1" w:styleId="xl64">
    <w:name w:val="xl64"/>
    <w:basedOn w:val="a"/>
    <w:rsid w:val="00001BEB"/>
    <w:pPr>
      <w:pBdr>
        <w:top w:val="single" w:sz="8" w:space="0" w:color="auto"/>
        <w:bottom w:val="single" w:sz="8" w:space="0" w:color="auto"/>
        <w:right w:val="single" w:sz="4" w:space="0" w:color="auto"/>
      </w:pBdr>
      <w:spacing w:before="100" w:beforeAutospacing="1" w:after="100" w:afterAutospacing="1"/>
      <w:jc w:val="center"/>
      <w:textAlignment w:val="center"/>
    </w:pPr>
    <w:rPr>
      <w:b/>
      <w:bCs/>
      <w:sz w:val="16"/>
      <w:szCs w:val="16"/>
    </w:rPr>
  </w:style>
  <w:style w:type="paragraph" w:styleId="af1">
    <w:name w:val="Normal (Web)"/>
    <w:basedOn w:val="a"/>
    <w:uiPriority w:val="99"/>
    <w:unhideWhenUsed/>
    <w:qFormat/>
    <w:rsid w:val="003440C7"/>
    <w:pPr>
      <w:spacing w:before="100" w:beforeAutospacing="1" w:after="100" w:afterAutospacing="1"/>
    </w:pPr>
    <w:rPr>
      <w:rFonts w:eastAsia="Calibri"/>
      <w:color w:val="353944"/>
    </w:rPr>
  </w:style>
  <w:style w:type="character" w:styleId="af2">
    <w:name w:val="Strong"/>
    <w:basedOn w:val="a0"/>
    <w:uiPriority w:val="22"/>
    <w:qFormat/>
    <w:rsid w:val="000964B6"/>
    <w:rPr>
      <w:b/>
      <w:bCs/>
    </w:rPr>
  </w:style>
  <w:style w:type="paragraph" w:styleId="af3">
    <w:name w:val="List Paragraph"/>
    <w:basedOn w:val="a"/>
    <w:link w:val="af4"/>
    <w:uiPriority w:val="34"/>
    <w:qFormat/>
    <w:rsid w:val="00EA74F6"/>
    <w:pPr>
      <w:ind w:left="720"/>
      <w:contextualSpacing/>
    </w:pPr>
  </w:style>
  <w:style w:type="character" w:customStyle="1" w:styleId="adf27bb177585aa873da912914712598345ef3c3a60bd82c0f33798e53b392f2bumpedfont15">
    <w:name w:val="adf27bb177585aa873da912914712598345ef3c3a60bd82c0f33798e53b392f2bumpedfont15"/>
    <w:basedOn w:val="a0"/>
    <w:rsid w:val="00586A77"/>
  </w:style>
  <w:style w:type="character" w:customStyle="1" w:styleId="af4">
    <w:name w:val="Абзац списка Знак"/>
    <w:link w:val="af3"/>
    <w:uiPriority w:val="34"/>
    <w:rsid w:val="005204C2"/>
  </w:style>
  <w:style w:type="character" w:styleId="af5">
    <w:name w:val="annotation reference"/>
    <w:basedOn w:val="a0"/>
    <w:uiPriority w:val="99"/>
    <w:semiHidden/>
    <w:unhideWhenUsed/>
    <w:rsid w:val="002B3FAA"/>
    <w:rPr>
      <w:sz w:val="16"/>
      <w:szCs w:val="16"/>
    </w:rPr>
  </w:style>
  <w:style w:type="paragraph" w:styleId="af6">
    <w:name w:val="annotation text"/>
    <w:basedOn w:val="a"/>
    <w:link w:val="af7"/>
    <w:uiPriority w:val="99"/>
    <w:semiHidden/>
    <w:unhideWhenUsed/>
    <w:rsid w:val="002B3FAA"/>
    <w:rPr>
      <w:sz w:val="20"/>
      <w:szCs w:val="20"/>
    </w:rPr>
  </w:style>
  <w:style w:type="character" w:customStyle="1" w:styleId="af7">
    <w:name w:val="Текст примечания Знак"/>
    <w:basedOn w:val="a0"/>
    <w:link w:val="af6"/>
    <w:uiPriority w:val="99"/>
    <w:semiHidden/>
    <w:rsid w:val="002B3FAA"/>
    <w:rPr>
      <w:sz w:val="20"/>
      <w:szCs w:val="20"/>
    </w:rPr>
  </w:style>
  <w:style w:type="paragraph" w:styleId="af8">
    <w:name w:val="annotation subject"/>
    <w:basedOn w:val="af6"/>
    <w:next w:val="af6"/>
    <w:link w:val="af9"/>
    <w:uiPriority w:val="99"/>
    <w:semiHidden/>
    <w:unhideWhenUsed/>
    <w:rsid w:val="002B3FAA"/>
    <w:rPr>
      <w:b/>
      <w:bCs/>
    </w:rPr>
  </w:style>
  <w:style w:type="character" w:customStyle="1" w:styleId="af9">
    <w:name w:val="Тема примечания Знак"/>
    <w:basedOn w:val="af7"/>
    <w:link w:val="af8"/>
    <w:uiPriority w:val="99"/>
    <w:semiHidden/>
    <w:rsid w:val="002B3FAA"/>
    <w:rPr>
      <w:b/>
      <w:bCs/>
      <w:sz w:val="20"/>
      <w:szCs w:val="20"/>
    </w:rPr>
  </w:style>
  <w:style w:type="table" w:styleId="afa">
    <w:name w:val="Table Grid"/>
    <w:basedOn w:val="a1"/>
    <w:uiPriority w:val="39"/>
    <w:rsid w:val="00EA3C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D041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2024">
      <w:bodyDiv w:val="1"/>
      <w:marLeft w:val="0"/>
      <w:marRight w:val="0"/>
      <w:marTop w:val="0"/>
      <w:marBottom w:val="0"/>
      <w:divBdr>
        <w:top w:val="none" w:sz="0" w:space="0" w:color="auto"/>
        <w:left w:val="none" w:sz="0" w:space="0" w:color="auto"/>
        <w:bottom w:val="none" w:sz="0" w:space="0" w:color="auto"/>
        <w:right w:val="none" w:sz="0" w:space="0" w:color="auto"/>
      </w:divBdr>
    </w:div>
    <w:div w:id="16081626">
      <w:bodyDiv w:val="1"/>
      <w:marLeft w:val="0"/>
      <w:marRight w:val="0"/>
      <w:marTop w:val="0"/>
      <w:marBottom w:val="0"/>
      <w:divBdr>
        <w:top w:val="none" w:sz="0" w:space="0" w:color="auto"/>
        <w:left w:val="none" w:sz="0" w:space="0" w:color="auto"/>
        <w:bottom w:val="none" w:sz="0" w:space="0" w:color="auto"/>
        <w:right w:val="none" w:sz="0" w:space="0" w:color="auto"/>
      </w:divBdr>
    </w:div>
    <w:div w:id="49767371">
      <w:bodyDiv w:val="1"/>
      <w:marLeft w:val="0"/>
      <w:marRight w:val="0"/>
      <w:marTop w:val="0"/>
      <w:marBottom w:val="0"/>
      <w:divBdr>
        <w:top w:val="none" w:sz="0" w:space="0" w:color="auto"/>
        <w:left w:val="none" w:sz="0" w:space="0" w:color="auto"/>
        <w:bottom w:val="none" w:sz="0" w:space="0" w:color="auto"/>
        <w:right w:val="none" w:sz="0" w:space="0" w:color="auto"/>
      </w:divBdr>
    </w:div>
    <w:div w:id="49963825">
      <w:bodyDiv w:val="1"/>
      <w:marLeft w:val="0"/>
      <w:marRight w:val="0"/>
      <w:marTop w:val="0"/>
      <w:marBottom w:val="0"/>
      <w:divBdr>
        <w:top w:val="none" w:sz="0" w:space="0" w:color="auto"/>
        <w:left w:val="none" w:sz="0" w:space="0" w:color="auto"/>
        <w:bottom w:val="none" w:sz="0" w:space="0" w:color="auto"/>
        <w:right w:val="none" w:sz="0" w:space="0" w:color="auto"/>
      </w:divBdr>
    </w:div>
    <w:div w:id="56781717">
      <w:bodyDiv w:val="1"/>
      <w:marLeft w:val="0"/>
      <w:marRight w:val="0"/>
      <w:marTop w:val="0"/>
      <w:marBottom w:val="0"/>
      <w:divBdr>
        <w:top w:val="none" w:sz="0" w:space="0" w:color="auto"/>
        <w:left w:val="none" w:sz="0" w:space="0" w:color="auto"/>
        <w:bottom w:val="none" w:sz="0" w:space="0" w:color="auto"/>
        <w:right w:val="none" w:sz="0" w:space="0" w:color="auto"/>
      </w:divBdr>
    </w:div>
    <w:div w:id="62920696">
      <w:bodyDiv w:val="1"/>
      <w:marLeft w:val="0"/>
      <w:marRight w:val="0"/>
      <w:marTop w:val="0"/>
      <w:marBottom w:val="0"/>
      <w:divBdr>
        <w:top w:val="none" w:sz="0" w:space="0" w:color="auto"/>
        <w:left w:val="none" w:sz="0" w:space="0" w:color="auto"/>
        <w:bottom w:val="none" w:sz="0" w:space="0" w:color="auto"/>
        <w:right w:val="none" w:sz="0" w:space="0" w:color="auto"/>
      </w:divBdr>
    </w:div>
    <w:div w:id="75639960">
      <w:bodyDiv w:val="1"/>
      <w:marLeft w:val="0"/>
      <w:marRight w:val="0"/>
      <w:marTop w:val="0"/>
      <w:marBottom w:val="0"/>
      <w:divBdr>
        <w:top w:val="none" w:sz="0" w:space="0" w:color="auto"/>
        <w:left w:val="none" w:sz="0" w:space="0" w:color="auto"/>
        <w:bottom w:val="none" w:sz="0" w:space="0" w:color="auto"/>
        <w:right w:val="none" w:sz="0" w:space="0" w:color="auto"/>
      </w:divBdr>
    </w:div>
    <w:div w:id="76023116">
      <w:bodyDiv w:val="1"/>
      <w:marLeft w:val="0"/>
      <w:marRight w:val="0"/>
      <w:marTop w:val="0"/>
      <w:marBottom w:val="0"/>
      <w:divBdr>
        <w:top w:val="none" w:sz="0" w:space="0" w:color="auto"/>
        <w:left w:val="none" w:sz="0" w:space="0" w:color="auto"/>
        <w:bottom w:val="none" w:sz="0" w:space="0" w:color="auto"/>
        <w:right w:val="none" w:sz="0" w:space="0" w:color="auto"/>
      </w:divBdr>
    </w:div>
    <w:div w:id="87968895">
      <w:bodyDiv w:val="1"/>
      <w:marLeft w:val="0"/>
      <w:marRight w:val="0"/>
      <w:marTop w:val="0"/>
      <w:marBottom w:val="0"/>
      <w:divBdr>
        <w:top w:val="none" w:sz="0" w:space="0" w:color="auto"/>
        <w:left w:val="none" w:sz="0" w:space="0" w:color="auto"/>
        <w:bottom w:val="none" w:sz="0" w:space="0" w:color="auto"/>
        <w:right w:val="none" w:sz="0" w:space="0" w:color="auto"/>
      </w:divBdr>
    </w:div>
    <w:div w:id="94061286">
      <w:bodyDiv w:val="1"/>
      <w:marLeft w:val="0"/>
      <w:marRight w:val="0"/>
      <w:marTop w:val="0"/>
      <w:marBottom w:val="0"/>
      <w:divBdr>
        <w:top w:val="none" w:sz="0" w:space="0" w:color="auto"/>
        <w:left w:val="none" w:sz="0" w:space="0" w:color="auto"/>
        <w:bottom w:val="none" w:sz="0" w:space="0" w:color="auto"/>
        <w:right w:val="none" w:sz="0" w:space="0" w:color="auto"/>
      </w:divBdr>
    </w:div>
    <w:div w:id="155074653">
      <w:bodyDiv w:val="1"/>
      <w:marLeft w:val="0"/>
      <w:marRight w:val="0"/>
      <w:marTop w:val="0"/>
      <w:marBottom w:val="0"/>
      <w:divBdr>
        <w:top w:val="none" w:sz="0" w:space="0" w:color="auto"/>
        <w:left w:val="none" w:sz="0" w:space="0" w:color="auto"/>
        <w:bottom w:val="none" w:sz="0" w:space="0" w:color="auto"/>
        <w:right w:val="none" w:sz="0" w:space="0" w:color="auto"/>
      </w:divBdr>
    </w:div>
    <w:div w:id="155534885">
      <w:bodyDiv w:val="1"/>
      <w:marLeft w:val="0"/>
      <w:marRight w:val="0"/>
      <w:marTop w:val="0"/>
      <w:marBottom w:val="0"/>
      <w:divBdr>
        <w:top w:val="none" w:sz="0" w:space="0" w:color="auto"/>
        <w:left w:val="none" w:sz="0" w:space="0" w:color="auto"/>
        <w:bottom w:val="none" w:sz="0" w:space="0" w:color="auto"/>
        <w:right w:val="none" w:sz="0" w:space="0" w:color="auto"/>
      </w:divBdr>
    </w:div>
    <w:div w:id="181751626">
      <w:bodyDiv w:val="1"/>
      <w:marLeft w:val="0"/>
      <w:marRight w:val="0"/>
      <w:marTop w:val="0"/>
      <w:marBottom w:val="0"/>
      <w:divBdr>
        <w:top w:val="none" w:sz="0" w:space="0" w:color="auto"/>
        <w:left w:val="none" w:sz="0" w:space="0" w:color="auto"/>
        <w:bottom w:val="none" w:sz="0" w:space="0" w:color="auto"/>
        <w:right w:val="none" w:sz="0" w:space="0" w:color="auto"/>
      </w:divBdr>
    </w:div>
    <w:div w:id="186413383">
      <w:bodyDiv w:val="1"/>
      <w:marLeft w:val="0"/>
      <w:marRight w:val="0"/>
      <w:marTop w:val="0"/>
      <w:marBottom w:val="0"/>
      <w:divBdr>
        <w:top w:val="none" w:sz="0" w:space="0" w:color="auto"/>
        <w:left w:val="none" w:sz="0" w:space="0" w:color="auto"/>
        <w:bottom w:val="none" w:sz="0" w:space="0" w:color="auto"/>
        <w:right w:val="none" w:sz="0" w:space="0" w:color="auto"/>
      </w:divBdr>
    </w:div>
    <w:div w:id="191311949">
      <w:bodyDiv w:val="1"/>
      <w:marLeft w:val="0"/>
      <w:marRight w:val="0"/>
      <w:marTop w:val="0"/>
      <w:marBottom w:val="0"/>
      <w:divBdr>
        <w:top w:val="none" w:sz="0" w:space="0" w:color="auto"/>
        <w:left w:val="none" w:sz="0" w:space="0" w:color="auto"/>
        <w:bottom w:val="none" w:sz="0" w:space="0" w:color="auto"/>
        <w:right w:val="none" w:sz="0" w:space="0" w:color="auto"/>
      </w:divBdr>
      <w:divsChild>
        <w:div w:id="371149616">
          <w:marLeft w:val="0"/>
          <w:marRight w:val="0"/>
          <w:marTop w:val="0"/>
          <w:marBottom w:val="0"/>
          <w:divBdr>
            <w:top w:val="single" w:sz="2" w:space="0" w:color="000000"/>
            <w:left w:val="single" w:sz="2" w:space="0" w:color="000000"/>
            <w:bottom w:val="single" w:sz="2" w:space="0" w:color="000000"/>
            <w:right w:val="single" w:sz="2" w:space="0" w:color="000000"/>
          </w:divBdr>
          <w:divsChild>
            <w:div w:id="2052411124">
              <w:marLeft w:val="0"/>
              <w:marRight w:val="0"/>
              <w:marTop w:val="0"/>
              <w:marBottom w:val="0"/>
              <w:divBdr>
                <w:top w:val="single" w:sz="2" w:space="0" w:color="000000"/>
                <w:left w:val="single" w:sz="2" w:space="0" w:color="000000"/>
                <w:bottom w:val="single" w:sz="2" w:space="0" w:color="000000"/>
                <w:right w:val="single" w:sz="2" w:space="0" w:color="000000"/>
              </w:divBdr>
              <w:divsChild>
                <w:div w:id="1885942007">
                  <w:marLeft w:val="0"/>
                  <w:marRight w:val="0"/>
                  <w:marTop w:val="0"/>
                  <w:marBottom w:val="0"/>
                  <w:divBdr>
                    <w:top w:val="single" w:sz="2" w:space="0" w:color="000000"/>
                    <w:left w:val="single" w:sz="2" w:space="0" w:color="000000"/>
                    <w:bottom w:val="single" w:sz="2" w:space="0" w:color="000000"/>
                    <w:right w:val="single" w:sz="2" w:space="0" w:color="000000"/>
                  </w:divBdr>
                  <w:divsChild>
                    <w:div w:id="1242789696">
                      <w:marLeft w:val="0"/>
                      <w:marRight w:val="0"/>
                      <w:marTop w:val="0"/>
                      <w:marBottom w:val="0"/>
                      <w:divBdr>
                        <w:top w:val="single" w:sz="2" w:space="0" w:color="000000"/>
                        <w:left w:val="single" w:sz="2" w:space="0" w:color="000000"/>
                        <w:bottom w:val="single" w:sz="2" w:space="0" w:color="000000"/>
                        <w:right w:val="single" w:sz="2" w:space="0" w:color="000000"/>
                      </w:divBdr>
                      <w:divsChild>
                        <w:div w:id="196550687">
                          <w:marLeft w:val="0"/>
                          <w:marRight w:val="0"/>
                          <w:marTop w:val="240"/>
                          <w:marBottom w:val="60"/>
                          <w:divBdr>
                            <w:top w:val="single" w:sz="2" w:space="0" w:color="000000"/>
                            <w:left w:val="single" w:sz="2" w:space="0" w:color="000000"/>
                            <w:bottom w:val="single" w:sz="2" w:space="0" w:color="000000"/>
                            <w:right w:val="single" w:sz="2" w:space="0" w:color="000000"/>
                          </w:divBdr>
                          <w:divsChild>
                            <w:div w:id="15140926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1574582867">
          <w:marLeft w:val="0"/>
          <w:marRight w:val="0"/>
          <w:marTop w:val="0"/>
          <w:marBottom w:val="0"/>
          <w:divBdr>
            <w:top w:val="single" w:sz="2" w:space="0" w:color="000000"/>
            <w:left w:val="single" w:sz="2" w:space="0" w:color="000000"/>
            <w:bottom w:val="single" w:sz="2" w:space="0" w:color="000000"/>
            <w:right w:val="single" w:sz="2" w:space="0" w:color="000000"/>
          </w:divBdr>
          <w:divsChild>
            <w:div w:id="449864139">
              <w:marLeft w:val="0"/>
              <w:marRight w:val="0"/>
              <w:marTop w:val="0"/>
              <w:marBottom w:val="0"/>
              <w:divBdr>
                <w:top w:val="single" w:sz="2" w:space="0" w:color="000000"/>
                <w:left w:val="single" w:sz="2" w:space="0" w:color="000000"/>
                <w:bottom w:val="single" w:sz="2" w:space="0" w:color="000000"/>
                <w:right w:val="single" w:sz="2" w:space="0" w:color="000000"/>
              </w:divBdr>
              <w:divsChild>
                <w:div w:id="465590876">
                  <w:marLeft w:val="0"/>
                  <w:marRight w:val="0"/>
                  <w:marTop w:val="0"/>
                  <w:marBottom w:val="0"/>
                  <w:divBdr>
                    <w:top w:val="single" w:sz="2" w:space="0" w:color="000000"/>
                    <w:left w:val="single" w:sz="2" w:space="0" w:color="000000"/>
                    <w:bottom w:val="single" w:sz="2" w:space="0" w:color="000000"/>
                    <w:right w:val="single" w:sz="2" w:space="0" w:color="000000"/>
                  </w:divBdr>
                  <w:divsChild>
                    <w:div w:id="1047602469">
                      <w:marLeft w:val="0"/>
                      <w:marRight w:val="0"/>
                      <w:marTop w:val="0"/>
                      <w:marBottom w:val="0"/>
                      <w:divBdr>
                        <w:top w:val="single" w:sz="2" w:space="0" w:color="000000"/>
                        <w:left w:val="single" w:sz="2" w:space="0" w:color="000000"/>
                        <w:bottom w:val="single" w:sz="2" w:space="0" w:color="000000"/>
                        <w:right w:val="single" w:sz="2" w:space="0" w:color="000000"/>
                      </w:divBdr>
                      <w:divsChild>
                        <w:div w:id="564726893">
                          <w:marLeft w:val="0"/>
                          <w:marRight w:val="6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 w:id="205141214">
      <w:bodyDiv w:val="1"/>
      <w:marLeft w:val="0"/>
      <w:marRight w:val="0"/>
      <w:marTop w:val="0"/>
      <w:marBottom w:val="0"/>
      <w:divBdr>
        <w:top w:val="none" w:sz="0" w:space="0" w:color="auto"/>
        <w:left w:val="none" w:sz="0" w:space="0" w:color="auto"/>
        <w:bottom w:val="none" w:sz="0" w:space="0" w:color="auto"/>
        <w:right w:val="none" w:sz="0" w:space="0" w:color="auto"/>
      </w:divBdr>
    </w:div>
    <w:div w:id="218322038">
      <w:bodyDiv w:val="1"/>
      <w:marLeft w:val="0"/>
      <w:marRight w:val="0"/>
      <w:marTop w:val="0"/>
      <w:marBottom w:val="0"/>
      <w:divBdr>
        <w:top w:val="none" w:sz="0" w:space="0" w:color="auto"/>
        <w:left w:val="none" w:sz="0" w:space="0" w:color="auto"/>
        <w:bottom w:val="none" w:sz="0" w:space="0" w:color="auto"/>
        <w:right w:val="none" w:sz="0" w:space="0" w:color="auto"/>
      </w:divBdr>
    </w:div>
    <w:div w:id="253511891">
      <w:bodyDiv w:val="1"/>
      <w:marLeft w:val="0"/>
      <w:marRight w:val="0"/>
      <w:marTop w:val="0"/>
      <w:marBottom w:val="0"/>
      <w:divBdr>
        <w:top w:val="none" w:sz="0" w:space="0" w:color="auto"/>
        <w:left w:val="none" w:sz="0" w:space="0" w:color="auto"/>
        <w:bottom w:val="none" w:sz="0" w:space="0" w:color="auto"/>
        <w:right w:val="none" w:sz="0" w:space="0" w:color="auto"/>
      </w:divBdr>
    </w:div>
    <w:div w:id="268321723">
      <w:bodyDiv w:val="1"/>
      <w:marLeft w:val="0"/>
      <w:marRight w:val="0"/>
      <w:marTop w:val="0"/>
      <w:marBottom w:val="0"/>
      <w:divBdr>
        <w:top w:val="none" w:sz="0" w:space="0" w:color="auto"/>
        <w:left w:val="none" w:sz="0" w:space="0" w:color="auto"/>
        <w:bottom w:val="none" w:sz="0" w:space="0" w:color="auto"/>
        <w:right w:val="none" w:sz="0" w:space="0" w:color="auto"/>
      </w:divBdr>
    </w:div>
    <w:div w:id="272715746">
      <w:bodyDiv w:val="1"/>
      <w:marLeft w:val="0"/>
      <w:marRight w:val="0"/>
      <w:marTop w:val="0"/>
      <w:marBottom w:val="0"/>
      <w:divBdr>
        <w:top w:val="none" w:sz="0" w:space="0" w:color="auto"/>
        <w:left w:val="none" w:sz="0" w:space="0" w:color="auto"/>
        <w:bottom w:val="none" w:sz="0" w:space="0" w:color="auto"/>
        <w:right w:val="none" w:sz="0" w:space="0" w:color="auto"/>
      </w:divBdr>
    </w:div>
    <w:div w:id="276956193">
      <w:bodyDiv w:val="1"/>
      <w:marLeft w:val="0"/>
      <w:marRight w:val="0"/>
      <w:marTop w:val="0"/>
      <w:marBottom w:val="0"/>
      <w:divBdr>
        <w:top w:val="none" w:sz="0" w:space="0" w:color="auto"/>
        <w:left w:val="none" w:sz="0" w:space="0" w:color="auto"/>
        <w:bottom w:val="none" w:sz="0" w:space="0" w:color="auto"/>
        <w:right w:val="none" w:sz="0" w:space="0" w:color="auto"/>
      </w:divBdr>
    </w:div>
    <w:div w:id="281347033">
      <w:bodyDiv w:val="1"/>
      <w:marLeft w:val="0"/>
      <w:marRight w:val="0"/>
      <w:marTop w:val="0"/>
      <w:marBottom w:val="0"/>
      <w:divBdr>
        <w:top w:val="none" w:sz="0" w:space="0" w:color="auto"/>
        <w:left w:val="none" w:sz="0" w:space="0" w:color="auto"/>
        <w:bottom w:val="none" w:sz="0" w:space="0" w:color="auto"/>
        <w:right w:val="none" w:sz="0" w:space="0" w:color="auto"/>
      </w:divBdr>
    </w:div>
    <w:div w:id="310059231">
      <w:bodyDiv w:val="1"/>
      <w:marLeft w:val="0"/>
      <w:marRight w:val="0"/>
      <w:marTop w:val="0"/>
      <w:marBottom w:val="0"/>
      <w:divBdr>
        <w:top w:val="none" w:sz="0" w:space="0" w:color="auto"/>
        <w:left w:val="none" w:sz="0" w:space="0" w:color="auto"/>
        <w:bottom w:val="none" w:sz="0" w:space="0" w:color="auto"/>
        <w:right w:val="none" w:sz="0" w:space="0" w:color="auto"/>
      </w:divBdr>
    </w:div>
    <w:div w:id="322440757">
      <w:bodyDiv w:val="1"/>
      <w:marLeft w:val="0"/>
      <w:marRight w:val="0"/>
      <w:marTop w:val="0"/>
      <w:marBottom w:val="0"/>
      <w:divBdr>
        <w:top w:val="none" w:sz="0" w:space="0" w:color="auto"/>
        <w:left w:val="none" w:sz="0" w:space="0" w:color="auto"/>
        <w:bottom w:val="none" w:sz="0" w:space="0" w:color="auto"/>
        <w:right w:val="none" w:sz="0" w:space="0" w:color="auto"/>
      </w:divBdr>
    </w:div>
    <w:div w:id="323632121">
      <w:bodyDiv w:val="1"/>
      <w:marLeft w:val="0"/>
      <w:marRight w:val="0"/>
      <w:marTop w:val="0"/>
      <w:marBottom w:val="0"/>
      <w:divBdr>
        <w:top w:val="none" w:sz="0" w:space="0" w:color="auto"/>
        <w:left w:val="none" w:sz="0" w:space="0" w:color="auto"/>
        <w:bottom w:val="none" w:sz="0" w:space="0" w:color="auto"/>
        <w:right w:val="none" w:sz="0" w:space="0" w:color="auto"/>
      </w:divBdr>
    </w:div>
    <w:div w:id="331418118">
      <w:bodyDiv w:val="1"/>
      <w:marLeft w:val="0"/>
      <w:marRight w:val="0"/>
      <w:marTop w:val="0"/>
      <w:marBottom w:val="0"/>
      <w:divBdr>
        <w:top w:val="none" w:sz="0" w:space="0" w:color="auto"/>
        <w:left w:val="none" w:sz="0" w:space="0" w:color="auto"/>
        <w:bottom w:val="none" w:sz="0" w:space="0" w:color="auto"/>
        <w:right w:val="none" w:sz="0" w:space="0" w:color="auto"/>
      </w:divBdr>
    </w:div>
    <w:div w:id="364645775">
      <w:bodyDiv w:val="1"/>
      <w:marLeft w:val="0"/>
      <w:marRight w:val="0"/>
      <w:marTop w:val="0"/>
      <w:marBottom w:val="0"/>
      <w:divBdr>
        <w:top w:val="none" w:sz="0" w:space="0" w:color="auto"/>
        <w:left w:val="none" w:sz="0" w:space="0" w:color="auto"/>
        <w:bottom w:val="none" w:sz="0" w:space="0" w:color="auto"/>
        <w:right w:val="none" w:sz="0" w:space="0" w:color="auto"/>
      </w:divBdr>
    </w:div>
    <w:div w:id="403993781">
      <w:bodyDiv w:val="1"/>
      <w:marLeft w:val="0"/>
      <w:marRight w:val="0"/>
      <w:marTop w:val="0"/>
      <w:marBottom w:val="0"/>
      <w:divBdr>
        <w:top w:val="none" w:sz="0" w:space="0" w:color="auto"/>
        <w:left w:val="none" w:sz="0" w:space="0" w:color="auto"/>
        <w:bottom w:val="none" w:sz="0" w:space="0" w:color="auto"/>
        <w:right w:val="none" w:sz="0" w:space="0" w:color="auto"/>
      </w:divBdr>
    </w:div>
    <w:div w:id="413624442">
      <w:bodyDiv w:val="1"/>
      <w:marLeft w:val="0"/>
      <w:marRight w:val="0"/>
      <w:marTop w:val="0"/>
      <w:marBottom w:val="0"/>
      <w:divBdr>
        <w:top w:val="none" w:sz="0" w:space="0" w:color="auto"/>
        <w:left w:val="none" w:sz="0" w:space="0" w:color="auto"/>
        <w:bottom w:val="none" w:sz="0" w:space="0" w:color="auto"/>
        <w:right w:val="none" w:sz="0" w:space="0" w:color="auto"/>
      </w:divBdr>
    </w:div>
    <w:div w:id="418257558">
      <w:bodyDiv w:val="1"/>
      <w:marLeft w:val="0"/>
      <w:marRight w:val="0"/>
      <w:marTop w:val="0"/>
      <w:marBottom w:val="0"/>
      <w:divBdr>
        <w:top w:val="none" w:sz="0" w:space="0" w:color="auto"/>
        <w:left w:val="none" w:sz="0" w:space="0" w:color="auto"/>
        <w:bottom w:val="none" w:sz="0" w:space="0" w:color="auto"/>
        <w:right w:val="none" w:sz="0" w:space="0" w:color="auto"/>
      </w:divBdr>
    </w:div>
    <w:div w:id="443962978">
      <w:bodyDiv w:val="1"/>
      <w:marLeft w:val="0"/>
      <w:marRight w:val="0"/>
      <w:marTop w:val="0"/>
      <w:marBottom w:val="0"/>
      <w:divBdr>
        <w:top w:val="none" w:sz="0" w:space="0" w:color="auto"/>
        <w:left w:val="none" w:sz="0" w:space="0" w:color="auto"/>
        <w:bottom w:val="none" w:sz="0" w:space="0" w:color="auto"/>
        <w:right w:val="none" w:sz="0" w:space="0" w:color="auto"/>
      </w:divBdr>
    </w:div>
    <w:div w:id="449862744">
      <w:bodyDiv w:val="1"/>
      <w:marLeft w:val="0"/>
      <w:marRight w:val="0"/>
      <w:marTop w:val="0"/>
      <w:marBottom w:val="0"/>
      <w:divBdr>
        <w:top w:val="none" w:sz="0" w:space="0" w:color="auto"/>
        <w:left w:val="none" w:sz="0" w:space="0" w:color="auto"/>
        <w:bottom w:val="none" w:sz="0" w:space="0" w:color="auto"/>
        <w:right w:val="none" w:sz="0" w:space="0" w:color="auto"/>
      </w:divBdr>
    </w:div>
    <w:div w:id="460615559">
      <w:bodyDiv w:val="1"/>
      <w:marLeft w:val="0"/>
      <w:marRight w:val="0"/>
      <w:marTop w:val="0"/>
      <w:marBottom w:val="0"/>
      <w:divBdr>
        <w:top w:val="none" w:sz="0" w:space="0" w:color="auto"/>
        <w:left w:val="none" w:sz="0" w:space="0" w:color="auto"/>
        <w:bottom w:val="none" w:sz="0" w:space="0" w:color="auto"/>
        <w:right w:val="none" w:sz="0" w:space="0" w:color="auto"/>
      </w:divBdr>
    </w:div>
    <w:div w:id="463743808">
      <w:bodyDiv w:val="1"/>
      <w:marLeft w:val="0"/>
      <w:marRight w:val="0"/>
      <w:marTop w:val="0"/>
      <w:marBottom w:val="0"/>
      <w:divBdr>
        <w:top w:val="none" w:sz="0" w:space="0" w:color="auto"/>
        <w:left w:val="none" w:sz="0" w:space="0" w:color="auto"/>
        <w:bottom w:val="none" w:sz="0" w:space="0" w:color="auto"/>
        <w:right w:val="none" w:sz="0" w:space="0" w:color="auto"/>
      </w:divBdr>
    </w:div>
    <w:div w:id="464928990">
      <w:bodyDiv w:val="1"/>
      <w:marLeft w:val="0"/>
      <w:marRight w:val="0"/>
      <w:marTop w:val="0"/>
      <w:marBottom w:val="0"/>
      <w:divBdr>
        <w:top w:val="none" w:sz="0" w:space="0" w:color="auto"/>
        <w:left w:val="none" w:sz="0" w:space="0" w:color="auto"/>
        <w:bottom w:val="none" w:sz="0" w:space="0" w:color="auto"/>
        <w:right w:val="none" w:sz="0" w:space="0" w:color="auto"/>
      </w:divBdr>
    </w:div>
    <w:div w:id="466581638">
      <w:bodyDiv w:val="1"/>
      <w:marLeft w:val="0"/>
      <w:marRight w:val="0"/>
      <w:marTop w:val="0"/>
      <w:marBottom w:val="0"/>
      <w:divBdr>
        <w:top w:val="none" w:sz="0" w:space="0" w:color="auto"/>
        <w:left w:val="none" w:sz="0" w:space="0" w:color="auto"/>
        <w:bottom w:val="none" w:sz="0" w:space="0" w:color="auto"/>
        <w:right w:val="none" w:sz="0" w:space="0" w:color="auto"/>
      </w:divBdr>
    </w:div>
    <w:div w:id="495148491">
      <w:bodyDiv w:val="1"/>
      <w:marLeft w:val="0"/>
      <w:marRight w:val="0"/>
      <w:marTop w:val="0"/>
      <w:marBottom w:val="0"/>
      <w:divBdr>
        <w:top w:val="none" w:sz="0" w:space="0" w:color="auto"/>
        <w:left w:val="none" w:sz="0" w:space="0" w:color="auto"/>
        <w:bottom w:val="none" w:sz="0" w:space="0" w:color="auto"/>
        <w:right w:val="none" w:sz="0" w:space="0" w:color="auto"/>
      </w:divBdr>
    </w:div>
    <w:div w:id="521866564">
      <w:bodyDiv w:val="1"/>
      <w:marLeft w:val="0"/>
      <w:marRight w:val="0"/>
      <w:marTop w:val="0"/>
      <w:marBottom w:val="0"/>
      <w:divBdr>
        <w:top w:val="none" w:sz="0" w:space="0" w:color="auto"/>
        <w:left w:val="none" w:sz="0" w:space="0" w:color="auto"/>
        <w:bottom w:val="none" w:sz="0" w:space="0" w:color="auto"/>
        <w:right w:val="none" w:sz="0" w:space="0" w:color="auto"/>
      </w:divBdr>
    </w:div>
    <w:div w:id="522746361">
      <w:bodyDiv w:val="1"/>
      <w:marLeft w:val="0"/>
      <w:marRight w:val="0"/>
      <w:marTop w:val="0"/>
      <w:marBottom w:val="0"/>
      <w:divBdr>
        <w:top w:val="none" w:sz="0" w:space="0" w:color="auto"/>
        <w:left w:val="none" w:sz="0" w:space="0" w:color="auto"/>
        <w:bottom w:val="none" w:sz="0" w:space="0" w:color="auto"/>
        <w:right w:val="none" w:sz="0" w:space="0" w:color="auto"/>
      </w:divBdr>
      <w:divsChild>
        <w:div w:id="962927498">
          <w:marLeft w:val="0"/>
          <w:marRight w:val="0"/>
          <w:marTop w:val="0"/>
          <w:marBottom w:val="0"/>
          <w:divBdr>
            <w:top w:val="none" w:sz="0" w:space="0" w:color="auto"/>
            <w:left w:val="none" w:sz="0" w:space="0" w:color="auto"/>
            <w:bottom w:val="none" w:sz="0" w:space="0" w:color="auto"/>
            <w:right w:val="none" w:sz="0" w:space="0" w:color="auto"/>
          </w:divBdr>
        </w:div>
      </w:divsChild>
    </w:div>
    <w:div w:id="534394996">
      <w:bodyDiv w:val="1"/>
      <w:marLeft w:val="0"/>
      <w:marRight w:val="0"/>
      <w:marTop w:val="0"/>
      <w:marBottom w:val="0"/>
      <w:divBdr>
        <w:top w:val="none" w:sz="0" w:space="0" w:color="auto"/>
        <w:left w:val="none" w:sz="0" w:space="0" w:color="auto"/>
        <w:bottom w:val="none" w:sz="0" w:space="0" w:color="auto"/>
        <w:right w:val="none" w:sz="0" w:space="0" w:color="auto"/>
      </w:divBdr>
    </w:div>
    <w:div w:id="546991982">
      <w:bodyDiv w:val="1"/>
      <w:marLeft w:val="0"/>
      <w:marRight w:val="0"/>
      <w:marTop w:val="0"/>
      <w:marBottom w:val="0"/>
      <w:divBdr>
        <w:top w:val="none" w:sz="0" w:space="0" w:color="auto"/>
        <w:left w:val="none" w:sz="0" w:space="0" w:color="auto"/>
        <w:bottom w:val="none" w:sz="0" w:space="0" w:color="auto"/>
        <w:right w:val="none" w:sz="0" w:space="0" w:color="auto"/>
      </w:divBdr>
    </w:div>
    <w:div w:id="549077548">
      <w:bodyDiv w:val="1"/>
      <w:marLeft w:val="0"/>
      <w:marRight w:val="0"/>
      <w:marTop w:val="0"/>
      <w:marBottom w:val="0"/>
      <w:divBdr>
        <w:top w:val="none" w:sz="0" w:space="0" w:color="auto"/>
        <w:left w:val="none" w:sz="0" w:space="0" w:color="auto"/>
        <w:bottom w:val="none" w:sz="0" w:space="0" w:color="auto"/>
        <w:right w:val="none" w:sz="0" w:space="0" w:color="auto"/>
      </w:divBdr>
    </w:div>
    <w:div w:id="563683576">
      <w:bodyDiv w:val="1"/>
      <w:marLeft w:val="0"/>
      <w:marRight w:val="0"/>
      <w:marTop w:val="0"/>
      <w:marBottom w:val="0"/>
      <w:divBdr>
        <w:top w:val="none" w:sz="0" w:space="0" w:color="auto"/>
        <w:left w:val="none" w:sz="0" w:space="0" w:color="auto"/>
        <w:bottom w:val="none" w:sz="0" w:space="0" w:color="auto"/>
        <w:right w:val="none" w:sz="0" w:space="0" w:color="auto"/>
      </w:divBdr>
    </w:div>
    <w:div w:id="565801559">
      <w:bodyDiv w:val="1"/>
      <w:marLeft w:val="0"/>
      <w:marRight w:val="0"/>
      <w:marTop w:val="0"/>
      <w:marBottom w:val="0"/>
      <w:divBdr>
        <w:top w:val="none" w:sz="0" w:space="0" w:color="auto"/>
        <w:left w:val="none" w:sz="0" w:space="0" w:color="auto"/>
        <w:bottom w:val="none" w:sz="0" w:space="0" w:color="auto"/>
        <w:right w:val="none" w:sz="0" w:space="0" w:color="auto"/>
      </w:divBdr>
    </w:div>
    <w:div w:id="568539368">
      <w:bodyDiv w:val="1"/>
      <w:marLeft w:val="0"/>
      <w:marRight w:val="0"/>
      <w:marTop w:val="0"/>
      <w:marBottom w:val="0"/>
      <w:divBdr>
        <w:top w:val="none" w:sz="0" w:space="0" w:color="auto"/>
        <w:left w:val="none" w:sz="0" w:space="0" w:color="auto"/>
        <w:bottom w:val="none" w:sz="0" w:space="0" w:color="auto"/>
        <w:right w:val="none" w:sz="0" w:space="0" w:color="auto"/>
      </w:divBdr>
    </w:div>
    <w:div w:id="589775614">
      <w:bodyDiv w:val="1"/>
      <w:marLeft w:val="0"/>
      <w:marRight w:val="0"/>
      <w:marTop w:val="0"/>
      <w:marBottom w:val="0"/>
      <w:divBdr>
        <w:top w:val="none" w:sz="0" w:space="0" w:color="auto"/>
        <w:left w:val="none" w:sz="0" w:space="0" w:color="auto"/>
        <w:bottom w:val="none" w:sz="0" w:space="0" w:color="auto"/>
        <w:right w:val="none" w:sz="0" w:space="0" w:color="auto"/>
      </w:divBdr>
    </w:div>
    <w:div w:id="593443927">
      <w:bodyDiv w:val="1"/>
      <w:marLeft w:val="0"/>
      <w:marRight w:val="0"/>
      <w:marTop w:val="0"/>
      <w:marBottom w:val="0"/>
      <w:divBdr>
        <w:top w:val="none" w:sz="0" w:space="0" w:color="auto"/>
        <w:left w:val="none" w:sz="0" w:space="0" w:color="auto"/>
        <w:bottom w:val="none" w:sz="0" w:space="0" w:color="auto"/>
        <w:right w:val="none" w:sz="0" w:space="0" w:color="auto"/>
      </w:divBdr>
    </w:div>
    <w:div w:id="594437790">
      <w:bodyDiv w:val="1"/>
      <w:marLeft w:val="0"/>
      <w:marRight w:val="0"/>
      <w:marTop w:val="0"/>
      <w:marBottom w:val="0"/>
      <w:divBdr>
        <w:top w:val="none" w:sz="0" w:space="0" w:color="auto"/>
        <w:left w:val="none" w:sz="0" w:space="0" w:color="auto"/>
        <w:bottom w:val="none" w:sz="0" w:space="0" w:color="auto"/>
        <w:right w:val="none" w:sz="0" w:space="0" w:color="auto"/>
      </w:divBdr>
    </w:div>
    <w:div w:id="611783940">
      <w:bodyDiv w:val="1"/>
      <w:marLeft w:val="0"/>
      <w:marRight w:val="0"/>
      <w:marTop w:val="0"/>
      <w:marBottom w:val="0"/>
      <w:divBdr>
        <w:top w:val="none" w:sz="0" w:space="0" w:color="auto"/>
        <w:left w:val="none" w:sz="0" w:space="0" w:color="auto"/>
        <w:bottom w:val="none" w:sz="0" w:space="0" w:color="auto"/>
        <w:right w:val="none" w:sz="0" w:space="0" w:color="auto"/>
      </w:divBdr>
    </w:div>
    <w:div w:id="633603337">
      <w:bodyDiv w:val="1"/>
      <w:marLeft w:val="0"/>
      <w:marRight w:val="0"/>
      <w:marTop w:val="0"/>
      <w:marBottom w:val="0"/>
      <w:divBdr>
        <w:top w:val="none" w:sz="0" w:space="0" w:color="auto"/>
        <w:left w:val="none" w:sz="0" w:space="0" w:color="auto"/>
        <w:bottom w:val="none" w:sz="0" w:space="0" w:color="auto"/>
        <w:right w:val="none" w:sz="0" w:space="0" w:color="auto"/>
      </w:divBdr>
    </w:div>
    <w:div w:id="648632731">
      <w:bodyDiv w:val="1"/>
      <w:marLeft w:val="0"/>
      <w:marRight w:val="0"/>
      <w:marTop w:val="0"/>
      <w:marBottom w:val="0"/>
      <w:divBdr>
        <w:top w:val="none" w:sz="0" w:space="0" w:color="auto"/>
        <w:left w:val="none" w:sz="0" w:space="0" w:color="auto"/>
        <w:bottom w:val="none" w:sz="0" w:space="0" w:color="auto"/>
        <w:right w:val="none" w:sz="0" w:space="0" w:color="auto"/>
      </w:divBdr>
    </w:div>
    <w:div w:id="654258215">
      <w:bodyDiv w:val="1"/>
      <w:marLeft w:val="0"/>
      <w:marRight w:val="0"/>
      <w:marTop w:val="0"/>
      <w:marBottom w:val="0"/>
      <w:divBdr>
        <w:top w:val="none" w:sz="0" w:space="0" w:color="auto"/>
        <w:left w:val="none" w:sz="0" w:space="0" w:color="auto"/>
        <w:bottom w:val="none" w:sz="0" w:space="0" w:color="auto"/>
        <w:right w:val="none" w:sz="0" w:space="0" w:color="auto"/>
      </w:divBdr>
    </w:div>
    <w:div w:id="657347379">
      <w:bodyDiv w:val="1"/>
      <w:marLeft w:val="0"/>
      <w:marRight w:val="0"/>
      <w:marTop w:val="0"/>
      <w:marBottom w:val="0"/>
      <w:divBdr>
        <w:top w:val="none" w:sz="0" w:space="0" w:color="auto"/>
        <w:left w:val="none" w:sz="0" w:space="0" w:color="auto"/>
        <w:bottom w:val="none" w:sz="0" w:space="0" w:color="auto"/>
        <w:right w:val="none" w:sz="0" w:space="0" w:color="auto"/>
      </w:divBdr>
    </w:div>
    <w:div w:id="664434487">
      <w:bodyDiv w:val="1"/>
      <w:marLeft w:val="0"/>
      <w:marRight w:val="0"/>
      <w:marTop w:val="0"/>
      <w:marBottom w:val="0"/>
      <w:divBdr>
        <w:top w:val="none" w:sz="0" w:space="0" w:color="auto"/>
        <w:left w:val="none" w:sz="0" w:space="0" w:color="auto"/>
        <w:bottom w:val="none" w:sz="0" w:space="0" w:color="auto"/>
        <w:right w:val="none" w:sz="0" w:space="0" w:color="auto"/>
      </w:divBdr>
    </w:div>
    <w:div w:id="669332134">
      <w:bodyDiv w:val="1"/>
      <w:marLeft w:val="0"/>
      <w:marRight w:val="0"/>
      <w:marTop w:val="0"/>
      <w:marBottom w:val="0"/>
      <w:divBdr>
        <w:top w:val="none" w:sz="0" w:space="0" w:color="auto"/>
        <w:left w:val="none" w:sz="0" w:space="0" w:color="auto"/>
        <w:bottom w:val="none" w:sz="0" w:space="0" w:color="auto"/>
        <w:right w:val="none" w:sz="0" w:space="0" w:color="auto"/>
      </w:divBdr>
    </w:div>
    <w:div w:id="673843771">
      <w:bodyDiv w:val="1"/>
      <w:marLeft w:val="0"/>
      <w:marRight w:val="0"/>
      <w:marTop w:val="0"/>
      <w:marBottom w:val="0"/>
      <w:divBdr>
        <w:top w:val="none" w:sz="0" w:space="0" w:color="auto"/>
        <w:left w:val="none" w:sz="0" w:space="0" w:color="auto"/>
        <w:bottom w:val="none" w:sz="0" w:space="0" w:color="auto"/>
        <w:right w:val="none" w:sz="0" w:space="0" w:color="auto"/>
      </w:divBdr>
    </w:div>
    <w:div w:id="684596248">
      <w:bodyDiv w:val="1"/>
      <w:marLeft w:val="0"/>
      <w:marRight w:val="0"/>
      <w:marTop w:val="0"/>
      <w:marBottom w:val="0"/>
      <w:divBdr>
        <w:top w:val="none" w:sz="0" w:space="0" w:color="auto"/>
        <w:left w:val="none" w:sz="0" w:space="0" w:color="auto"/>
        <w:bottom w:val="none" w:sz="0" w:space="0" w:color="auto"/>
        <w:right w:val="none" w:sz="0" w:space="0" w:color="auto"/>
      </w:divBdr>
    </w:div>
    <w:div w:id="687025170">
      <w:bodyDiv w:val="1"/>
      <w:marLeft w:val="0"/>
      <w:marRight w:val="0"/>
      <w:marTop w:val="0"/>
      <w:marBottom w:val="0"/>
      <w:divBdr>
        <w:top w:val="none" w:sz="0" w:space="0" w:color="auto"/>
        <w:left w:val="none" w:sz="0" w:space="0" w:color="auto"/>
        <w:bottom w:val="none" w:sz="0" w:space="0" w:color="auto"/>
        <w:right w:val="none" w:sz="0" w:space="0" w:color="auto"/>
      </w:divBdr>
    </w:div>
    <w:div w:id="698314994">
      <w:bodyDiv w:val="1"/>
      <w:marLeft w:val="0"/>
      <w:marRight w:val="0"/>
      <w:marTop w:val="0"/>
      <w:marBottom w:val="0"/>
      <w:divBdr>
        <w:top w:val="none" w:sz="0" w:space="0" w:color="auto"/>
        <w:left w:val="none" w:sz="0" w:space="0" w:color="auto"/>
        <w:bottom w:val="none" w:sz="0" w:space="0" w:color="auto"/>
        <w:right w:val="none" w:sz="0" w:space="0" w:color="auto"/>
      </w:divBdr>
    </w:div>
    <w:div w:id="705906797">
      <w:bodyDiv w:val="1"/>
      <w:marLeft w:val="0"/>
      <w:marRight w:val="0"/>
      <w:marTop w:val="0"/>
      <w:marBottom w:val="0"/>
      <w:divBdr>
        <w:top w:val="none" w:sz="0" w:space="0" w:color="auto"/>
        <w:left w:val="none" w:sz="0" w:space="0" w:color="auto"/>
        <w:bottom w:val="none" w:sz="0" w:space="0" w:color="auto"/>
        <w:right w:val="none" w:sz="0" w:space="0" w:color="auto"/>
      </w:divBdr>
    </w:div>
    <w:div w:id="706756444">
      <w:bodyDiv w:val="1"/>
      <w:marLeft w:val="0"/>
      <w:marRight w:val="0"/>
      <w:marTop w:val="0"/>
      <w:marBottom w:val="0"/>
      <w:divBdr>
        <w:top w:val="none" w:sz="0" w:space="0" w:color="auto"/>
        <w:left w:val="none" w:sz="0" w:space="0" w:color="auto"/>
        <w:bottom w:val="none" w:sz="0" w:space="0" w:color="auto"/>
        <w:right w:val="none" w:sz="0" w:space="0" w:color="auto"/>
      </w:divBdr>
    </w:div>
    <w:div w:id="712146834">
      <w:bodyDiv w:val="1"/>
      <w:marLeft w:val="0"/>
      <w:marRight w:val="0"/>
      <w:marTop w:val="0"/>
      <w:marBottom w:val="0"/>
      <w:divBdr>
        <w:top w:val="none" w:sz="0" w:space="0" w:color="auto"/>
        <w:left w:val="none" w:sz="0" w:space="0" w:color="auto"/>
        <w:bottom w:val="none" w:sz="0" w:space="0" w:color="auto"/>
        <w:right w:val="none" w:sz="0" w:space="0" w:color="auto"/>
      </w:divBdr>
    </w:div>
    <w:div w:id="718745331">
      <w:bodyDiv w:val="1"/>
      <w:marLeft w:val="0"/>
      <w:marRight w:val="0"/>
      <w:marTop w:val="0"/>
      <w:marBottom w:val="0"/>
      <w:divBdr>
        <w:top w:val="none" w:sz="0" w:space="0" w:color="auto"/>
        <w:left w:val="none" w:sz="0" w:space="0" w:color="auto"/>
        <w:bottom w:val="none" w:sz="0" w:space="0" w:color="auto"/>
        <w:right w:val="none" w:sz="0" w:space="0" w:color="auto"/>
      </w:divBdr>
    </w:div>
    <w:div w:id="722409417">
      <w:bodyDiv w:val="1"/>
      <w:marLeft w:val="0"/>
      <w:marRight w:val="0"/>
      <w:marTop w:val="0"/>
      <w:marBottom w:val="0"/>
      <w:divBdr>
        <w:top w:val="none" w:sz="0" w:space="0" w:color="auto"/>
        <w:left w:val="none" w:sz="0" w:space="0" w:color="auto"/>
        <w:bottom w:val="none" w:sz="0" w:space="0" w:color="auto"/>
        <w:right w:val="none" w:sz="0" w:space="0" w:color="auto"/>
      </w:divBdr>
    </w:div>
    <w:div w:id="744956676">
      <w:bodyDiv w:val="1"/>
      <w:marLeft w:val="0"/>
      <w:marRight w:val="0"/>
      <w:marTop w:val="0"/>
      <w:marBottom w:val="0"/>
      <w:divBdr>
        <w:top w:val="none" w:sz="0" w:space="0" w:color="auto"/>
        <w:left w:val="none" w:sz="0" w:space="0" w:color="auto"/>
        <w:bottom w:val="none" w:sz="0" w:space="0" w:color="auto"/>
        <w:right w:val="none" w:sz="0" w:space="0" w:color="auto"/>
      </w:divBdr>
    </w:div>
    <w:div w:id="746654887">
      <w:bodyDiv w:val="1"/>
      <w:marLeft w:val="0"/>
      <w:marRight w:val="0"/>
      <w:marTop w:val="0"/>
      <w:marBottom w:val="0"/>
      <w:divBdr>
        <w:top w:val="none" w:sz="0" w:space="0" w:color="auto"/>
        <w:left w:val="none" w:sz="0" w:space="0" w:color="auto"/>
        <w:bottom w:val="none" w:sz="0" w:space="0" w:color="auto"/>
        <w:right w:val="none" w:sz="0" w:space="0" w:color="auto"/>
      </w:divBdr>
    </w:div>
    <w:div w:id="751123754">
      <w:bodyDiv w:val="1"/>
      <w:marLeft w:val="0"/>
      <w:marRight w:val="0"/>
      <w:marTop w:val="0"/>
      <w:marBottom w:val="0"/>
      <w:divBdr>
        <w:top w:val="none" w:sz="0" w:space="0" w:color="auto"/>
        <w:left w:val="none" w:sz="0" w:space="0" w:color="auto"/>
        <w:bottom w:val="none" w:sz="0" w:space="0" w:color="auto"/>
        <w:right w:val="none" w:sz="0" w:space="0" w:color="auto"/>
      </w:divBdr>
    </w:div>
    <w:div w:id="754517509">
      <w:bodyDiv w:val="1"/>
      <w:marLeft w:val="0"/>
      <w:marRight w:val="0"/>
      <w:marTop w:val="0"/>
      <w:marBottom w:val="0"/>
      <w:divBdr>
        <w:top w:val="none" w:sz="0" w:space="0" w:color="auto"/>
        <w:left w:val="none" w:sz="0" w:space="0" w:color="auto"/>
        <w:bottom w:val="none" w:sz="0" w:space="0" w:color="auto"/>
        <w:right w:val="none" w:sz="0" w:space="0" w:color="auto"/>
      </w:divBdr>
    </w:div>
    <w:div w:id="781651750">
      <w:bodyDiv w:val="1"/>
      <w:marLeft w:val="0"/>
      <w:marRight w:val="0"/>
      <w:marTop w:val="0"/>
      <w:marBottom w:val="0"/>
      <w:divBdr>
        <w:top w:val="none" w:sz="0" w:space="0" w:color="auto"/>
        <w:left w:val="none" w:sz="0" w:space="0" w:color="auto"/>
        <w:bottom w:val="none" w:sz="0" w:space="0" w:color="auto"/>
        <w:right w:val="none" w:sz="0" w:space="0" w:color="auto"/>
      </w:divBdr>
    </w:div>
    <w:div w:id="787505030">
      <w:bodyDiv w:val="1"/>
      <w:marLeft w:val="0"/>
      <w:marRight w:val="0"/>
      <w:marTop w:val="0"/>
      <w:marBottom w:val="0"/>
      <w:divBdr>
        <w:top w:val="none" w:sz="0" w:space="0" w:color="auto"/>
        <w:left w:val="none" w:sz="0" w:space="0" w:color="auto"/>
        <w:bottom w:val="none" w:sz="0" w:space="0" w:color="auto"/>
        <w:right w:val="none" w:sz="0" w:space="0" w:color="auto"/>
      </w:divBdr>
    </w:div>
    <w:div w:id="796336947">
      <w:bodyDiv w:val="1"/>
      <w:marLeft w:val="0"/>
      <w:marRight w:val="0"/>
      <w:marTop w:val="0"/>
      <w:marBottom w:val="0"/>
      <w:divBdr>
        <w:top w:val="none" w:sz="0" w:space="0" w:color="auto"/>
        <w:left w:val="none" w:sz="0" w:space="0" w:color="auto"/>
        <w:bottom w:val="none" w:sz="0" w:space="0" w:color="auto"/>
        <w:right w:val="none" w:sz="0" w:space="0" w:color="auto"/>
      </w:divBdr>
    </w:div>
    <w:div w:id="822509453">
      <w:bodyDiv w:val="1"/>
      <w:marLeft w:val="0"/>
      <w:marRight w:val="0"/>
      <w:marTop w:val="0"/>
      <w:marBottom w:val="0"/>
      <w:divBdr>
        <w:top w:val="none" w:sz="0" w:space="0" w:color="auto"/>
        <w:left w:val="none" w:sz="0" w:space="0" w:color="auto"/>
        <w:bottom w:val="none" w:sz="0" w:space="0" w:color="auto"/>
        <w:right w:val="none" w:sz="0" w:space="0" w:color="auto"/>
      </w:divBdr>
    </w:div>
    <w:div w:id="826677416">
      <w:bodyDiv w:val="1"/>
      <w:marLeft w:val="0"/>
      <w:marRight w:val="0"/>
      <w:marTop w:val="0"/>
      <w:marBottom w:val="0"/>
      <w:divBdr>
        <w:top w:val="none" w:sz="0" w:space="0" w:color="auto"/>
        <w:left w:val="none" w:sz="0" w:space="0" w:color="auto"/>
        <w:bottom w:val="none" w:sz="0" w:space="0" w:color="auto"/>
        <w:right w:val="none" w:sz="0" w:space="0" w:color="auto"/>
      </w:divBdr>
    </w:div>
    <w:div w:id="834880374">
      <w:bodyDiv w:val="1"/>
      <w:marLeft w:val="0"/>
      <w:marRight w:val="0"/>
      <w:marTop w:val="0"/>
      <w:marBottom w:val="0"/>
      <w:divBdr>
        <w:top w:val="none" w:sz="0" w:space="0" w:color="auto"/>
        <w:left w:val="none" w:sz="0" w:space="0" w:color="auto"/>
        <w:bottom w:val="none" w:sz="0" w:space="0" w:color="auto"/>
        <w:right w:val="none" w:sz="0" w:space="0" w:color="auto"/>
      </w:divBdr>
    </w:div>
    <w:div w:id="848255479">
      <w:bodyDiv w:val="1"/>
      <w:marLeft w:val="0"/>
      <w:marRight w:val="0"/>
      <w:marTop w:val="0"/>
      <w:marBottom w:val="0"/>
      <w:divBdr>
        <w:top w:val="none" w:sz="0" w:space="0" w:color="auto"/>
        <w:left w:val="none" w:sz="0" w:space="0" w:color="auto"/>
        <w:bottom w:val="none" w:sz="0" w:space="0" w:color="auto"/>
        <w:right w:val="none" w:sz="0" w:space="0" w:color="auto"/>
      </w:divBdr>
    </w:div>
    <w:div w:id="872695732">
      <w:bodyDiv w:val="1"/>
      <w:marLeft w:val="0"/>
      <w:marRight w:val="0"/>
      <w:marTop w:val="0"/>
      <w:marBottom w:val="0"/>
      <w:divBdr>
        <w:top w:val="none" w:sz="0" w:space="0" w:color="auto"/>
        <w:left w:val="none" w:sz="0" w:space="0" w:color="auto"/>
        <w:bottom w:val="none" w:sz="0" w:space="0" w:color="auto"/>
        <w:right w:val="none" w:sz="0" w:space="0" w:color="auto"/>
      </w:divBdr>
    </w:div>
    <w:div w:id="882442763">
      <w:bodyDiv w:val="1"/>
      <w:marLeft w:val="0"/>
      <w:marRight w:val="0"/>
      <w:marTop w:val="0"/>
      <w:marBottom w:val="0"/>
      <w:divBdr>
        <w:top w:val="none" w:sz="0" w:space="0" w:color="auto"/>
        <w:left w:val="none" w:sz="0" w:space="0" w:color="auto"/>
        <w:bottom w:val="none" w:sz="0" w:space="0" w:color="auto"/>
        <w:right w:val="none" w:sz="0" w:space="0" w:color="auto"/>
      </w:divBdr>
    </w:div>
    <w:div w:id="894318882">
      <w:bodyDiv w:val="1"/>
      <w:marLeft w:val="0"/>
      <w:marRight w:val="0"/>
      <w:marTop w:val="0"/>
      <w:marBottom w:val="0"/>
      <w:divBdr>
        <w:top w:val="none" w:sz="0" w:space="0" w:color="auto"/>
        <w:left w:val="none" w:sz="0" w:space="0" w:color="auto"/>
        <w:bottom w:val="none" w:sz="0" w:space="0" w:color="auto"/>
        <w:right w:val="none" w:sz="0" w:space="0" w:color="auto"/>
      </w:divBdr>
    </w:div>
    <w:div w:id="899054200">
      <w:bodyDiv w:val="1"/>
      <w:marLeft w:val="0"/>
      <w:marRight w:val="0"/>
      <w:marTop w:val="0"/>
      <w:marBottom w:val="0"/>
      <w:divBdr>
        <w:top w:val="none" w:sz="0" w:space="0" w:color="auto"/>
        <w:left w:val="none" w:sz="0" w:space="0" w:color="auto"/>
        <w:bottom w:val="none" w:sz="0" w:space="0" w:color="auto"/>
        <w:right w:val="none" w:sz="0" w:space="0" w:color="auto"/>
      </w:divBdr>
    </w:div>
    <w:div w:id="899439851">
      <w:bodyDiv w:val="1"/>
      <w:marLeft w:val="0"/>
      <w:marRight w:val="0"/>
      <w:marTop w:val="0"/>
      <w:marBottom w:val="0"/>
      <w:divBdr>
        <w:top w:val="none" w:sz="0" w:space="0" w:color="auto"/>
        <w:left w:val="none" w:sz="0" w:space="0" w:color="auto"/>
        <w:bottom w:val="none" w:sz="0" w:space="0" w:color="auto"/>
        <w:right w:val="none" w:sz="0" w:space="0" w:color="auto"/>
      </w:divBdr>
    </w:div>
    <w:div w:id="951740201">
      <w:bodyDiv w:val="1"/>
      <w:marLeft w:val="0"/>
      <w:marRight w:val="0"/>
      <w:marTop w:val="0"/>
      <w:marBottom w:val="0"/>
      <w:divBdr>
        <w:top w:val="none" w:sz="0" w:space="0" w:color="auto"/>
        <w:left w:val="none" w:sz="0" w:space="0" w:color="auto"/>
        <w:bottom w:val="none" w:sz="0" w:space="0" w:color="auto"/>
        <w:right w:val="none" w:sz="0" w:space="0" w:color="auto"/>
      </w:divBdr>
    </w:div>
    <w:div w:id="953638703">
      <w:bodyDiv w:val="1"/>
      <w:marLeft w:val="0"/>
      <w:marRight w:val="0"/>
      <w:marTop w:val="0"/>
      <w:marBottom w:val="0"/>
      <w:divBdr>
        <w:top w:val="none" w:sz="0" w:space="0" w:color="auto"/>
        <w:left w:val="none" w:sz="0" w:space="0" w:color="auto"/>
        <w:bottom w:val="none" w:sz="0" w:space="0" w:color="auto"/>
        <w:right w:val="none" w:sz="0" w:space="0" w:color="auto"/>
      </w:divBdr>
    </w:div>
    <w:div w:id="955796163">
      <w:bodyDiv w:val="1"/>
      <w:marLeft w:val="0"/>
      <w:marRight w:val="0"/>
      <w:marTop w:val="0"/>
      <w:marBottom w:val="0"/>
      <w:divBdr>
        <w:top w:val="none" w:sz="0" w:space="0" w:color="auto"/>
        <w:left w:val="none" w:sz="0" w:space="0" w:color="auto"/>
        <w:bottom w:val="none" w:sz="0" w:space="0" w:color="auto"/>
        <w:right w:val="none" w:sz="0" w:space="0" w:color="auto"/>
      </w:divBdr>
    </w:div>
    <w:div w:id="984165067">
      <w:bodyDiv w:val="1"/>
      <w:marLeft w:val="0"/>
      <w:marRight w:val="0"/>
      <w:marTop w:val="0"/>
      <w:marBottom w:val="0"/>
      <w:divBdr>
        <w:top w:val="none" w:sz="0" w:space="0" w:color="auto"/>
        <w:left w:val="none" w:sz="0" w:space="0" w:color="auto"/>
        <w:bottom w:val="none" w:sz="0" w:space="0" w:color="auto"/>
        <w:right w:val="none" w:sz="0" w:space="0" w:color="auto"/>
      </w:divBdr>
    </w:div>
    <w:div w:id="1023437308">
      <w:bodyDiv w:val="1"/>
      <w:marLeft w:val="0"/>
      <w:marRight w:val="0"/>
      <w:marTop w:val="0"/>
      <w:marBottom w:val="0"/>
      <w:divBdr>
        <w:top w:val="none" w:sz="0" w:space="0" w:color="auto"/>
        <w:left w:val="none" w:sz="0" w:space="0" w:color="auto"/>
        <w:bottom w:val="none" w:sz="0" w:space="0" w:color="auto"/>
        <w:right w:val="none" w:sz="0" w:space="0" w:color="auto"/>
      </w:divBdr>
    </w:div>
    <w:div w:id="1027177383">
      <w:bodyDiv w:val="1"/>
      <w:marLeft w:val="0"/>
      <w:marRight w:val="0"/>
      <w:marTop w:val="0"/>
      <w:marBottom w:val="0"/>
      <w:divBdr>
        <w:top w:val="none" w:sz="0" w:space="0" w:color="auto"/>
        <w:left w:val="none" w:sz="0" w:space="0" w:color="auto"/>
        <w:bottom w:val="none" w:sz="0" w:space="0" w:color="auto"/>
        <w:right w:val="none" w:sz="0" w:space="0" w:color="auto"/>
      </w:divBdr>
    </w:div>
    <w:div w:id="1029571200">
      <w:bodyDiv w:val="1"/>
      <w:marLeft w:val="0"/>
      <w:marRight w:val="0"/>
      <w:marTop w:val="0"/>
      <w:marBottom w:val="0"/>
      <w:divBdr>
        <w:top w:val="none" w:sz="0" w:space="0" w:color="auto"/>
        <w:left w:val="none" w:sz="0" w:space="0" w:color="auto"/>
        <w:bottom w:val="none" w:sz="0" w:space="0" w:color="auto"/>
        <w:right w:val="none" w:sz="0" w:space="0" w:color="auto"/>
      </w:divBdr>
    </w:div>
    <w:div w:id="1035345634">
      <w:bodyDiv w:val="1"/>
      <w:marLeft w:val="0"/>
      <w:marRight w:val="0"/>
      <w:marTop w:val="0"/>
      <w:marBottom w:val="0"/>
      <w:divBdr>
        <w:top w:val="none" w:sz="0" w:space="0" w:color="auto"/>
        <w:left w:val="none" w:sz="0" w:space="0" w:color="auto"/>
        <w:bottom w:val="none" w:sz="0" w:space="0" w:color="auto"/>
        <w:right w:val="none" w:sz="0" w:space="0" w:color="auto"/>
      </w:divBdr>
    </w:div>
    <w:div w:id="1035499238">
      <w:bodyDiv w:val="1"/>
      <w:marLeft w:val="0"/>
      <w:marRight w:val="0"/>
      <w:marTop w:val="0"/>
      <w:marBottom w:val="0"/>
      <w:divBdr>
        <w:top w:val="none" w:sz="0" w:space="0" w:color="auto"/>
        <w:left w:val="none" w:sz="0" w:space="0" w:color="auto"/>
        <w:bottom w:val="none" w:sz="0" w:space="0" w:color="auto"/>
        <w:right w:val="none" w:sz="0" w:space="0" w:color="auto"/>
      </w:divBdr>
    </w:div>
    <w:div w:id="1039354517">
      <w:bodyDiv w:val="1"/>
      <w:marLeft w:val="0"/>
      <w:marRight w:val="0"/>
      <w:marTop w:val="0"/>
      <w:marBottom w:val="0"/>
      <w:divBdr>
        <w:top w:val="none" w:sz="0" w:space="0" w:color="auto"/>
        <w:left w:val="none" w:sz="0" w:space="0" w:color="auto"/>
        <w:bottom w:val="none" w:sz="0" w:space="0" w:color="auto"/>
        <w:right w:val="none" w:sz="0" w:space="0" w:color="auto"/>
      </w:divBdr>
    </w:div>
    <w:div w:id="1049652566">
      <w:bodyDiv w:val="1"/>
      <w:marLeft w:val="0"/>
      <w:marRight w:val="0"/>
      <w:marTop w:val="0"/>
      <w:marBottom w:val="0"/>
      <w:divBdr>
        <w:top w:val="none" w:sz="0" w:space="0" w:color="auto"/>
        <w:left w:val="none" w:sz="0" w:space="0" w:color="auto"/>
        <w:bottom w:val="none" w:sz="0" w:space="0" w:color="auto"/>
        <w:right w:val="none" w:sz="0" w:space="0" w:color="auto"/>
      </w:divBdr>
    </w:div>
    <w:div w:id="1054281600">
      <w:bodyDiv w:val="1"/>
      <w:marLeft w:val="0"/>
      <w:marRight w:val="0"/>
      <w:marTop w:val="0"/>
      <w:marBottom w:val="0"/>
      <w:divBdr>
        <w:top w:val="none" w:sz="0" w:space="0" w:color="auto"/>
        <w:left w:val="none" w:sz="0" w:space="0" w:color="auto"/>
        <w:bottom w:val="none" w:sz="0" w:space="0" w:color="auto"/>
        <w:right w:val="none" w:sz="0" w:space="0" w:color="auto"/>
      </w:divBdr>
    </w:div>
    <w:div w:id="1064835279">
      <w:bodyDiv w:val="1"/>
      <w:marLeft w:val="0"/>
      <w:marRight w:val="0"/>
      <w:marTop w:val="0"/>
      <w:marBottom w:val="0"/>
      <w:divBdr>
        <w:top w:val="none" w:sz="0" w:space="0" w:color="auto"/>
        <w:left w:val="none" w:sz="0" w:space="0" w:color="auto"/>
        <w:bottom w:val="none" w:sz="0" w:space="0" w:color="auto"/>
        <w:right w:val="none" w:sz="0" w:space="0" w:color="auto"/>
      </w:divBdr>
    </w:div>
    <w:div w:id="1092627274">
      <w:bodyDiv w:val="1"/>
      <w:marLeft w:val="0"/>
      <w:marRight w:val="0"/>
      <w:marTop w:val="0"/>
      <w:marBottom w:val="0"/>
      <w:divBdr>
        <w:top w:val="none" w:sz="0" w:space="0" w:color="auto"/>
        <w:left w:val="none" w:sz="0" w:space="0" w:color="auto"/>
        <w:bottom w:val="none" w:sz="0" w:space="0" w:color="auto"/>
        <w:right w:val="none" w:sz="0" w:space="0" w:color="auto"/>
      </w:divBdr>
    </w:div>
    <w:div w:id="1092775044">
      <w:bodyDiv w:val="1"/>
      <w:marLeft w:val="0"/>
      <w:marRight w:val="0"/>
      <w:marTop w:val="0"/>
      <w:marBottom w:val="0"/>
      <w:divBdr>
        <w:top w:val="none" w:sz="0" w:space="0" w:color="auto"/>
        <w:left w:val="none" w:sz="0" w:space="0" w:color="auto"/>
        <w:bottom w:val="none" w:sz="0" w:space="0" w:color="auto"/>
        <w:right w:val="none" w:sz="0" w:space="0" w:color="auto"/>
      </w:divBdr>
    </w:div>
    <w:div w:id="1095127965">
      <w:bodyDiv w:val="1"/>
      <w:marLeft w:val="0"/>
      <w:marRight w:val="0"/>
      <w:marTop w:val="0"/>
      <w:marBottom w:val="0"/>
      <w:divBdr>
        <w:top w:val="none" w:sz="0" w:space="0" w:color="auto"/>
        <w:left w:val="none" w:sz="0" w:space="0" w:color="auto"/>
        <w:bottom w:val="none" w:sz="0" w:space="0" w:color="auto"/>
        <w:right w:val="none" w:sz="0" w:space="0" w:color="auto"/>
      </w:divBdr>
    </w:div>
    <w:div w:id="1106265138">
      <w:bodyDiv w:val="1"/>
      <w:marLeft w:val="0"/>
      <w:marRight w:val="0"/>
      <w:marTop w:val="0"/>
      <w:marBottom w:val="0"/>
      <w:divBdr>
        <w:top w:val="none" w:sz="0" w:space="0" w:color="auto"/>
        <w:left w:val="none" w:sz="0" w:space="0" w:color="auto"/>
        <w:bottom w:val="none" w:sz="0" w:space="0" w:color="auto"/>
        <w:right w:val="none" w:sz="0" w:space="0" w:color="auto"/>
      </w:divBdr>
    </w:div>
    <w:div w:id="1106734835">
      <w:bodyDiv w:val="1"/>
      <w:marLeft w:val="0"/>
      <w:marRight w:val="0"/>
      <w:marTop w:val="0"/>
      <w:marBottom w:val="0"/>
      <w:divBdr>
        <w:top w:val="none" w:sz="0" w:space="0" w:color="auto"/>
        <w:left w:val="none" w:sz="0" w:space="0" w:color="auto"/>
        <w:bottom w:val="none" w:sz="0" w:space="0" w:color="auto"/>
        <w:right w:val="none" w:sz="0" w:space="0" w:color="auto"/>
      </w:divBdr>
    </w:div>
    <w:div w:id="1112437724">
      <w:bodyDiv w:val="1"/>
      <w:marLeft w:val="0"/>
      <w:marRight w:val="0"/>
      <w:marTop w:val="0"/>
      <w:marBottom w:val="0"/>
      <w:divBdr>
        <w:top w:val="none" w:sz="0" w:space="0" w:color="auto"/>
        <w:left w:val="none" w:sz="0" w:space="0" w:color="auto"/>
        <w:bottom w:val="none" w:sz="0" w:space="0" w:color="auto"/>
        <w:right w:val="none" w:sz="0" w:space="0" w:color="auto"/>
      </w:divBdr>
    </w:div>
    <w:div w:id="1119955779">
      <w:bodyDiv w:val="1"/>
      <w:marLeft w:val="0"/>
      <w:marRight w:val="0"/>
      <w:marTop w:val="0"/>
      <w:marBottom w:val="0"/>
      <w:divBdr>
        <w:top w:val="none" w:sz="0" w:space="0" w:color="auto"/>
        <w:left w:val="none" w:sz="0" w:space="0" w:color="auto"/>
        <w:bottom w:val="none" w:sz="0" w:space="0" w:color="auto"/>
        <w:right w:val="none" w:sz="0" w:space="0" w:color="auto"/>
      </w:divBdr>
    </w:div>
    <w:div w:id="1131051913">
      <w:bodyDiv w:val="1"/>
      <w:marLeft w:val="0"/>
      <w:marRight w:val="0"/>
      <w:marTop w:val="0"/>
      <w:marBottom w:val="0"/>
      <w:divBdr>
        <w:top w:val="none" w:sz="0" w:space="0" w:color="auto"/>
        <w:left w:val="none" w:sz="0" w:space="0" w:color="auto"/>
        <w:bottom w:val="none" w:sz="0" w:space="0" w:color="auto"/>
        <w:right w:val="none" w:sz="0" w:space="0" w:color="auto"/>
      </w:divBdr>
    </w:div>
    <w:div w:id="1149899525">
      <w:bodyDiv w:val="1"/>
      <w:marLeft w:val="0"/>
      <w:marRight w:val="0"/>
      <w:marTop w:val="0"/>
      <w:marBottom w:val="0"/>
      <w:divBdr>
        <w:top w:val="none" w:sz="0" w:space="0" w:color="auto"/>
        <w:left w:val="none" w:sz="0" w:space="0" w:color="auto"/>
        <w:bottom w:val="none" w:sz="0" w:space="0" w:color="auto"/>
        <w:right w:val="none" w:sz="0" w:space="0" w:color="auto"/>
      </w:divBdr>
    </w:div>
    <w:div w:id="1161652866">
      <w:bodyDiv w:val="1"/>
      <w:marLeft w:val="0"/>
      <w:marRight w:val="0"/>
      <w:marTop w:val="0"/>
      <w:marBottom w:val="0"/>
      <w:divBdr>
        <w:top w:val="none" w:sz="0" w:space="0" w:color="auto"/>
        <w:left w:val="none" w:sz="0" w:space="0" w:color="auto"/>
        <w:bottom w:val="none" w:sz="0" w:space="0" w:color="auto"/>
        <w:right w:val="none" w:sz="0" w:space="0" w:color="auto"/>
      </w:divBdr>
    </w:div>
    <w:div w:id="1173371760">
      <w:bodyDiv w:val="1"/>
      <w:marLeft w:val="0"/>
      <w:marRight w:val="0"/>
      <w:marTop w:val="0"/>
      <w:marBottom w:val="0"/>
      <w:divBdr>
        <w:top w:val="none" w:sz="0" w:space="0" w:color="auto"/>
        <w:left w:val="none" w:sz="0" w:space="0" w:color="auto"/>
        <w:bottom w:val="none" w:sz="0" w:space="0" w:color="auto"/>
        <w:right w:val="none" w:sz="0" w:space="0" w:color="auto"/>
      </w:divBdr>
    </w:div>
    <w:div w:id="1190800072">
      <w:bodyDiv w:val="1"/>
      <w:marLeft w:val="0"/>
      <w:marRight w:val="0"/>
      <w:marTop w:val="0"/>
      <w:marBottom w:val="0"/>
      <w:divBdr>
        <w:top w:val="none" w:sz="0" w:space="0" w:color="auto"/>
        <w:left w:val="none" w:sz="0" w:space="0" w:color="auto"/>
        <w:bottom w:val="none" w:sz="0" w:space="0" w:color="auto"/>
        <w:right w:val="none" w:sz="0" w:space="0" w:color="auto"/>
      </w:divBdr>
    </w:div>
    <w:div w:id="1200169851">
      <w:bodyDiv w:val="1"/>
      <w:marLeft w:val="0"/>
      <w:marRight w:val="0"/>
      <w:marTop w:val="0"/>
      <w:marBottom w:val="0"/>
      <w:divBdr>
        <w:top w:val="none" w:sz="0" w:space="0" w:color="auto"/>
        <w:left w:val="none" w:sz="0" w:space="0" w:color="auto"/>
        <w:bottom w:val="none" w:sz="0" w:space="0" w:color="auto"/>
        <w:right w:val="none" w:sz="0" w:space="0" w:color="auto"/>
      </w:divBdr>
    </w:div>
    <w:div w:id="1200975468">
      <w:bodyDiv w:val="1"/>
      <w:marLeft w:val="0"/>
      <w:marRight w:val="0"/>
      <w:marTop w:val="0"/>
      <w:marBottom w:val="0"/>
      <w:divBdr>
        <w:top w:val="none" w:sz="0" w:space="0" w:color="auto"/>
        <w:left w:val="none" w:sz="0" w:space="0" w:color="auto"/>
        <w:bottom w:val="none" w:sz="0" w:space="0" w:color="auto"/>
        <w:right w:val="none" w:sz="0" w:space="0" w:color="auto"/>
      </w:divBdr>
    </w:div>
    <w:div w:id="1212423460">
      <w:bodyDiv w:val="1"/>
      <w:marLeft w:val="0"/>
      <w:marRight w:val="0"/>
      <w:marTop w:val="0"/>
      <w:marBottom w:val="0"/>
      <w:divBdr>
        <w:top w:val="none" w:sz="0" w:space="0" w:color="auto"/>
        <w:left w:val="none" w:sz="0" w:space="0" w:color="auto"/>
        <w:bottom w:val="none" w:sz="0" w:space="0" w:color="auto"/>
        <w:right w:val="none" w:sz="0" w:space="0" w:color="auto"/>
      </w:divBdr>
    </w:div>
    <w:div w:id="1214082441">
      <w:bodyDiv w:val="1"/>
      <w:marLeft w:val="0"/>
      <w:marRight w:val="0"/>
      <w:marTop w:val="0"/>
      <w:marBottom w:val="0"/>
      <w:divBdr>
        <w:top w:val="none" w:sz="0" w:space="0" w:color="auto"/>
        <w:left w:val="none" w:sz="0" w:space="0" w:color="auto"/>
        <w:bottom w:val="none" w:sz="0" w:space="0" w:color="auto"/>
        <w:right w:val="none" w:sz="0" w:space="0" w:color="auto"/>
      </w:divBdr>
    </w:div>
    <w:div w:id="1224827279">
      <w:bodyDiv w:val="1"/>
      <w:marLeft w:val="0"/>
      <w:marRight w:val="0"/>
      <w:marTop w:val="0"/>
      <w:marBottom w:val="0"/>
      <w:divBdr>
        <w:top w:val="none" w:sz="0" w:space="0" w:color="auto"/>
        <w:left w:val="none" w:sz="0" w:space="0" w:color="auto"/>
        <w:bottom w:val="none" w:sz="0" w:space="0" w:color="auto"/>
        <w:right w:val="none" w:sz="0" w:space="0" w:color="auto"/>
      </w:divBdr>
    </w:div>
    <w:div w:id="1247768380">
      <w:bodyDiv w:val="1"/>
      <w:marLeft w:val="0"/>
      <w:marRight w:val="0"/>
      <w:marTop w:val="0"/>
      <w:marBottom w:val="0"/>
      <w:divBdr>
        <w:top w:val="none" w:sz="0" w:space="0" w:color="auto"/>
        <w:left w:val="none" w:sz="0" w:space="0" w:color="auto"/>
        <w:bottom w:val="none" w:sz="0" w:space="0" w:color="auto"/>
        <w:right w:val="none" w:sz="0" w:space="0" w:color="auto"/>
      </w:divBdr>
    </w:div>
    <w:div w:id="1288512270">
      <w:bodyDiv w:val="1"/>
      <w:marLeft w:val="0"/>
      <w:marRight w:val="0"/>
      <w:marTop w:val="0"/>
      <w:marBottom w:val="0"/>
      <w:divBdr>
        <w:top w:val="none" w:sz="0" w:space="0" w:color="auto"/>
        <w:left w:val="none" w:sz="0" w:space="0" w:color="auto"/>
        <w:bottom w:val="none" w:sz="0" w:space="0" w:color="auto"/>
        <w:right w:val="none" w:sz="0" w:space="0" w:color="auto"/>
      </w:divBdr>
    </w:div>
    <w:div w:id="1293825079">
      <w:bodyDiv w:val="1"/>
      <w:marLeft w:val="0"/>
      <w:marRight w:val="0"/>
      <w:marTop w:val="0"/>
      <w:marBottom w:val="0"/>
      <w:divBdr>
        <w:top w:val="none" w:sz="0" w:space="0" w:color="auto"/>
        <w:left w:val="none" w:sz="0" w:space="0" w:color="auto"/>
        <w:bottom w:val="none" w:sz="0" w:space="0" w:color="auto"/>
        <w:right w:val="none" w:sz="0" w:space="0" w:color="auto"/>
      </w:divBdr>
    </w:div>
    <w:div w:id="1301767391">
      <w:bodyDiv w:val="1"/>
      <w:marLeft w:val="0"/>
      <w:marRight w:val="0"/>
      <w:marTop w:val="0"/>
      <w:marBottom w:val="0"/>
      <w:divBdr>
        <w:top w:val="none" w:sz="0" w:space="0" w:color="auto"/>
        <w:left w:val="none" w:sz="0" w:space="0" w:color="auto"/>
        <w:bottom w:val="none" w:sz="0" w:space="0" w:color="auto"/>
        <w:right w:val="none" w:sz="0" w:space="0" w:color="auto"/>
      </w:divBdr>
    </w:div>
    <w:div w:id="1307050366">
      <w:bodyDiv w:val="1"/>
      <w:marLeft w:val="0"/>
      <w:marRight w:val="0"/>
      <w:marTop w:val="0"/>
      <w:marBottom w:val="0"/>
      <w:divBdr>
        <w:top w:val="none" w:sz="0" w:space="0" w:color="auto"/>
        <w:left w:val="none" w:sz="0" w:space="0" w:color="auto"/>
        <w:bottom w:val="none" w:sz="0" w:space="0" w:color="auto"/>
        <w:right w:val="none" w:sz="0" w:space="0" w:color="auto"/>
      </w:divBdr>
    </w:div>
    <w:div w:id="1315336217">
      <w:bodyDiv w:val="1"/>
      <w:marLeft w:val="0"/>
      <w:marRight w:val="0"/>
      <w:marTop w:val="0"/>
      <w:marBottom w:val="0"/>
      <w:divBdr>
        <w:top w:val="none" w:sz="0" w:space="0" w:color="auto"/>
        <w:left w:val="none" w:sz="0" w:space="0" w:color="auto"/>
        <w:bottom w:val="none" w:sz="0" w:space="0" w:color="auto"/>
        <w:right w:val="none" w:sz="0" w:space="0" w:color="auto"/>
      </w:divBdr>
    </w:div>
    <w:div w:id="1332754182">
      <w:bodyDiv w:val="1"/>
      <w:marLeft w:val="0"/>
      <w:marRight w:val="0"/>
      <w:marTop w:val="0"/>
      <w:marBottom w:val="0"/>
      <w:divBdr>
        <w:top w:val="none" w:sz="0" w:space="0" w:color="auto"/>
        <w:left w:val="none" w:sz="0" w:space="0" w:color="auto"/>
        <w:bottom w:val="none" w:sz="0" w:space="0" w:color="auto"/>
        <w:right w:val="none" w:sz="0" w:space="0" w:color="auto"/>
      </w:divBdr>
    </w:div>
    <w:div w:id="1339964680">
      <w:bodyDiv w:val="1"/>
      <w:marLeft w:val="0"/>
      <w:marRight w:val="0"/>
      <w:marTop w:val="0"/>
      <w:marBottom w:val="0"/>
      <w:divBdr>
        <w:top w:val="none" w:sz="0" w:space="0" w:color="auto"/>
        <w:left w:val="none" w:sz="0" w:space="0" w:color="auto"/>
        <w:bottom w:val="none" w:sz="0" w:space="0" w:color="auto"/>
        <w:right w:val="none" w:sz="0" w:space="0" w:color="auto"/>
      </w:divBdr>
    </w:div>
    <w:div w:id="1349016816">
      <w:bodyDiv w:val="1"/>
      <w:marLeft w:val="0"/>
      <w:marRight w:val="0"/>
      <w:marTop w:val="0"/>
      <w:marBottom w:val="0"/>
      <w:divBdr>
        <w:top w:val="none" w:sz="0" w:space="0" w:color="auto"/>
        <w:left w:val="none" w:sz="0" w:space="0" w:color="auto"/>
        <w:bottom w:val="none" w:sz="0" w:space="0" w:color="auto"/>
        <w:right w:val="none" w:sz="0" w:space="0" w:color="auto"/>
      </w:divBdr>
    </w:div>
    <w:div w:id="1350452431">
      <w:bodyDiv w:val="1"/>
      <w:marLeft w:val="0"/>
      <w:marRight w:val="0"/>
      <w:marTop w:val="0"/>
      <w:marBottom w:val="0"/>
      <w:divBdr>
        <w:top w:val="none" w:sz="0" w:space="0" w:color="auto"/>
        <w:left w:val="none" w:sz="0" w:space="0" w:color="auto"/>
        <w:bottom w:val="none" w:sz="0" w:space="0" w:color="auto"/>
        <w:right w:val="none" w:sz="0" w:space="0" w:color="auto"/>
      </w:divBdr>
    </w:div>
    <w:div w:id="1373651109">
      <w:bodyDiv w:val="1"/>
      <w:marLeft w:val="0"/>
      <w:marRight w:val="0"/>
      <w:marTop w:val="0"/>
      <w:marBottom w:val="0"/>
      <w:divBdr>
        <w:top w:val="none" w:sz="0" w:space="0" w:color="auto"/>
        <w:left w:val="none" w:sz="0" w:space="0" w:color="auto"/>
        <w:bottom w:val="none" w:sz="0" w:space="0" w:color="auto"/>
        <w:right w:val="none" w:sz="0" w:space="0" w:color="auto"/>
      </w:divBdr>
    </w:div>
    <w:div w:id="1375547033">
      <w:bodyDiv w:val="1"/>
      <w:marLeft w:val="0"/>
      <w:marRight w:val="0"/>
      <w:marTop w:val="0"/>
      <w:marBottom w:val="0"/>
      <w:divBdr>
        <w:top w:val="none" w:sz="0" w:space="0" w:color="auto"/>
        <w:left w:val="none" w:sz="0" w:space="0" w:color="auto"/>
        <w:bottom w:val="none" w:sz="0" w:space="0" w:color="auto"/>
        <w:right w:val="none" w:sz="0" w:space="0" w:color="auto"/>
      </w:divBdr>
    </w:div>
    <w:div w:id="1386949855">
      <w:bodyDiv w:val="1"/>
      <w:marLeft w:val="0"/>
      <w:marRight w:val="0"/>
      <w:marTop w:val="0"/>
      <w:marBottom w:val="0"/>
      <w:divBdr>
        <w:top w:val="none" w:sz="0" w:space="0" w:color="auto"/>
        <w:left w:val="none" w:sz="0" w:space="0" w:color="auto"/>
        <w:bottom w:val="none" w:sz="0" w:space="0" w:color="auto"/>
        <w:right w:val="none" w:sz="0" w:space="0" w:color="auto"/>
      </w:divBdr>
    </w:div>
    <w:div w:id="1389187307">
      <w:bodyDiv w:val="1"/>
      <w:marLeft w:val="0"/>
      <w:marRight w:val="0"/>
      <w:marTop w:val="0"/>
      <w:marBottom w:val="0"/>
      <w:divBdr>
        <w:top w:val="none" w:sz="0" w:space="0" w:color="auto"/>
        <w:left w:val="none" w:sz="0" w:space="0" w:color="auto"/>
        <w:bottom w:val="none" w:sz="0" w:space="0" w:color="auto"/>
        <w:right w:val="none" w:sz="0" w:space="0" w:color="auto"/>
      </w:divBdr>
    </w:div>
    <w:div w:id="1397047603">
      <w:bodyDiv w:val="1"/>
      <w:marLeft w:val="0"/>
      <w:marRight w:val="0"/>
      <w:marTop w:val="0"/>
      <w:marBottom w:val="0"/>
      <w:divBdr>
        <w:top w:val="none" w:sz="0" w:space="0" w:color="auto"/>
        <w:left w:val="none" w:sz="0" w:space="0" w:color="auto"/>
        <w:bottom w:val="none" w:sz="0" w:space="0" w:color="auto"/>
        <w:right w:val="none" w:sz="0" w:space="0" w:color="auto"/>
      </w:divBdr>
    </w:div>
    <w:div w:id="1406144707">
      <w:bodyDiv w:val="1"/>
      <w:marLeft w:val="0"/>
      <w:marRight w:val="0"/>
      <w:marTop w:val="0"/>
      <w:marBottom w:val="0"/>
      <w:divBdr>
        <w:top w:val="none" w:sz="0" w:space="0" w:color="auto"/>
        <w:left w:val="none" w:sz="0" w:space="0" w:color="auto"/>
        <w:bottom w:val="none" w:sz="0" w:space="0" w:color="auto"/>
        <w:right w:val="none" w:sz="0" w:space="0" w:color="auto"/>
      </w:divBdr>
    </w:div>
    <w:div w:id="1417362811">
      <w:bodyDiv w:val="1"/>
      <w:marLeft w:val="0"/>
      <w:marRight w:val="0"/>
      <w:marTop w:val="0"/>
      <w:marBottom w:val="0"/>
      <w:divBdr>
        <w:top w:val="none" w:sz="0" w:space="0" w:color="auto"/>
        <w:left w:val="none" w:sz="0" w:space="0" w:color="auto"/>
        <w:bottom w:val="none" w:sz="0" w:space="0" w:color="auto"/>
        <w:right w:val="none" w:sz="0" w:space="0" w:color="auto"/>
      </w:divBdr>
    </w:div>
    <w:div w:id="1420785987">
      <w:bodyDiv w:val="1"/>
      <w:marLeft w:val="0"/>
      <w:marRight w:val="0"/>
      <w:marTop w:val="0"/>
      <w:marBottom w:val="0"/>
      <w:divBdr>
        <w:top w:val="none" w:sz="0" w:space="0" w:color="auto"/>
        <w:left w:val="none" w:sz="0" w:space="0" w:color="auto"/>
        <w:bottom w:val="none" w:sz="0" w:space="0" w:color="auto"/>
        <w:right w:val="none" w:sz="0" w:space="0" w:color="auto"/>
      </w:divBdr>
    </w:div>
    <w:div w:id="1443650604">
      <w:bodyDiv w:val="1"/>
      <w:marLeft w:val="0"/>
      <w:marRight w:val="0"/>
      <w:marTop w:val="0"/>
      <w:marBottom w:val="0"/>
      <w:divBdr>
        <w:top w:val="none" w:sz="0" w:space="0" w:color="auto"/>
        <w:left w:val="none" w:sz="0" w:space="0" w:color="auto"/>
        <w:bottom w:val="none" w:sz="0" w:space="0" w:color="auto"/>
        <w:right w:val="none" w:sz="0" w:space="0" w:color="auto"/>
      </w:divBdr>
    </w:div>
    <w:div w:id="1451557033">
      <w:bodyDiv w:val="1"/>
      <w:marLeft w:val="0"/>
      <w:marRight w:val="0"/>
      <w:marTop w:val="0"/>
      <w:marBottom w:val="0"/>
      <w:divBdr>
        <w:top w:val="none" w:sz="0" w:space="0" w:color="auto"/>
        <w:left w:val="none" w:sz="0" w:space="0" w:color="auto"/>
        <w:bottom w:val="none" w:sz="0" w:space="0" w:color="auto"/>
        <w:right w:val="none" w:sz="0" w:space="0" w:color="auto"/>
      </w:divBdr>
    </w:div>
    <w:div w:id="1462963396">
      <w:bodyDiv w:val="1"/>
      <w:marLeft w:val="0"/>
      <w:marRight w:val="0"/>
      <w:marTop w:val="0"/>
      <w:marBottom w:val="0"/>
      <w:divBdr>
        <w:top w:val="none" w:sz="0" w:space="0" w:color="auto"/>
        <w:left w:val="none" w:sz="0" w:space="0" w:color="auto"/>
        <w:bottom w:val="none" w:sz="0" w:space="0" w:color="auto"/>
        <w:right w:val="none" w:sz="0" w:space="0" w:color="auto"/>
      </w:divBdr>
    </w:div>
    <w:div w:id="1467620831">
      <w:bodyDiv w:val="1"/>
      <w:marLeft w:val="0"/>
      <w:marRight w:val="0"/>
      <w:marTop w:val="0"/>
      <w:marBottom w:val="0"/>
      <w:divBdr>
        <w:top w:val="none" w:sz="0" w:space="0" w:color="auto"/>
        <w:left w:val="none" w:sz="0" w:space="0" w:color="auto"/>
        <w:bottom w:val="none" w:sz="0" w:space="0" w:color="auto"/>
        <w:right w:val="none" w:sz="0" w:space="0" w:color="auto"/>
      </w:divBdr>
    </w:div>
    <w:div w:id="1480923264">
      <w:bodyDiv w:val="1"/>
      <w:marLeft w:val="0"/>
      <w:marRight w:val="0"/>
      <w:marTop w:val="0"/>
      <w:marBottom w:val="0"/>
      <w:divBdr>
        <w:top w:val="none" w:sz="0" w:space="0" w:color="auto"/>
        <w:left w:val="none" w:sz="0" w:space="0" w:color="auto"/>
        <w:bottom w:val="none" w:sz="0" w:space="0" w:color="auto"/>
        <w:right w:val="none" w:sz="0" w:space="0" w:color="auto"/>
      </w:divBdr>
    </w:div>
    <w:div w:id="1481729010">
      <w:bodyDiv w:val="1"/>
      <w:marLeft w:val="0"/>
      <w:marRight w:val="0"/>
      <w:marTop w:val="0"/>
      <w:marBottom w:val="0"/>
      <w:divBdr>
        <w:top w:val="none" w:sz="0" w:space="0" w:color="auto"/>
        <w:left w:val="none" w:sz="0" w:space="0" w:color="auto"/>
        <w:bottom w:val="none" w:sz="0" w:space="0" w:color="auto"/>
        <w:right w:val="none" w:sz="0" w:space="0" w:color="auto"/>
      </w:divBdr>
    </w:div>
    <w:div w:id="1483735875">
      <w:bodyDiv w:val="1"/>
      <w:marLeft w:val="0"/>
      <w:marRight w:val="0"/>
      <w:marTop w:val="0"/>
      <w:marBottom w:val="0"/>
      <w:divBdr>
        <w:top w:val="none" w:sz="0" w:space="0" w:color="auto"/>
        <w:left w:val="none" w:sz="0" w:space="0" w:color="auto"/>
        <w:bottom w:val="none" w:sz="0" w:space="0" w:color="auto"/>
        <w:right w:val="none" w:sz="0" w:space="0" w:color="auto"/>
      </w:divBdr>
    </w:div>
    <w:div w:id="1504661100">
      <w:bodyDiv w:val="1"/>
      <w:marLeft w:val="0"/>
      <w:marRight w:val="0"/>
      <w:marTop w:val="0"/>
      <w:marBottom w:val="0"/>
      <w:divBdr>
        <w:top w:val="none" w:sz="0" w:space="0" w:color="auto"/>
        <w:left w:val="none" w:sz="0" w:space="0" w:color="auto"/>
        <w:bottom w:val="none" w:sz="0" w:space="0" w:color="auto"/>
        <w:right w:val="none" w:sz="0" w:space="0" w:color="auto"/>
      </w:divBdr>
    </w:div>
    <w:div w:id="1508903287">
      <w:bodyDiv w:val="1"/>
      <w:marLeft w:val="0"/>
      <w:marRight w:val="0"/>
      <w:marTop w:val="0"/>
      <w:marBottom w:val="0"/>
      <w:divBdr>
        <w:top w:val="none" w:sz="0" w:space="0" w:color="auto"/>
        <w:left w:val="none" w:sz="0" w:space="0" w:color="auto"/>
        <w:bottom w:val="none" w:sz="0" w:space="0" w:color="auto"/>
        <w:right w:val="none" w:sz="0" w:space="0" w:color="auto"/>
      </w:divBdr>
    </w:div>
    <w:div w:id="1536964255">
      <w:bodyDiv w:val="1"/>
      <w:marLeft w:val="0"/>
      <w:marRight w:val="0"/>
      <w:marTop w:val="0"/>
      <w:marBottom w:val="0"/>
      <w:divBdr>
        <w:top w:val="none" w:sz="0" w:space="0" w:color="auto"/>
        <w:left w:val="none" w:sz="0" w:space="0" w:color="auto"/>
        <w:bottom w:val="none" w:sz="0" w:space="0" w:color="auto"/>
        <w:right w:val="none" w:sz="0" w:space="0" w:color="auto"/>
      </w:divBdr>
    </w:div>
    <w:div w:id="1545867667">
      <w:bodyDiv w:val="1"/>
      <w:marLeft w:val="0"/>
      <w:marRight w:val="0"/>
      <w:marTop w:val="0"/>
      <w:marBottom w:val="0"/>
      <w:divBdr>
        <w:top w:val="none" w:sz="0" w:space="0" w:color="auto"/>
        <w:left w:val="none" w:sz="0" w:space="0" w:color="auto"/>
        <w:bottom w:val="none" w:sz="0" w:space="0" w:color="auto"/>
        <w:right w:val="none" w:sz="0" w:space="0" w:color="auto"/>
      </w:divBdr>
    </w:div>
    <w:div w:id="1566332407">
      <w:bodyDiv w:val="1"/>
      <w:marLeft w:val="0"/>
      <w:marRight w:val="0"/>
      <w:marTop w:val="0"/>
      <w:marBottom w:val="0"/>
      <w:divBdr>
        <w:top w:val="none" w:sz="0" w:space="0" w:color="auto"/>
        <w:left w:val="none" w:sz="0" w:space="0" w:color="auto"/>
        <w:bottom w:val="none" w:sz="0" w:space="0" w:color="auto"/>
        <w:right w:val="none" w:sz="0" w:space="0" w:color="auto"/>
      </w:divBdr>
    </w:div>
    <w:div w:id="1586719329">
      <w:bodyDiv w:val="1"/>
      <w:marLeft w:val="0"/>
      <w:marRight w:val="0"/>
      <w:marTop w:val="0"/>
      <w:marBottom w:val="0"/>
      <w:divBdr>
        <w:top w:val="none" w:sz="0" w:space="0" w:color="auto"/>
        <w:left w:val="none" w:sz="0" w:space="0" w:color="auto"/>
        <w:bottom w:val="none" w:sz="0" w:space="0" w:color="auto"/>
        <w:right w:val="none" w:sz="0" w:space="0" w:color="auto"/>
      </w:divBdr>
    </w:div>
    <w:div w:id="1599757161">
      <w:bodyDiv w:val="1"/>
      <w:marLeft w:val="0"/>
      <w:marRight w:val="0"/>
      <w:marTop w:val="0"/>
      <w:marBottom w:val="0"/>
      <w:divBdr>
        <w:top w:val="none" w:sz="0" w:space="0" w:color="auto"/>
        <w:left w:val="none" w:sz="0" w:space="0" w:color="auto"/>
        <w:bottom w:val="none" w:sz="0" w:space="0" w:color="auto"/>
        <w:right w:val="none" w:sz="0" w:space="0" w:color="auto"/>
      </w:divBdr>
    </w:div>
    <w:div w:id="1637297784">
      <w:bodyDiv w:val="1"/>
      <w:marLeft w:val="0"/>
      <w:marRight w:val="0"/>
      <w:marTop w:val="0"/>
      <w:marBottom w:val="0"/>
      <w:divBdr>
        <w:top w:val="none" w:sz="0" w:space="0" w:color="auto"/>
        <w:left w:val="none" w:sz="0" w:space="0" w:color="auto"/>
        <w:bottom w:val="none" w:sz="0" w:space="0" w:color="auto"/>
        <w:right w:val="none" w:sz="0" w:space="0" w:color="auto"/>
      </w:divBdr>
    </w:div>
    <w:div w:id="1646927418">
      <w:bodyDiv w:val="1"/>
      <w:marLeft w:val="0"/>
      <w:marRight w:val="0"/>
      <w:marTop w:val="0"/>
      <w:marBottom w:val="0"/>
      <w:divBdr>
        <w:top w:val="none" w:sz="0" w:space="0" w:color="auto"/>
        <w:left w:val="none" w:sz="0" w:space="0" w:color="auto"/>
        <w:bottom w:val="none" w:sz="0" w:space="0" w:color="auto"/>
        <w:right w:val="none" w:sz="0" w:space="0" w:color="auto"/>
      </w:divBdr>
    </w:div>
    <w:div w:id="1651053021">
      <w:bodyDiv w:val="1"/>
      <w:marLeft w:val="0"/>
      <w:marRight w:val="0"/>
      <w:marTop w:val="0"/>
      <w:marBottom w:val="0"/>
      <w:divBdr>
        <w:top w:val="none" w:sz="0" w:space="0" w:color="auto"/>
        <w:left w:val="none" w:sz="0" w:space="0" w:color="auto"/>
        <w:bottom w:val="none" w:sz="0" w:space="0" w:color="auto"/>
        <w:right w:val="none" w:sz="0" w:space="0" w:color="auto"/>
      </w:divBdr>
    </w:div>
    <w:div w:id="1660309064">
      <w:bodyDiv w:val="1"/>
      <w:marLeft w:val="0"/>
      <w:marRight w:val="0"/>
      <w:marTop w:val="0"/>
      <w:marBottom w:val="0"/>
      <w:divBdr>
        <w:top w:val="none" w:sz="0" w:space="0" w:color="auto"/>
        <w:left w:val="none" w:sz="0" w:space="0" w:color="auto"/>
        <w:bottom w:val="none" w:sz="0" w:space="0" w:color="auto"/>
        <w:right w:val="none" w:sz="0" w:space="0" w:color="auto"/>
      </w:divBdr>
    </w:div>
    <w:div w:id="1676297791">
      <w:bodyDiv w:val="1"/>
      <w:marLeft w:val="0"/>
      <w:marRight w:val="0"/>
      <w:marTop w:val="0"/>
      <w:marBottom w:val="0"/>
      <w:divBdr>
        <w:top w:val="none" w:sz="0" w:space="0" w:color="auto"/>
        <w:left w:val="none" w:sz="0" w:space="0" w:color="auto"/>
        <w:bottom w:val="none" w:sz="0" w:space="0" w:color="auto"/>
        <w:right w:val="none" w:sz="0" w:space="0" w:color="auto"/>
      </w:divBdr>
    </w:div>
    <w:div w:id="1679237489">
      <w:bodyDiv w:val="1"/>
      <w:marLeft w:val="0"/>
      <w:marRight w:val="0"/>
      <w:marTop w:val="0"/>
      <w:marBottom w:val="0"/>
      <w:divBdr>
        <w:top w:val="none" w:sz="0" w:space="0" w:color="auto"/>
        <w:left w:val="none" w:sz="0" w:space="0" w:color="auto"/>
        <w:bottom w:val="none" w:sz="0" w:space="0" w:color="auto"/>
        <w:right w:val="none" w:sz="0" w:space="0" w:color="auto"/>
      </w:divBdr>
    </w:div>
    <w:div w:id="1697465928">
      <w:bodyDiv w:val="1"/>
      <w:marLeft w:val="0"/>
      <w:marRight w:val="0"/>
      <w:marTop w:val="0"/>
      <w:marBottom w:val="0"/>
      <w:divBdr>
        <w:top w:val="none" w:sz="0" w:space="0" w:color="auto"/>
        <w:left w:val="none" w:sz="0" w:space="0" w:color="auto"/>
        <w:bottom w:val="none" w:sz="0" w:space="0" w:color="auto"/>
        <w:right w:val="none" w:sz="0" w:space="0" w:color="auto"/>
      </w:divBdr>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
    <w:div w:id="1738437616">
      <w:bodyDiv w:val="1"/>
      <w:marLeft w:val="0"/>
      <w:marRight w:val="0"/>
      <w:marTop w:val="0"/>
      <w:marBottom w:val="0"/>
      <w:divBdr>
        <w:top w:val="none" w:sz="0" w:space="0" w:color="auto"/>
        <w:left w:val="none" w:sz="0" w:space="0" w:color="auto"/>
        <w:bottom w:val="none" w:sz="0" w:space="0" w:color="auto"/>
        <w:right w:val="none" w:sz="0" w:space="0" w:color="auto"/>
      </w:divBdr>
    </w:div>
    <w:div w:id="1752310332">
      <w:bodyDiv w:val="1"/>
      <w:marLeft w:val="0"/>
      <w:marRight w:val="0"/>
      <w:marTop w:val="0"/>
      <w:marBottom w:val="0"/>
      <w:divBdr>
        <w:top w:val="none" w:sz="0" w:space="0" w:color="auto"/>
        <w:left w:val="none" w:sz="0" w:space="0" w:color="auto"/>
        <w:bottom w:val="none" w:sz="0" w:space="0" w:color="auto"/>
        <w:right w:val="none" w:sz="0" w:space="0" w:color="auto"/>
      </w:divBdr>
    </w:div>
    <w:div w:id="1753309934">
      <w:bodyDiv w:val="1"/>
      <w:marLeft w:val="0"/>
      <w:marRight w:val="0"/>
      <w:marTop w:val="0"/>
      <w:marBottom w:val="0"/>
      <w:divBdr>
        <w:top w:val="none" w:sz="0" w:space="0" w:color="auto"/>
        <w:left w:val="none" w:sz="0" w:space="0" w:color="auto"/>
        <w:bottom w:val="none" w:sz="0" w:space="0" w:color="auto"/>
        <w:right w:val="none" w:sz="0" w:space="0" w:color="auto"/>
      </w:divBdr>
    </w:div>
    <w:div w:id="1756591917">
      <w:bodyDiv w:val="1"/>
      <w:marLeft w:val="0"/>
      <w:marRight w:val="0"/>
      <w:marTop w:val="0"/>
      <w:marBottom w:val="0"/>
      <w:divBdr>
        <w:top w:val="none" w:sz="0" w:space="0" w:color="auto"/>
        <w:left w:val="none" w:sz="0" w:space="0" w:color="auto"/>
        <w:bottom w:val="none" w:sz="0" w:space="0" w:color="auto"/>
        <w:right w:val="none" w:sz="0" w:space="0" w:color="auto"/>
      </w:divBdr>
      <w:divsChild>
        <w:div w:id="264457162">
          <w:marLeft w:val="0"/>
          <w:marRight w:val="0"/>
          <w:marTop w:val="0"/>
          <w:marBottom w:val="0"/>
          <w:divBdr>
            <w:top w:val="none" w:sz="0" w:space="0" w:color="auto"/>
            <w:left w:val="none" w:sz="0" w:space="0" w:color="auto"/>
            <w:bottom w:val="single" w:sz="6" w:space="6" w:color="C7D0DA"/>
            <w:right w:val="none" w:sz="0" w:space="0" w:color="auto"/>
          </w:divBdr>
          <w:divsChild>
            <w:div w:id="647631329">
              <w:marLeft w:val="0"/>
              <w:marRight w:val="0"/>
              <w:marTop w:val="0"/>
              <w:marBottom w:val="0"/>
              <w:divBdr>
                <w:top w:val="none" w:sz="0" w:space="0" w:color="auto"/>
                <w:left w:val="none" w:sz="0" w:space="0" w:color="auto"/>
                <w:bottom w:val="none" w:sz="0" w:space="0" w:color="auto"/>
                <w:right w:val="none" w:sz="0" w:space="0" w:color="auto"/>
              </w:divBdr>
              <w:divsChild>
                <w:div w:id="1481730624">
                  <w:marLeft w:val="0"/>
                  <w:marRight w:val="0"/>
                  <w:marTop w:val="0"/>
                  <w:marBottom w:val="0"/>
                  <w:divBdr>
                    <w:top w:val="none" w:sz="0" w:space="0" w:color="auto"/>
                    <w:left w:val="none" w:sz="0" w:space="0" w:color="auto"/>
                    <w:bottom w:val="none" w:sz="0" w:space="0" w:color="auto"/>
                    <w:right w:val="none" w:sz="0" w:space="0" w:color="auto"/>
                  </w:divBdr>
                </w:div>
                <w:div w:id="1913849330">
                  <w:marLeft w:val="0"/>
                  <w:marRight w:val="0"/>
                  <w:marTop w:val="0"/>
                  <w:marBottom w:val="0"/>
                  <w:divBdr>
                    <w:top w:val="none" w:sz="0" w:space="0" w:color="auto"/>
                    <w:left w:val="none" w:sz="0" w:space="0" w:color="auto"/>
                    <w:bottom w:val="none" w:sz="0" w:space="0" w:color="auto"/>
                    <w:right w:val="none" w:sz="0" w:space="0" w:color="auto"/>
                  </w:divBdr>
                  <w:divsChild>
                    <w:div w:id="967590019">
                      <w:marLeft w:val="0"/>
                      <w:marRight w:val="0"/>
                      <w:marTop w:val="0"/>
                      <w:marBottom w:val="60"/>
                      <w:divBdr>
                        <w:top w:val="none" w:sz="0" w:space="0" w:color="auto"/>
                        <w:left w:val="none" w:sz="0" w:space="0" w:color="auto"/>
                        <w:bottom w:val="none" w:sz="0" w:space="0" w:color="auto"/>
                        <w:right w:val="none" w:sz="0" w:space="0" w:color="auto"/>
                      </w:divBdr>
                      <w:divsChild>
                        <w:div w:id="1233740767">
                          <w:marLeft w:val="0"/>
                          <w:marRight w:val="0"/>
                          <w:marTop w:val="0"/>
                          <w:marBottom w:val="0"/>
                          <w:divBdr>
                            <w:top w:val="none" w:sz="0" w:space="0" w:color="auto"/>
                            <w:left w:val="none" w:sz="0" w:space="0" w:color="auto"/>
                            <w:bottom w:val="none" w:sz="0" w:space="0" w:color="auto"/>
                            <w:right w:val="none" w:sz="0" w:space="0" w:color="auto"/>
                          </w:divBdr>
                        </w:div>
                        <w:div w:id="12808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956086">
              <w:marLeft w:val="0"/>
              <w:marRight w:val="0"/>
              <w:marTop w:val="0"/>
              <w:marBottom w:val="0"/>
              <w:divBdr>
                <w:top w:val="none" w:sz="0" w:space="0" w:color="auto"/>
                <w:left w:val="none" w:sz="0" w:space="0" w:color="auto"/>
                <w:bottom w:val="none" w:sz="0" w:space="0" w:color="auto"/>
                <w:right w:val="none" w:sz="0" w:space="0" w:color="auto"/>
              </w:divBdr>
              <w:divsChild>
                <w:div w:id="1974750548">
                  <w:marLeft w:val="0"/>
                  <w:marRight w:val="0"/>
                  <w:marTop w:val="0"/>
                  <w:marBottom w:val="0"/>
                  <w:divBdr>
                    <w:top w:val="none" w:sz="0" w:space="0" w:color="auto"/>
                    <w:left w:val="none" w:sz="0" w:space="0" w:color="auto"/>
                    <w:bottom w:val="none" w:sz="0" w:space="0" w:color="auto"/>
                    <w:right w:val="none" w:sz="0" w:space="0" w:color="auto"/>
                  </w:divBdr>
                  <w:divsChild>
                    <w:div w:id="19084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11494">
          <w:marLeft w:val="0"/>
          <w:marRight w:val="0"/>
          <w:marTop w:val="0"/>
          <w:marBottom w:val="0"/>
          <w:divBdr>
            <w:top w:val="none" w:sz="0" w:space="0" w:color="auto"/>
            <w:left w:val="none" w:sz="0" w:space="0" w:color="auto"/>
            <w:bottom w:val="single" w:sz="6" w:space="6" w:color="C7D0DA"/>
            <w:right w:val="none" w:sz="0" w:space="0" w:color="auto"/>
          </w:divBdr>
          <w:divsChild>
            <w:div w:id="722369020">
              <w:marLeft w:val="0"/>
              <w:marRight w:val="0"/>
              <w:marTop w:val="0"/>
              <w:marBottom w:val="0"/>
              <w:divBdr>
                <w:top w:val="none" w:sz="0" w:space="0" w:color="auto"/>
                <w:left w:val="none" w:sz="0" w:space="0" w:color="auto"/>
                <w:bottom w:val="none" w:sz="0" w:space="0" w:color="auto"/>
                <w:right w:val="none" w:sz="0" w:space="0" w:color="auto"/>
              </w:divBdr>
              <w:divsChild>
                <w:div w:id="341009873">
                  <w:marLeft w:val="0"/>
                  <w:marRight w:val="0"/>
                  <w:marTop w:val="0"/>
                  <w:marBottom w:val="0"/>
                  <w:divBdr>
                    <w:top w:val="none" w:sz="0" w:space="0" w:color="auto"/>
                    <w:left w:val="none" w:sz="0" w:space="0" w:color="auto"/>
                    <w:bottom w:val="none" w:sz="0" w:space="0" w:color="auto"/>
                    <w:right w:val="none" w:sz="0" w:space="0" w:color="auto"/>
                  </w:divBdr>
                </w:div>
                <w:div w:id="1887716421">
                  <w:marLeft w:val="0"/>
                  <w:marRight w:val="0"/>
                  <w:marTop w:val="0"/>
                  <w:marBottom w:val="0"/>
                  <w:divBdr>
                    <w:top w:val="none" w:sz="0" w:space="0" w:color="auto"/>
                    <w:left w:val="none" w:sz="0" w:space="0" w:color="auto"/>
                    <w:bottom w:val="none" w:sz="0" w:space="0" w:color="auto"/>
                    <w:right w:val="none" w:sz="0" w:space="0" w:color="auto"/>
                  </w:divBdr>
                  <w:divsChild>
                    <w:div w:id="735977754">
                      <w:marLeft w:val="0"/>
                      <w:marRight w:val="0"/>
                      <w:marTop w:val="0"/>
                      <w:marBottom w:val="60"/>
                      <w:divBdr>
                        <w:top w:val="none" w:sz="0" w:space="0" w:color="auto"/>
                        <w:left w:val="none" w:sz="0" w:space="0" w:color="auto"/>
                        <w:bottom w:val="none" w:sz="0" w:space="0" w:color="auto"/>
                        <w:right w:val="none" w:sz="0" w:space="0" w:color="auto"/>
                      </w:divBdr>
                      <w:divsChild>
                        <w:div w:id="712774700">
                          <w:marLeft w:val="0"/>
                          <w:marRight w:val="0"/>
                          <w:marTop w:val="0"/>
                          <w:marBottom w:val="0"/>
                          <w:divBdr>
                            <w:top w:val="none" w:sz="0" w:space="0" w:color="auto"/>
                            <w:left w:val="none" w:sz="0" w:space="0" w:color="auto"/>
                            <w:bottom w:val="none" w:sz="0" w:space="0" w:color="auto"/>
                            <w:right w:val="none" w:sz="0" w:space="0" w:color="auto"/>
                          </w:divBdr>
                        </w:div>
                        <w:div w:id="147757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759490">
              <w:marLeft w:val="0"/>
              <w:marRight w:val="0"/>
              <w:marTop w:val="0"/>
              <w:marBottom w:val="0"/>
              <w:divBdr>
                <w:top w:val="none" w:sz="0" w:space="0" w:color="auto"/>
                <w:left w:val="none" w:sz="0" w:space="0" w:color="auto"/>
                <w:bottom w:val="none" w:sz="0" w:space="0" w:color="auto"/>
                <w:right w:val="none" w:sz="0" w:space="0" w:color="auto"/>
              </w:divBdr>
              <w:divsChild>
                <w:div w:id="2009940002">
                  <w:marLeft w:val="0"/>
                  <w:marRight w:val="0"/>
                  <w:marTop w:val="0"/>
                  <w:marBottom w:val="0"/>
                  <w:divBdr>
                    <w:top w:val="none" w:sz="0" w:space="0" w:color="auto"/>
                    <w:left w:val="none" w:sz="0" w:space="0" w:color="auto"/>
                    <w:bottom w:val="none" w:sz="0" w:space="0" w:color="auto"/>
                    <w:right w:val="none" w:sz="0" w:space="0" w:color="auto"/>
                  </w:divBdr>
                  <w:divsChild>
                    <w:div w:id="153572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46826">
          <w:marLeft w:val="0"/>
          <w:marRight w:val="0"/>
          <w:marTop w:val="0"/>
          <w:marBottom w:val="0"/>
          <w:divBdr>
            <w:top w:val="none" w:sz="0" w:space="0" w:color="auto"/>
            <w:left w:val="none" w:sz="0" w:space="0" w:color="auto"/>
            <w:bottom w:val="single" w:sz="6" w:space="6" w:color="C7D0DA"/>
            <w:right w:val="none" w:sz="0" w:space="0" w:color="auto"/>
          </w:divBdr>
          <w:divsChild>
            <w:div w:id="1333294831">
              <w:marLeft w:val="0"/>
              <w:marRight w:val="0"/>
              <w:marTop w:val="0"/>
              <w:marBottom w:val="0"/>
              <w:divBdr>
                <w:top w:val="none" w:sz="0" w:space="0" w:color="auto"/>
                <w:left w:val="none" w:sz="0" w:space="0" w:color="auto"/>
                <w:bottom w:val="none" w:sz="0" w:space="0" w:color="auto"/>
                <w:right w:val="none" w:sz="0" w:space="0" w:color="auto"/>
              </w:divBdr>
              <w:divsChild>
                <w:div w:id="260534008">
                  <w:marLeft w:val="0"/>
                  <w:marRight w:val="0"/>
                  <w:marTop w:val="0"/>
                  <w:marBottom w:val="0"/>
                  <w:divBdr>
                    <w:top w:val="none" w:sz="0" w:space="0" w:color="auto"/>
                    <w:left w:val="none" w:sz="0" w:space="0" w:color="auto"/>
                    <w:bottom w:val="none" w:sz="0" w:space="0" w:color="auto"/>
                    <w:right w:val="none" w:sz="0" w:space="0" w:color="auto"/>
                  </w:divBdr>
                </w:div>
                <w:div w:id="663431209">
                  <w:marLeft w:val="0"/>
                  <w:marRight w:val="0"/>
                  <w:marTop w:val="0"/>
                  <w:marBottom w:val="0"/>
                  <w:divBdr>
                    <w:top w:val="none" w:sz="0" w:space="0" w:color="auto"/>
                    <w:left w:val="none" w:sz="0" w:space="0" w:color="auto"/>
                    <w:bottom w:val="none" w:sz="0" w:space="0" w:color="auto"/>
                    <w:right w:val="none" w:sz="0" w:space="0" w:color="auto"/>
                  </w:divBdr>
                  <w:divsChild>
                    <w:div w:id="1632202527">
                      <w:marLeft w:val="0"/>
                      <w:marRight w:val="0"/>
                      <w:marTop w:val="0"/>
                      <w:marBottom w:val="60"/>
                      <w:divBdr>
                        <w:top w:val="none" w:sz="0" w:space="0" w:color="auto"/>
                        <w:left w:val="none" w:sz="0" w:space="0" w:color="auto"/>
                        <w:bottom w:val="none" w:sz="0" w:space="0" w:color="auto"/>
                        <w:right w:val="none" w:sz="0" w:space="0" w:color="auto"/>
                      </w:divBdr>
                      <w:divsChild>
                        <w:div w:id="1089162008">
                          <w:marLeft w:val="0"/>
                          <w:marRight w:val="0"/>
                          <w:marTop w:val="0"/>
                          <w:marBottom w:val="0"/>
                          <w:divBdr>
                            <w:top w:val="none" w:sz="0" w:space="0" w:color="auto"/>
                            <w:left w:val="none" w:sz="0" w:space="0" w:color="auto"/>
                            <w:bottom w:val="none" w:sz="0" w:space="0" w:color="auto"/>
                            <w:right w:val="none" w:sz="0" w:space="0" w:color="auto"/>
                          </w:divBdr>
                        </w:div>
                        <w:div w:id="1270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98382">
              <w:marLeft w:val="0"/>
              <w:marRight w:val="0"/>
              <w:marTop w:val="0"/>
              <w:marBottom w:val="0"/>
              <w:divBdr>
                <w:top w:val="none" w:sz="0" w:space="0" w:color="auto"/>
                <w:left w:val="none" w:sz="0" w:space="0" w:color="auto"/>
                <w:bottom w:val="none" w:sz="0" w:space="0" w:color="auto"/>
                <w:right w:val="none" w:sz="0" w:space="0" w:color="auto"/>
              </w:divBdr>
              <w:divsChild>
                <w:div w:id="1736053518">
                  <w:marLeft w:val="0"/>
                  <w:marRight w:val="0"/>
                  <w:marTop w:val="0"/>
                  <w:marBottom w:val="0"/>
                  <w:divBdr>
                    <w:top w:val="none" w:sz="0" w:space="0" w:color="auto"/>
                    <w:left w:val="none" w:sz="0" w:space="0" w:color="auto"/>
                    <w:bottom w:val="none" w:sz="0" w:space="0" w:color="auto"/>
                    <w:right w:val="none" w:sz="0" w:space="0" w:color="auto"/>
                  </w:divBdr>
                  <w:divsChild>
                    <w:div w:id="11964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744409">
          <w:marLeft w:val="0"/>
          <w:marRight w:val="0"/>
          <w:marTop w:val="0"/>
          <w:marBottom w:val="0"/>
          <w:divBdr>
            <w:top w:val="none" w:sz="0" w:space="0" w:color="auto"/>
            <w:left w:val="none" w:sz="0" w:space="0" w:color="auto"/>
            <w:bottom w:val="single" w:sz="6" w:space="6" w:color="C7D0DA"/>
            <w:right w:val="none" w:sz="0" w:space="0" w:color="auto"/>
          </w:divBdr>
          <w:divsChild>
            <w:div w:id="961765046">
              <w:marLeft w:val="0"/>
              <w:marRight w:val="0"/>
              <w:marTop w:val="0"/>
              <w:marBottom w:val="0"/>
              <w:divBdr>
                <w:top w:val="none" w:sz="0" w:space="0" w:color="auto"/>
                <w:left w:val="none" w:sz="0" w:space="0" w:color="auto"/>
                <w:bottom w:val="none" w:sz="0" w:space="0" w:color="auto"/>
                <w:right w:val="none" w:sz="0" w:space="0" w:color="auto"/>
              </w:divBdr>
              <w:divsChild>
                <w:div w:id="1810977614">
                  <w:marLeft w:val="0"/>
                  <w:marRight w:val="0"/>
                  <w:marTop w:val="0"/>
                  <w:marBottom w:val="0"/>
                  <w:divBdr>
                    <w:top w:val="none" w:sz="0" w:space="0" w:color="auto"/>
                    <w:left w:val="none" w:sz="0" w:space="0" w:color="auto"/>
                    <w:bottom w:val="none" w:sz="0" w:space="0" w:color="auto"/>
                    <w:right w:val="none" w:sz="0" w:space="0" w:color="auto"/>
                  </w:divBdr>
                </w:div>
                <w:div w:id="78019517">
                  <w:marLeft w:val="0"/>
                  <w:marRight w:val="0"/>
                  <w:marTop w:val="0"/>
                  <w:marBottom w:val="0"/>
                  <w:divBdr>
                    <w:top w:val="none" w:sz="0" w:space="0" w:color="auto"/>
                    <w:left w:val="none" w:sz="0" w:space="0" w:color="auto"/>
                    <w:bottom w:val="none" w:sz="0" w:space="0" w:color="auto"/>
                    <w:right w:val="none" w:sz="0" w:space="0" w:color="auto"/>
                  </w:divBdr>
                  <w:divsChild>
                    <w:div w:id="287319186">
                      <w:marLeft w:val="0"/>
                      <w:marRight w:val="0"/>
                      <w:marTop w:val="0"/>
                      <w:marBottom w:val="60"/>
                      <w:divBdr>
                        <w:top w:val="none" w:sz="0" w:space="0" w:color="auto"/>
                        <w:left w:val="none" w:sz="0" w:space="0" w:color="auto"/>
                        <w:bottom w:val="none" w:sz="0" w:space="0" w:color="auto"/>
                        <w:right w:val="none" w:sz="0" w:space="0" w:color="auto"/>
                      </w:divBdr>
                      <w:divsChild>
                        <w:div w:id="155147839">
                          <w:marLeft w:val="0"/>
                          <w:marRight w:val="0"/>
                          <w:marTop w:val="0"/>
                          <w:marBottom w:val="0"/>
                          <w:divBdr>
                            <w:top w:val="none" w:sz="0" w:space="0" w:color="auto"/>
                            <w:left w:val="none" w:sz="0" w:space="0" w:color="auto"/>
                            <w:bottom w:val="none" w:sz="0" w:space="0" w:color="auto"/>
                            <w:right w:val="none" w:sz="0" w:space="0" w:color="auto"/>
                          </w:divBdr>
                        </w:div>
                        <w:div w:id="1152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089352">
              <w:marLeft w:val="0"/>
              <w:marRight w:val="0"/>
              <w:marTop w:val="0"/>
              <w:marBottom w:val="0"/>
              <w:divBdr>
                <w:top w:val="none" w:sz="0" w:space="0" w:color="auto"/>
                <w:left w:val="none" w:sz="0" w:space="0" w:color="auto"/>
                <w:bottom w:val="none" w:sz="0" w:space="0" w:color="auto"/>
                <w:right w:val="none" w:sz="0" w:space="0" w:color="auto"/>
              </w:divBdr>
              <w:divsChild>
                <w:div w:id="1407144238">
                  <w:marLeft w:val="0"/>
                  <w:marRight w:val="0"/>
                  <w:marTop w:val="0"/>
                  <w:marBottom w:val="0"/>
                  <w:divBdr>
                    <w:top w:val="none" w:sz="0" w:space="0" w:color="auto"/>
                    <w:left w:val="none" w:sz="0" w:space="0" w:color="auto"/>
                    <w:bottom w:val="none" w:sz="0" w:space="0" w:color="auto"/>
                    <w:right w:val="none" w:sz="0" w:space="0" w:color="auto"/>
                  </w:divBdr>
                  <w:divsChild>
                    <w:div w:id="32933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33833">
          <w:marLeft w:val="0"/>
          <w:marRight w:val="0"/>
          <w:marTop w:val="0"/>
          <w:marBottom w:val="0"/>
          <w:divBdr>
            <w:top w:val="none" w:sz="0" w:space="0" w:color="auto"/>
            <w:left w:val="none" w:sz="0" w:space="0" w:color="auto"/>
            <w:bottom w:val="single" w:sz="6" w:space="6" w:color="C7D0DA"/>
            <w:right w:val="none" w:sz="0" w:space="0" w:color="auto"/>
          </w:divBdr>
          <w:divsChild>
            <w:div w:id="1857109022">
              <w:marLeft w:val="0"/>
              <w:marRight w:val="0"/>
              <w:marTop w:val="0"/>
              <w:marBottom w:val="0"/>
              <w:divBdr>
                <w:top w:val="none" w:sz="0" w:space="0" w:color="auto"/>
                <w:left w:val="none" w:sz="0" w:space="0" w:color="auto"/>
                <w:bottom w:val="none" w:sz="0" w:space="0" w:color="auto"/>
                <w:right w:val="none" w:sz="0" w:space="0" w:color="auto"/>
              </w:divBdr>
              <w:divsChild>
                <w:div w:id="263340371">
                  <w:marLeft w:val="0"/>
                  <w:marRight w:val="0"/>
                  <w:marTop w:val="0"/>
                  <w:marBottom w:val="0"/>
                  <w:divBdr>
                    <w:top w:val="none" w:sz="0" w:space="0" w:color="auto"/>
                    <w:left w:val="none" w:sz="0" w:space="0" w:color="auto"/>
                    <w:bottom w:val="none" w:sz="0" w:space="0" w:color="auto"/>
                    <w:right w:val="none" w:sz="0" w:space="0" w:color="auto"/>
                  </w:divBdr>
                </w:div>
                <w:div w:id="815999862">
                  <w:marLeft w:val="0"/>
                  <w:marRight w:val="0"/>
                  <w:marTop w:val="0"/>
                  <w:marBottom w:val="0"/>
                  <w:divBdr>
                    <w:top w:val="none" w:sz="0" w:space="0" w:color="auto"/>
                    <w:left w:val="none" w:sz="0" w:space="0" w:color="auto"/>
                    <w:bottom w:val="none" w:sz="0" w:space="0" w:color="auto"/>
                    <w:right w:val="none" w:sz="0" w:space="0" w:color="auto"/>
                  </w:divBdr>
                  <w:divsChild>
                    <w:div w:id="1318460346">
                      <w:marLeft w:val="0"/>
                      <w:marRight w:val="0"/>
                      <w:marTop w:val="0"/>
                      <w:marBottom w:val="60"/>
                      <w:divBdr>
                        <w:top w:val="none" w:sz="0" w:space="0" w:color="auto"/>
                        <w:left w:val="none" w:sz="0" w:space="0" w:color="auto"/>
                        <w:bottom w:val="none" w:sz="0" w:space="0" w:color="auto"/>
                        <w:right w:val="none" w:sz="0" w:space="0" w:color="auto"/>
                      </w:divBdr>
                      <w:divsChild>
                        <w:div w:id="958878227">
                          <w:marLeft w:val="0"/>
                          <w:marRight w:val="0"/>
                          <w:marTop w:val="0"/>
                          <w:marBottom w:val="0"/>
                          <w:divBdr>
                            <w:top w:val="none" w:sz="0" w:space="0" w:color="auto"/>
                            <w:left w:val="none" w:sz="0" w:space="0" w:color="auto"/>
                            <w:bottom w:val="none" w:sz="0" w:space="0" w:color="auto"/>
                            <w:right w:val="none" w:sz="0" w:space="0" w:color="auto"/>
                          </w:divBdr>
                        </w:div>
                        <w:div w:id="128781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175729">
              <w:marLeft w:val="0"/>
              <w:marRight w:val="0"/>
              <w:marTop w:val="0"/>
              <w:marBottom w:val="0"/>
              <w:divBdr>
                <w:top w:val="none" w:sz="0" w:space="0" w:color="auto"/>
                <w:left w:val="none" w:sz="0" w:space="0" w:color="auto"/>
                <w:bottom w:val="none" w:sz="0" w:space="0" w:color="auto"/>
                <w:right w:val="none" w:sz="0" w:space="0" w:color="auto"/>
              </w:divBdr>
              <w:divsChild>
                <w:div w:id="1828014044">
                  <w:marLeft w:val="0"/>
                  <w:marRight w:val="0"/>
                  <w:marTop w:val="0"/>
                  <w:marBottom w:val="0"/>
                  <w:divBdr>
                    <w:top w:val="none" w:sz="0" w:space="0" w:color="auto"/>
                    <w:left w:val="none" w:sz="0" w:space="0" w:color="auto"/>
                    <w:bottom w:val="none" w:sz="0" w:space="0" w:color="auto"/>
                    <w:right w:val="none" w:sz="0" w:space="0" w:color="auto"/>
                  </w:divBdr>
                  <w:divsChild>
                    <w:div w:id="17506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34831">
          <w:marLeft w:val="0"/>
          <w:marRight w:val="0"/>
          <w:marTop w:val="0"/>
          <w:marBottom w:val="0"/>
          <w:divBdr>
            <w:top w:val="none" w:sz="0" w:space="0" w:color="auto"/>
            <w:left w:val="none" w:sz="0" w:space="0" w:color="auto"/>
            <w:bottom w:val="none" w:sz="0" w:space="0" w:color="auto"/>
            <w:right w:val="none" w:sz="0" w:space="0" w:color="auto"/>
          </w:divBdr>
          <w:divsChild>
            <w:div w:id="1827209714">
              <w:marLeft w:val="0"/>
              <w:marRight w:val="0"/>
              <w:marTop w:val="0"/>
              <w:marBottom w:val="0"/>
              <w:divBdr>
                <w:top w:val="none" w:sz="0" w:space="0" w:color="auto"/>
                <w:left w:val="none" w:sz="0" w:space="0" w:color="auto"/>
                <w:bottom w:val="none" w:sz="0" w:space="0" w:color="auto"/>
                <w:right w:val="none" w:sz="0" w:space="0" w:color="auto"/>
              </w:divBdr>
              <w:divsChild>
                <w:div w:id="1037438082">
                  <w:marLeft w:val="0"/>
                  <w:marRight w:val="0"/>
                  <w:marTop w:val="0"/>
                  <w:marBottom w:val="0"/>
                  <w:divBdr>
                    <w:top w:val="none" w:sz="0" w:space="0" w:color="auto"/>
                    <w:left w:val="none" w:sz="0" w:space="0" w:color="auto"/>
                    <w:bottom w:val="none" w:sz="0" w:space="0" w:color="auto"/>
                    <w:right w:val="none" w:sz="0" w:space="0" w:color="auto"/>
                  </w:divBdr>
                </w:div>
                <w:div w:id="673145829">
                  <w:marLeft w:val="0"/>
                  <w:marRight w:val="0"/>
                  <w:marTop w:val="0"/>
                  <w:marBottom w:val="0"/>
                  <w:divBdr>
                    <w:top w:val="none" w:sz="0" w:space="0" w:color="auto"/>
                    <w:left w:val="none" w:sz="0" w:space="0" w:color="auto"/>
                    <w:bottom w:val="none" w:sz="0" w:space="0" w:color="auto"/>
                    <w:right w:val="none" w:sz="0" w:space="0" w:color="auto"/>
                  </w:divBdr>
                  <w:divsChild>
                    <w:div w:id="342781220">
                      <w:marLeft w:val="0"/>
                      <w:marRight w:val="0"/>
                      <w:marTop w:val="0"/>
                      <w:marBottom w:val="60"/>
                      <w:divBdr>
                        <w:top w:val="none" w:sz="0" w:space="0" w:color="auto"/>
                        <w:left w:val="none" w:sz="0" w:space="0" w:color="auto"/>
                        <w:bottom w:val="none" w:sz="0" w:space="0" w:color="auto"/>
                        <w:right w:val="none" w:sz="0" w:space="0" w:color="auto"/>
                      </w:divBdr>
                      <w:divsChild>
                        <w:div w:id="150663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8096534">
      <w:bodyDiv w:val="1"/>
      <w:marLeft w:val="0"/>
      <w:marRight w:val="0"/>
      <w:marTop w:val="0"/>
      <w:marBottom w:val="0"/>
      <w:divBdr>
        <w:top w:val="none" w:sz="0" w:space="0" w:color="auto"/>
        <w:left w:val="none" w:sz="0" w:space="0" w:color="auto"/>
        <w:bottom w:val="none" w:sz="0" w:space="0" w:color="auto"/>
        <w:right w:val="none" w:sz="0" w:space="0" w:color="auto"/>
      </w:divBdr>
    </w:div>
    <w:div w:id="1759280358">
      <w:bodyDiv w:val="1"/>
      <w:marLeft w:val="0"/>
      <w:marRight w:val="0"/>
      <w:marTop w:val="0"/>
      <w:marBottom w:val="0"/>
      <w:divBdr>
        <w:top w:val="none" w:sz="0" w:space="0" w:color="auto"/>
        <w:left w:val="none" w:sz="0" w:space="0" w:color="auto"/>
        <w:bottom w:val="none" w:sz="0" w:space="0" w:color="auto"/>
        <w:right w:val="none" w:sz="0" w:space="0" w:color="auto"/>
      </w:divBdr>
    </w:div>
    <w:div w:id="1762409059">
      <w:bodyDiv w:val="1"/>
      <w:marLeft w:val="0"/>
      <w:marRight w:val="0"/>
      <w:marTop w:val="0"/>
      <w:marBottom w:val="0"/>
      <w:divBdr>
        <w:top w:val="none" w:sz="0" w:space="0" w:color="auto"/>
        <w:left w:val="none" w:sz="0" w:space="0" w:color="auto"/>
        <w:bottom w:val="none" w:sz="0" w:space="0" w:color="auto"/>
        <w:right w:val="none" w:sz="0" w:space="0" w:color="auto"/>
      </w:divBdr>
    </w:div>
    <w:div w:id="1773162422">
      <w:bodyDiv w:val="1"/>
      <w:marLeft w:val="0"/>
      <w:marRight w:val="0"/>
      <w:marTop w:val="0"/>
      <w:marBottom w:val="0"/>
      <w:divBdr>
        <w:top w:val="none" w:sz="0" w:space="0" w:color="auto"/>
        <w:left w:val="none" w:sz="0" w:space="0" w:color="auto"/>
        <w:bottom w:val="none" w:sz="0" w:space="0" w:color="auto"/>
        <w:right w:val="none" w:sz="0" w:space="0" w:color="auto"/>
      </w:divBdr>
    </w:div>
    <w:div w:id="1774545983">
      <w:bodyDiv w:val="1"/>
      <w:marLeft w:val="0"/>
      <w:marRight w:val="0"/>
      <w:marTop w:val="0"/>
      <w:marBottom w:val="0"/>
      <w:divBdr>
        <w:top w:val="none" w:sz="0" w:space="0" w:color="auto"/>
        <w:left w:val="none" w:sz="0" w:space="0" w:color="auto"/>
        <w:bottom w:val="none" w:sz="0" w:space="0" w:color="auto"/>
        <w:right w:val="none" w:sz="0" w:space="0" w:color="auto"/>
      </w:divBdr>
    </w:div>
    <w:div w:id="1805350825">
      <w:bodyDiv w:val="1"/>
      <w:marLeft w:val="0"/>
      <w:marRight w:val="0"/>
      <w:marTop w:val="0"/>
      <w:marBottom w:val="0"/>
      <w:divBdr>
        <w:top w:val="none" w:sz="0" w:space="0" w:color="auto"/>
        <w:left w:val="none" w:sz="0" w:space="0" w:color="auto"/>
        <w:bottom w:val="none" w:sz="0" w:space="0" w:color="auto"/>
        <w:right w:val="none" w:sz="0" w:space="0" w:color="auto"/>
      </w:divBdr>
    </w:div>
    <w:div w:id="1808476645">
      <w:bodyDiv w:val="1"/>
      <w:marLeft w:val="0"/>
      <w:marRight w:val="0"/>
      <w:marTop w:val="0"/>
      <w:marBottom w:val="0"/>
      <w:divBdr>
        <w:top w:val="none" w:sz="0" w:space="0" w:color="auto"/>
        <w:left w:val="none" w:sz="0" w:space="0" w:color="auto"/>
        <w:bottom w:val="none" w:sz="0" w:space="0" w:color="auto"/>
        <w:right w:val="none" w:sz="0" w:space="0" w:color="auto"/>
      </w:divBdr>
    </w:div>
    <w:div w:id="1822425405">
      <w:bodyDiv w:val="1"/>
      <w:marLeft w:val="0"/>
      <w:marRight w:val="0"/>
      <w:marTop w:val="0"/>
      <w:marBottom w:val="0"/>
      <w:divBdr>
        <w:top w:val="none" w:sz="0" w:space="0" w:color="auto"/>
        <w:left w:val="none" w:sz="0" w:space="0" w:color="auto"/>
        <w:bottom w:val="none" w:sz="0" w:space="0" w:color="auto"/>
        <w:right w:val="none" w:sz="0" w:space="0" w:color="auto"/>
      </w:divBdr>
    </w:div>
    <w:div w:id="1852639790">
      <w:bodyDiv w:val="1"/>
      <w:marLeft w:val="0"/>
      <w:marRight w:val="0"/>
      <w:marTop w:val="0"/>
      <w:marBottom w:val="0"/>
      <w:divBdr>
        <w:top w:val="none" w:sz="0" w:space="0" w:color="auto"/>
        <w:left w:val="none" w:sz="0" w:space="0" w:color="auto"/>
        <w:bottom w:val="none" w:sz="0" w:space="0" w:color="auto"/>
        <w:right w:val="none" w:sz="0" w:space="0" w:color="auto"/>
      </w:divBdr>
    </w:div>
    <w:div w:id="1857579542">
      <w:bodyDiv w:val="1"/>
      <w:marLeft w:val="0"/>
      <w:marRight w:val="0"/>
      <w:marTop w:val="0"/>
      <w:marBottom w:val="0"/>
      <w:divBdr>
        <w:top w:val="none" w:sz="0" w:space="0" w:color="auto"/>
        <w:left w:val="none" w:sz="0" w:space="0" w:color="auto"/>
        <w:bottom w:val="none" w:sz="0" w:space="0" w:color="auto"/>
        <w:right w:val="none" w:sz="0" w:space="0" w:color="auto"/>
      </w:divBdr>
    </w:div>
    <w:div w:id="1869368178">
      <w:bodyDiv w:val="1"/>
      <w:marLeft w:val="0"/>
      <w:marRight w:val="0"/>
      <w:marTop w:val="0"/>
      <w:marBottom w:val="0"/>
      <w:divBdr>
        <w:top w:val="none" w:sz="0" w:space="0" w:color="auto"/>
        <w:left w:val="none" w:sz="0" w:space="0" w:color="auto"/>
        <w:bottom w:val="none" w:sz="0" w:space="0" w:color="auto"/>
        <w:right w:val="none" w:sz="0" w:space="0" w:color="auto"/>
      </w:divBdr>
    </w:div>
    <w:div w:id="1880627967">
      <w:bodyDiv w:val="1"/>
      <w:marLeft w:val="0"/>
      <w:marRight w:val="0"/>
      <w:marTop w:val="0"/>
      <w:marBottom w:val="0"/>
      <w:divBdr>
        <w:top w:val="none" w:sz="0" w:space="0" w:color="auto"/>
        <w:left w:val="none" w:sz="0" w:space="0" w:color="auto"/>
        <w:bottom w:val="none" w:sz="0" w:space="0" w:color="auto"/>
        <w:right w:val="none" w:sz="0" w:space="0" w:color="auto"/>
      </w:divBdr>
    </w:div>
    <w:div w:id="1888297032">
      <w:bodyDiv w:val="1"/>
      <w:marLeft w:val="0"/>
      <w:marRight w:val="0"/>
      <w:marTop w:val="0"/>
      <w:marBottom w:val="0"/>
      <w:divBdr>
        <w:top w:val="none" w:sz="0" w:space="0" w:color="auto"/>
        <w:left w:val="none" w:sz="0" w:space="0" w:color="auto"/>
        <w:bottom w:val="none" w:sz="0" w:space="0" w:color="auto"/>
        <w:right w:val="none" w:sz="0" w:space="0" w:color="auto"/>
      </w:divBdr>
    </w:div>
    <w:div w:id="1889493523">
      <w:bodyDiv w:val="1"/>
      <w:marLeft w:val="0"/>
      <w:marRight w:val="0"/>
      <w:marTop w:val="0"/>
      <w:marBottom w:val="0"/>
      <w:divBdr>
        <w:top w:val="none" w:sz="0" w:space="0" w:color="auto"/>
        <w:left w:val="none" w:sz="0" w:space="0" w:color="auto"/>
        <w:bottom w:val="none" w:sz="0" w:space="0" w:color="auto"/>
        <w:right w:val="none" w:sz="0" w:space="0" w:color="auto"/>
      </w:divBdr>
    </w:div>
    <w:div w:id="1906526532">
      <w:bodyDiv w:val="1"/>
      <w:marLeft w:val="0"/>
      <w:marRight w:val="0"/>
      <w:marTop w:val="0"/>
      <w:marBottom w:val="0"/>
      <w:divBdr>
        <w:top w:val="none" w:sz="0" w:space="0" w:color="auto"/>
        <w:left w:val="none" w:sz="0" w:space="0" w:color="auto"/>
        <w:bottom w:val="none" w:sz="0" w:space="0" w:color="auto"/>
        <w:right w:val="none" w:sz="0" w:space="0" w:color="auto"/>
      </w:divBdr>
    </w:div>
    <w:div w:id="1911960351">
      <w:bodyDiv w:val="1"/>
      <w:marLeft w:val="0"/>
      <w:marRight w:val="0"/>
      <w:marTop w:val="0"/>
      <w:marBottom w:val="0"/>
      <w:divBdr>
        <w:top w:val="none" w:sz="0" w:space="0" w:color="auto"/>
        <w:left w:val="none" w:sz="0" w:space="0" w:color="auto"/>
        <w:bottom w:val="none" w:sz="0" w:space="0" w:color="auto"/>
        <w:right w:val="none" w:sz="0" w:space="0" w:color="auto"/>
      </w:divBdr>
    </w:div>
    <w:div w:id="1931769787">
      <w:bodyDiv w:val="1"/>
      <w:marLeft w:val="0"/>
      <w:marRight w:val="0"/>
      <w:marTop w:val="0"/>
      <w:marBottom w:val="0"/>
      <w:divBdr>
        <w:top w:val="none" w:sz="0" w:space="0" w:color="auto"/>
        <w:left w:val="none" w:sz="0" w:space="0" w:color="auto"/>
        <w:bottom w:val="none" w:sz="0" w:space="0" w:color="auto"/>
        <w:right w:val="none" w:sz="0" w:space="0" w:color="auto"/>
      </w:divBdr>
    </w:div>
    <w:div w:id="1944067625">
      <w:bodyDiv w:val="1"/>
      <w:marLeft w:val="0"/>
      <w:marRight w:val="0"/>
      <w:marTop w:val="0"/>
      <w:marBottom w:val="0"/>
      <w:divBdr>
        <w:top w:val="none" w:sz="0" w:space="0" w:color="auto"/>
        <w:left w:val="none" w:sz="0" w:space="0" w:color="auto"/>
        <w:bottom w:val="none" w:sz="0" w:space="0" w:color="auto"/>
        <w:right w:val="none" w:sz="0" w:space="0" w:color="auto"/>
      </w:divBdr>
    </w:div>
    <w:div w:id="1950502945">
      <w:bodyDiv w:val="1"/>
      <w:marLeft w:val="0"/>
      <w:marRight w:val="0"/>
      <w:marTop w:val="0"/>
      <w:marBottom w:val="0"/>
      <w:divBdr>
        <w:top w:val="none" w:sz="0" w:space="0" w:color="auto"/>
        <w:left w:val="none" w:sz="0" w:space="0" w:color="auto"/>
        <w:bottom w:val="none" w:sz="0" w:space="0" w:color="auto"/>
        <w:right w:val="none" w:sz="0" w:space="0" w:color="auto"/>
      </w:divBdr>
    </w:div>
    <w:div w:id="1963998695">
      <w:bodyDiv w:val="1"/>
      <w:marLeft w:val="0"/>
      <w:marRight w:val="0"/>
      <w:marTop w:val="0"/>
      <w:marBottom w:val="0"/>
      <w:divBdr>
        <w:top w:val="none" w:sz="0" w:space="0" w:color="auto"/>
        <w:left w:val="none" w:sz="0" w:space="0" w:color="auto"/>
        <w:bottom w:val="none" w:sz="0" w:space="0" w:color="auto"/>
        <w:right w:val="none" w:sz="0" w:space="0" w:color="auto"/>
      </w:divBdr>
    </w:div>
    <w:div w:id="1973434858">
      <w:bodyDiv w:val="1"/>
      <w:marLeft w:val="0"/>
      <w:marRight w:val="0"/>
      <w:marTop w:val="0"/>
      <w:marBottom w:val="0"/>
      <w:divBdr>
        <w:top w:val="none" w:sz="0" w:space="0" w:color="auto"/>
        <w:left w:val="none" w:sz="0" w:space="0" w:color="auto"/>
        <w:bottom w:val="none" w:sz="0" w:space="0" w:color="auto"/>
        <w:right w:val="none" w:sz="0" w:space="0" w:color="auto"/>
      </w:divBdr>
    </w:div>
    <w:div w:id="1984386312">
      <w:bodyDiv w:val="1"/>
      <w:marLeft w:val="0"/>
      <w:marRight w:val="0"/>
      <w:marTop w:val="0"/>
      <w:marBottom w:val="0"/>
      <w:divBdr>
        <w:top w:val="none" w:sz="0" w:space="0" w:color="auto"/>
        <w:left w:val="none" w:sz="0" w:space="0" w:color="auto"/>
        <w:bottom w:val="none" w:sz="0" w:space="0" w:color="auto"/>
        <w:right w:val="none" w:sz="0" w:space="0" w:color="auto"/>
      </w:divBdr>
    </w:div>
    <w:div w:id="1987470741">
      <w:bodyDiv w:val="1"/>
      <w:marLeft w:val="0"/>
      <w:marRight w:val="0"/>
      <w:marTop w:val="0"/>
      <w:marBottom w:val="0"/>
      <w:divBdr>
        <w:top w:val="none" w:sz="0" w:space="0" w:color="auto"/>
        <w:left w:val="none" w:sz="0" w:space="0" w:color="auto"/>
        <w:bottom w:val="none" w:sz="0" w:space="0" w:color="auto"/>
        <w:right w:val="none" w:sz="0" w:space="0" w:color="auto"/>
      </w:divBdr>
    </w:div>
    <w:div w:id="1991979459">
      <w:bodyDiv w:val="1"/>
      <w:marLeft w:val="0"/>
      <w:marRight w:val="0"/>
      <w:marTop w:val="0"/>
      <w:marBottom w:val="0"/>
      <w:divBdr>
        <w:top w:val="none" w:sz="0" w:space="0" w:color="auto"/>
        <w:left w:val="none" w:sz="0" w:space="0" w:color="auto"/>
        <w:bottom w:val="none" w:sz="0" w:space="0" w:color="auto"/>
        <w:right w:val="none" w:sz="0" w:space="0" w:color="auto"/>
      </w:divBdr>
    </w:div>
    <w:div w:id="2001763082">
      <w:bodyDiv w:val="1"/>
      <w:marLeft w:val="0"/>
      <w:marRight w:val="0"/>
      <w:marTop w:val="0"/>
      <w:marBottom w:val="0"/>
      <w:divBdr>
        <w:top w:val="none" w:sz="0" w:space="0" w:color="auto"/>
        <w:left w:val="none" w:sz="0" w:space="0" w:color="auto"/>
        <w:bottom w:val="none" w:sz="0" w:space="0" w:color="auto"/>
        <w:right w:val="none" w:sz="0" w:space="0" w:color="auto"/>
      </w:divBdr>
    </w:div>
    <w:div w:id="2005623465">
      <w:bodyDiv w:val="1"/>
      <w:marLeft w:val="0"/>
      <w:marRight w:val="0"/>
      <w:marTop w:val="0"/>
      <w:marBottom w:val="0"/>
      <w:divBdr>
        <w:top w:val="none" w:sz="0" w:space="0" w:color="auto"/>
        <w:left w:val="none" w:sz="0" w:space="0" w:color="auto"/>
        <w:bottom w:val="none" w:sz="0" w:space="0" w:color="auto"/>
        <w:right w:val="none" w:sz="0" w:space="0" w:color="auto"/>
      </w:divBdr>
    </w:div>
    <w:div w:id="2060929878">
      <w:bodyDiv w:val="1"/>
      <w:marLeft w:val="0"/>
      <w:marRight w:val="0"/>
      <w:marTop w:val="0"/>
      <w:marBottom w:val="0"/>
      <w:divBdr>
        <w:top w:val="none" w:sz="0" w:space="0" w:color="auto"/>
        <w:left w:val="none" w:sz="0" w:space="0" w:color="auto"/>
        <w:bottom w:val="none" w:sz="0" w:space="0" w:color="auto"/>
        <w:right w:val="none" w:sz="0" w:space="0" w:color="auto"/>
      </w:divBdr>
    </w:div>
    <w:div w:id="2061978864">
      <w:bodyDiv w:val="1"/>
      <w:marLeft w:val="0"/>
      <w:marRight w:val="0"/>
      <w:marTop w:val="0"/>
      <w:marBottom w:val="0"/>
      <w:divBdr>
        <w:top w:val="none" w:sz="0" w:space="0" w:color="auto"/>
        <w:left w:val="none" w:sz="0" w:space="0" w:color="auto"/>
        <w:bottom w:val="none" w:sz="0" w:space="0" w:color="auto"/>
        <w:right w:val="none" w:sz="0" w:space="0" w:color="auto"/>
      </w:divBdr>
    </w:div>
    <w:div w:id="2069257342">
      <w:bodyDiv w:val="1"/>
      <w:marLeft w:val="0"/>
      <w:marRight w:val="0"/>
      <w:marTop w:val="0"/>
      <w:marBottom w:val="0"/>
      <w:divBdr>
        <w:top w:val="none" w:sz="0" w:space="0" w:color="auto"/>
        <w:left w:val="none" w:sz="0" w:space="0" w:color="auto"/>
        <w:bottom w:val="none" w:sz="0" w:space="0" w:color="auto"/>
        <w:right w:val="none" w:sz="0" w:space="0" w:color="auto"/>
      </w:divBdr>
    </w:div>
    <w:div w:id="2091585746">
      <w:bodyDiv w:val="1"/>
      <w:marLeft w:val="0"/>
      <w:marRight w:val="0"/>
      <w:marTop w:val="0"/>
      <w:marBottom w:val="0"/>
      <w:divBdr>
        <w:top w:val="none" w:sz="0" w:space="0" w:color="auto"/>
        <w:left w:val="none" w:sz="0" w:space="0" w:color="auto"/>
        <w:bottom w:val="none" w:sz="0" w:space="0" w:color="auto"/>
        <w:right w:val="none" w:sz="0" w:space="0" w:color="auto"/>
      </w:divBdr>
    </w:div>
    <w:div w:id="2127965522">
      <w:bodyDiv w:val="1"/>
      <w:marLeft w:val="0"/>
      <w:marRight w:val="0"/>
      <w:marTop w:val="0"/>
      <w:marBottom w:val="0"/>
      <w:divBdr>
        <w:top w:val="none" w:sz="0" w:space="0" w:color="auto"/>
        <w:left w:val="none" w:sz="0" w:space="0" w:color="auto"/>
        <w:bottom w:val="none" w:sz="0" w:space="0" w:color="auto"/>
        <w:right w:val="none" w:sz="0" w:space="0" w:color="auto"/>
      </w:divBdr>
    </w:div>
    <w:div w:id="2131437870">
      <w:bodyDiv w:val="1"/>
      <w:marLeft w:val="0"/>
      <w:marRight w:val="0"/>
      <w:marTop w:val="0"/>
      <w:marBottom w:val="0"/>
      <w:divBdr>
        <w:top w:val="none" w:sz="0" w:space="0" w:color="auto"/>
        <w:left w:val="none" w:sz="0" w:space="0" w:color="auto"/>
        <w:bottom w:val="none" w:sz="0" w:space="0" w:color="auto"/>
        <w:right w:val="none" w:sz="0" w:space="0" w:color="auto"/>
      </w:divBdr>
    </w:div>
    <w:div w:id="2137723063">
      <w:bodyDiv w:val="1"/>
      <w:marLeft w:val="0"/>
      <w:marRight w:val="0"/>
      <w:marTop w:val="0"/>
      <w:marBottom w:val="0"/>
      <w:divBdr>
        <w:top w:val="none" w:sz="0" w:space="0" w:color="auto"/>
        <w:left w:val="none" w:sz="0" w:space="0" w:color="auto"/>
        <w:bottom w:val="none" w:sz="0" w:space="0" w:color="auto"/>
        <w:right w:val="none" w:sz="0" w:space="0" w:color="auto"/>
      </w:divBdr>
    </w:div>
    <w:div w:id="2145149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finch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orcitizen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EBCDB-37EC-4460-8712-7D8BB7E5E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5334</Words>
  <Characters>30407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Хагаева Марха Вахидовна</dc:creator>
  <cp:keywords/>
  <dc:description/>
  <cp:lastModifiedBy>Ахмадов Рамзес Пашаевич</cp:lastModifiedBy>
  <cp:revision>2</cp:revision>
  <cp:lastPrinted>2024-07-03T07:07:00Z</cp:lastPrinted>
  <dcterms:created xsi:type="dcterms:W3CDTF">2026-03-17T13:38:00Z</dcterms:created>
  <dcterms:modified xsi:type="dcterms:W3CDTF">2026-03-17T13:38:00Z</dcterms:modified>
</cp:coreProperties>
</file>