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297066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297066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97066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706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97066" w:rsidRDefault="00BD76E9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297066" w:rsidTr="00AD5940">
        <w:trPr>
          <w:trHeight w:val="2688"/>
        </w:trPr>
        <w:tc>
          <w:tcPr>
            <w:tcW w:w="5104" w:type="dxa"/>
          </w:tcPr>
          <w:p w:rsidR="002B184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4C" w:rsidRDefault="002B184C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43A" w:rsidRPr="002B184C" w:rsidRDefault="001A55EC" w:rsidP="002B1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п</w:t>
            </w:r>
            <w:r w:rsidR="002B184C" w:rsidRPr="002B184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редседателю Комитета Правительства Чеченской Республики по защите прав потребителей и регулированию потребительского рынка </w:t>
            </w:r>
          </w:p>
          <w:p w:rsidR="00201770" w:rsidRDefault="00201770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770" w:rsidRDefault="00201770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ТАСУЕВУ</w:t>
            </w:r>
          </w:p>
          <w:p w:rsidR="001D46F5" w:rsidRPr="00297066" w:rsidRDefault="009D5965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297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297066" w:rsidRDefault="004241D5" w:rsidP="00B3599E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7066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Федерация,</w:t>
            </w:r>
            <w:r w:rsidR="00B3599E">
              <w:rPr>
                <w:rFonts w:ascii="Times New Roman" w:hAnsi="Times New Roman" w:cs="Times New Roman"/>
                <w:sz w:val="20"/>
                <w:szCs w:val="20"/>
              </w:rPr>
              <w:t xml:space="preserve"> 364051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Чеченская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B3599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B3599E">
              <w:rPr>
                <w:rFonts w:ascii="Times New Roman" w:hAnsi="Times New Roman" w:cs="Times New Roman"/>
                <w:sz w:val="20"/>
                <w:szCs w:val="20"/>
              </w:rPr>
              <w:t>. Грозный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3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3599E">
              <w:rPr>
                <w:rFonts w:ascii="Times New Roman" w:hAnsi="Times New Roman" w:cs="Times New Roman"/>
                <w:sz w:val="20"/>
                <w:szCs w:val="20"/>
              </w:rPr>
              <w:t>Дагестанская</w:t>
            </w:r>
            <w:r w:rsidR="00900EE0" w:rsidRPr="002970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D46F5" w:rsidRPr="00297066" w:rsidRDefault="00A90EE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   </w:t>
      </w: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0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51B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4D2A9A" w:rsidRPr="00297066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</w:t>
      </w:r>
      <w:r w:rsidR="00F51B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97066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9706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97066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97066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Pr="00297066" w:rsidRDefault="002B184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84C" w:rsidRDefault="002B184C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3599E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B3599E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4C58CD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7C71A0" w:rsidRPr="00B3599E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3599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3599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3599E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B3599E" w:rsidRDefault="007C71A0" w:rsidP="007C71A0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46F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приказом </w:t>
      </w:r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4C58CD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Чеченской Республики </w:t>
      </w:r>
      <w:r w:rsidR="00E921BC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599E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11.07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4C58CD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51201A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01-03-02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599E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CD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плановой проверки </w:t>
      </w:r>
      <w:r w:rsidR="00B3599E" w:rsidRPr="00B3599E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7285C">
        <w:rPr>
          <w:rFonts w:ascii="Times New Roman" w:eastAsia="Times New Roman" w:hAnsi="Times New Roman" w:cs="Times New Roman"/>
          <w:sz w:val="28"/>
          <w:szCs w:val="28"/>
        </w:rPr>
        <w:br/>
      </w:r>
      <w:r w:rsidR="00B3599E" w:rsidRPr="00B3599E">
        <w:rPr>
          <w:rFonts w:ascii="Times New Roman" w:eastAsia="Times New Roman" w:hAnsi="Times New Roman" w:cs="Times New Roman"/>
          <w:sz w:val="28"/>
          <w:szCs w:val="28"/>
        </w:rPr>
        <w:t>по защите прав потребителей и регулированию потребительского рынка</w:t>
      </w:r>
      <w:r w:rsidR="008A6503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D46F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272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6F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85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="001D46F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27285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1201A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503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B486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1D46F5"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B3599E" w:rsidRPr="00B3599E">
        <w:rPr>
          <w:rFonts w:ascii="Times New Roman" w:eastAsia="Times New Roman" w:hAnsi="Times New Roman" w:cs="Times New Roman"/>
          <w:sz w:val="28"/>
          <w:szCs w:val="28"/>
        </w:rPr>
        <w:t>Комитета по защите прав потребителей и регулированию потребительского рынка</w:t>
      </w:r>
      <w:r w:rsidR="0074572C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503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 сотрудников Министерства финансов Чеченской Республики в составе:</w:t>
      </w:r>
      <w:proofErr w:type="gramEnd"/>
    </w:p>
    <w:p w:rsidR="00943FB4" w:rsidRPr="00B3599E" w:rsidRDefault="008A6503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1201A" w:rsidRPr="00B3599E">
        <w:rPr>
          <w:rFonts w:ascii="Times New Roman" w:hAnsi="Times New Roman" w:cs="Times New Roman"/>
          <w:sz w:val="28"/>
          <w:szCs w:val="28"/>
        </w:rPr>
        <w:t>Алаева А. 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B3599E" w:rsidRDefault="0074572C" w:rsidP="00943FB4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hAnsi="Times New Roman" w:cs="Times New Roman"/>
          <w:sz w:val="28"/>
          <w:szCs w:val="28"/>
        </w:rPr>
        <w:t xml:space="preserve">- Магомадовой М. С., </w:t>
      </w:r>
      <w:r w:rsidR="0051201A" w:rsidRPr="00B3599E">
        <w:rPr>
          <w:rFonts w:ascii="Times New Roman" w:hAnsi="Times New Roman" w:cs="Times New Roman"/>
          <w:sz w:val="28"/>
          <w:szCs w:val="28"/>
        </w:rPr>
        <w:t>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D00EC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6503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F5112C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A6503" w:rsidRPr="00B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B3599E" w:rsidRDefault="001D46F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297066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2970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5177" w:rsidRDefault="004F5177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9E" w:rsidRPr="0096296C" w:rsidRDefault="00B3599E" w:rsidP="00B3599E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Согласно части 1 статьи 38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№ 44-ФЗ «О контрактной системе в сфере закупок товаров, работ и услуг для обеспечения государственных и муниципальных нужд» (далее – Федеральный закон от 05.04.2013 года № 44-ФЗ)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 Согласно части</w:t>
            </w:r>
            <w:proofErr w:type="gram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2 статьи 38 Федерального закона от 05.04.2013 года №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Федерального закона от 05.04.2013 года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Федерального закона от 05.04.2013 года № 44-ФЗ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B3599E" w:rsidRPr="0096296C" w:rsidRDefault="00B3599E" w:rsidP="00B359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Министерством экономического развития Российской Федерации и  Министерством образования и науки Российской Федерации в совместном письме от 12 марта 2015 года № 5594-ЕЕ/Д28и / № АК-553/06 «О направлении методических рекомендаций</w:t>
            </w: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</w:t>
            </w: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</w:t>
            </w:r>
            <w:r w:rsidRPr="0096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государственных и муниципальных нужд </w:t>
            </w:r>
            <w:hyperlink w:anchor="Par31" w:tooltip="МЕТОДИЧЕСКИЕ РЕКОМЕНДАЦИИ" w:history="1">
              <w:r w:rsidRPr="0096296C">
                <w:rPr>
                  <w:rFonts w:ascii="Times New Roman" w:hAnsi="Times New Roman" w:cs="Times New Roman"/>
                  <w:sz w:val="28"/>
                  <w:szCs w:val="28"/>
                </w:rPr>
                <w:t>Методические рекомендации</w:t>
              </w:r>
            </w:hyperlink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      </w:r>
            <w:proofErr w:type="gramEnd"/>
          </w:p>
          <w:p w:rsidR="00B3599E" w:rsidRPr="0096296C" w:rsidRDefault="00B3599E" w:rsidP="00B359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96296C">
                <w:rPr>
                  <w:rFonts w:ascii="Times New Roman" w:hAnsi="Times New Roman" w:cs="Times New Roman"/>
                  <w:sz w:val="28"/>
                  <w:szCs w:val="28"/>
                </w:rPr>
                <w:t>пунктом 2.4</w:t>
              </w:r>
            </w:hyperlink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данных Методических рекомендаций, согласно которому </w:t>
            </w:r>
            <w:bookmarkStart w:id="0" w:name="Par54"/>
            <w:bookmarkEnd w:id="0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таким Программам может быть снижен до 40 часов.</w:t>
            </w:r>
          </w:p>
          <w:p w:rsidR="00B3599E" w:rsidRPr="0096296C" w:rsidRDefault="00B3599E" w:rsidP="00B359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Правительства Чеченской Республики по защите прав потребителей и регулированию потребительского рынка от 14.04.2014 года № 16-п «О назначении контрактного управляющего» обязанности контрактного управляющего возложены на начальника отдела координации, прогнозирования потребительского рынка и взаимодействия со СМИ </w:t>
            </w:r>
            <w:proofErr w:type="spell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Хусейна </w:t>
            </w:r>
            <w:proofErr w:type="spell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Ильясовича</w:t>
            </w:r>
            <w:proofErr w:type="spell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, который имеет удостоверение о повышении квалификации по программе «О контрактной системе в сфере закупок товаров, работ, услуг» в ФГАОУ «Южный федеральный</w:t>
            </w:r>
            <w:proofErr w:type="gramEnd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университет» в объеме 72 часов, выданное 14 марта 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96C">
              <w:rPr>
                <w:rFonts w:ascii="Times New Roman" w:hAnsi="Times New Roman" w:cs="Times New Roman"/>
                <w:sz w:val="28"/>
                <w:szCs w:val="28"/>
              </w:rPr>
              <w:t xml:space="preserve"> однако не имеет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нужд.</w:t>
            </w:r>
            <w:proofErr w:type="gramEnd"/>
          </w:p>
          <w:p w:rsidR="00B3599E" w:rsidRPr="0096296C" w:rsidRDefault="00B3599E" w:rsidP="00B3599E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296C">
              <w:rPr>
                <w:rFonts w:ascii="Times New Roman" w:hAnsi="Times New Roman" w:cs="Times New Roman"/>
                <w:sz w:val="28"/>
                <w:szCs w:val="28"/>
              </w:rPr>
              <w:t>Таким образом, Комитетом Правительства Чеченской Республики по защите прав потребителей и регулированию потребительского рынка нарушены требования части 23 статьи 112 ФЗ-44.</w:t>
            </w:r>
          </w:p>
          <w:p w:rsidR="00B3599E" w:rsidRPr="0096296C" w:rsidRDefault="00B3599E" w:rsidP="00B359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4F5177" w:rsidRPr="00403588" w:rsidRDefault="004F5177" w:rsidP="004F5177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  <w:p w:rsidR="00B752CD" w:rsidRPr="00B752CD" w:rsidRDefault="00B752CD" w:rsidP="00B752CD">
            <w:pPr>
              <w:rPr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17F53" w:rsidRPr="00297066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CD" w:rsidRPr="00B752CD" w:rsidRDefault="00070CE2" w:rsidP="00B752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актов (со ссылками на соответствующие </w:t>
            </w:r>
            <w:r w:rsidRPr="0040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403588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23 статьи 112 ФЗ-44.</w:t>
            </w:r>
          </w:p>
        </w:tc>
      </w:tr>
      <w:tr w:rsidR="00F17F53" w:rsidRPr="00297066" w:rsidTr="00B752CD">
        <w:trPr>
          <w:trHeight w:val="1028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97066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403588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B3599E" w:rsidRDefault="00943FB4" w:rsidP="00943F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3599E">
              <w:rPr>
                <w:rFonts w:ascii="Times New Roman" w:hAnsi="Times New Roman" w:cs="Times New Roman"/>
              </w:rPr>
              <w:t xml:space="preserve">1. </w:t>
            </w:r>
            <w:r w:rsidR="00070CE2" w:rsidRPr="00B3599E">
              <w:rPr>
                <w:rFonts w:ascii="Times New Roman" w:hAnsi="Times New Roman" w:cs="Times New Roman"/>
              </w:rPr>
              <w:t>Акт плановой проверки №</w:t>
            </w:r>
            <w:r w:rsidR="00B3599E" w:rsidRPr="00B3599E">
              <w:rPr>
                <w:rFonts w:ascii="Times New Roman" w:hAnsi="Times New Roman" w:cs="Times New Roman"/>
              </w:rPr>
              <w:t xml:space="preserve"> 37</w:t>
            </w:r>
            <w:r w:rsidR="00CA69EA" w:rsidRPr="00B3599E">
              <w:rPr>
                <w:rFonts w:ascii="Times New Roman" w:hAnsi="Times New Roman" w:cs="Times New Roman"/>
              </w:rPr>
              <w:t>/2016</w:t>
            </w:r>
            <w:r w:rsidR="00070CE2" w:rsidRPr="00B3599E">
              <w:rPr>
                <w:rFonts w:ascii="Times New Roman" w:hAnsi="Times New Roman" w:cs="Times New Roman"/>
              </w:rPr>
              <w:t xml:space="preserve"> от </w:t>
            </w:r>
            <w:r w:rsidR="00201770">
              <w:rPr>
                <w:rFonts w:ascii="Times New Roman" w:hAnsi="Times New Roman" w:cs="Times New Roman"/>
              </w:rPr>
              <w:t>29</w:t>
            </w:r>
            <w:r w:rsidR="00B3599E" w:rsidRPr="00B3599E">
              <w:rPr>
                <w:rFonts w:ascii="Times New Roman" w:hAnsi="Times New Roman" w:cs="Times New Roman"/>
              </w:rPr>
              <w:t>.07</w:t>
            </w:r>
            <w:r w:rsidR="00554BBF" w:rsidRPr="00B3599E">
              <w:rPr>
                <w:rFonts w:ascii="Times New Roman" w:hAnsi="Times New Roman" w:cs="Times New Roman"/>
              </w:rPr>
              <w:t>.2016</w:t>
            </w:r>
            <w:r w:rsidR="00070CE2" w:rsidRPr="00B3599E">
              <w:rPr>
                <w:rFonts w:ascii="Times New Roman" w:hAnsi="Times New Roman" w:cs="Times New Roman"/>
              </w:rPr>
              <w:t xml:space="preserve"> года.</w:t>
            </w:r>
          </w:p>
          <w:p w:rsidR="00070CE2" w:rsidRPr="00B3599E" w:rsidRDefault="00943FB4" w:rsidP="004F5177">
            <w:pPr>
              <w:pStyle w:val="a7"/>
              <w:jc w:val="center"/>
            </w:pPr>
            <w:r w:rsidRPr="00B3599E">
              <w:rPr>
                <w:rFonts w:ascii="Times New Roman" w:hAnsi="Times New Roman" w:cs="Times New Roman"/>
              </w:rPr>
              <w:t xml:space="preserve">2. Приказ </w:t>
            </w:r>
            <w:r w:rsidR="00B3599E">
              <w:rPr>
                <w:rFonts w:ascii="Times New Roman" w:hAnsi="Times New Roman" w:cs="Times New Roman"/>
              </w:rPr>
              <w:t>Комитета</w:t>
            </w:r>
            <w:r w:rsidR="00B3599E" w:rsidRPr="00B3599E">
              <w:rPr>
                <w:rFonts w:ascii="Times New Roman" w:hAnsi="Times New Roman" w:cs="Times New Roman"/>
              </w:rPr>
              <w:t xml:space="preserve"> Правительства Чеченской Республики по защите прав потребителей и регулированию потребительского рынка</w:t>
            </w:r>
          </w:p>
        </w:tc>
      </w:tr>
      <w:tr w:rsidR="00F17F53" w:rsidRPr="00297066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4F51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2970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частью 2 статьи 112 Федерального закона от 5 апреля 2013 г. №  44-ФЗ «О контрактной системе в сфере закупок товаров, работ, услуг для обеспечения государственных и муниципальных нужд» (далее – ФЗ-44)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«Интернет» для размещения информации о размещении</w:t>
            </w:r>
            <w:proofErr w:type="gramEnd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№ 761 и Федерального казначейства № 20н от 27.12.2011 года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</w:t>
            </w:r>
            <w:proofErr w:type="gramEnd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особенностей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 (Министерства экономического развития РФ), и федеральным органом исполнительной власти, осуществляющим правоприменительные функции по кассовому обслуживанию исполнения бюджетов бюджетной</w:t>
            </w:r>
            <w:proofErr w:type="gramEnd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</w:t>
            </w:r>
            <w:proofErr w:type="gramEnd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на 2015-2016 годы») (далее – Приказ МЭР РФ и ФК № 182/7н).</w:t>
            </w:r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</w:t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  <w:proofErr w:type="gramEnd"/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</w:t>
            </w:r>
            <w:proofErr w:type="gramEnd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) в соответствии с совместным </w:t>
            </w:r>
            <w:hyperlink r:id="rId10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20н.</w:t>
            </w:r>
          </w:p>
          <w:p w:rsidR="00B3599E" w:rsidRPr="00B3599E" w:rsidRDefault="00BD76E9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proofErr w:type="gramStart"/>
              <w:r w:rsidR="00B3599E"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Приказом</w:t>
              </w:r>
            </w:hyperlink>
            <w:r w:rsidR="00B3599E"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  <w:proofErr w:type="gramEnd"/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      </w:r>
            <w:hyperlink r:id="rId12" w:anchor="sub_1007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пункте 7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Бюджет Чеченской Республики на 2015 и на плановый период 2016 и 2017 годов утвержден Законом Чеченской Республики от 29 декабря 2014 года № 55-РЗ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«О республиканском бюджете на 2015 год и на плановый период 2016 и 2017 годов».</w:t>
            </w:r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план-график закупок на 2015 год должен быть размещен на сайте </w:t>
            </w:r>
            <w:hyperlink r:id="rId13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не позднее 29 января 2015 года.</w:t>
            </w:r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  <w:highlight w:val="darkRed"/>
              </w:rPr>
            </w:pP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При проверке в реестре планов-графиков и планов закупок на сайте </w:t>
            </w:r>
            <w:hyperlink r:id="rId14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zakupki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установлено, что Комитет</w:t>
            </w:r>
            <w:r w:rsidR="00785DD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Чеченской Республики по защите прав потребителей и регулированию потребительского рынка план-график закупок на 2015 год опубликован без нарушения установленных сроков 21.01.2015 года.</w:t>
            </w:r>
          </w:p>
          <w:p w:rsidR="00B3599E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785DD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Чеченской Республики по защите прав потребителей и регулированию потребительского рынка</w:t>
            </w:r>
            <w:r w:rsidRPr="00B359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>за 2015 год опубликовано 3 плана-графика закупок, при проверке которых по 7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      </w:r>
            <w:proofErr w:type="gramEnd"/>
          </w:p>
          <w:p w:rsidR="00B752CD" w:rsidRPr="00B3599E" w:rsidRDefault="00B3599E" w:rsidP="00B3599E">
            <w:pPr>
              <w:spacing w:after="0" w:line="240" w:lineRule="atLeas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1. При указании данных о заказчике, предусмотренных </w:t>
            </w:r>
            <w:r w:rsidRPr="00B359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формой плана-графика закупок по </w:t>
            </w:r>
            <w:hyperlink r:id="rId15" w:history="1">
              <w:r w:rsidRPr="00B3599E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строке</w:t>
              </w:r>
            </w:hyperlink>
            <w:r w:rsidRPr="00B3599E">
              <w:rPr>
                <w:rFonts w:ascii="Times New Roman" w:hAnsi="Times New Roman" w:cs="Times New Roman"/>
                <w:sz w:val="26"/>
                <w:szCs w:val="26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96401362000,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Росстандарта от 14.06.2013 года № 159-ст, с учетом изменений 1/2013 - 68/2014 г. Грозный присвоен код № 96 701 000 001.</w:t>
            </w:r>
          </w:p>
          <w:p w:rsidR="001D46F5" w:rsidRPr="00B3599E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B752CD" w:rsidP="00F81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99E">
              <w:rPr>
                <w:rFonts w:ascii="Times New Roman" w:hAnsi="Times New Roman" w:cs="Times New Roman"/>
                <w:sz w:val="24"/>
                <w:szCs w:val="24"/>
              </w:rPr>
              <w:t>подпункта 1</w:t>
            </w:r>
            <w:r w:rsidR="00F817B7"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 пункта 5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297066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403588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B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20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3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403588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29706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6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="000F211F">
        <w:t xml:space="preserve">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0F21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7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="000F211F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контроля за соблюдением Федерального закона от 05.04.2013 г. № 44</w:t>
      </w:r>
      <w:r w:rsidR="00745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контрактной системе </w:t>
      </w:r>
      <w:r w:rsidR="007457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закупок товаров, работ, услуг для обеспечения государственных</w:t>
      </w:r>
      <w:proofErr w:type="gramEnd"/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муниципальных нужд»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</w:t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22 сентября 2014 г. №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01-03-01/90,</w:t>
      </w:r>
    </w:p>
    <w:p w:rsidR="005A11AE" w:rsidRPr="00403588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5A11AE" w:rsidRPr="00403588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DEF" w:rsidRPr="00403588" w:rsidRDefault="005A11AE" w:rsidP="0074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0358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>01</w:t>
      </w:r>
      <w:r w:rsidR="00575E02" w:rsidRPr="00403588">
        <w:rPr>
          <w:rFonts w:ascii="Times New Roman" w:hAnsi="Times New Roman" w:cs="Times New Roman"/>
          <w:sz w:val="26"/>
          <w:szCs w:val="26"/>
        </w:rPr>
        <w:t xml:space="preserve"> </w:t>
      </w:r>
      <w:r w:rsidR="00B3599E">
        <w:rPr>
          <w:rFonts w:ascii="Times New Roman" w:hAnsi="Times New Roman" w:cs="Times New Roman"/>
          <w:sz w:val="26"/>
          <w:szCs w:val="26"/>
        </w:rPr>
        <w:t>но</w:t>
      </w:r>
      <w:r w:rsidR="000F211F">
        <w:rPr>
          <w:rFonts w:ascii="Times New Roman" w:hAnsi="Times New Roman" w:cs="Times New Roman"/>
          <w:sz w:val="26"/>
          <w:szCs w:val="26"/>
        </w:rPr>
        <w:t>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C067C8" w:rsidRPr="00403588">
        <w:rPr>
          <w:rFonts w:ascii="Times New Roman" w:hAnsi="Times New Roman" w:cs="Times New Roman"/>
          <w:sz w:val="26"/>
          <w:szCs w:val="26"/>
        </w:rPr>
        <w:t xml:space="preserve"> 2016</w:t>
      </w:r>
      <w:r w:rsidRPr="0040358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нарушени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части 23 статьи 112 ФЗ-44</w:t>
      </w:r>
      <w:r w:rsidR="00CF2942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осуществив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 </w:t>
      </w:r>
      <w:r w:rsidR="006D3FC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</w:t>
      </w:r>
      <w:r w:rsidR="007C71A0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управляющим </w:t>
      </w:r>
      <w:r w:rsidR="00B3599E">
        <w:rPr>
          <w:rFonts w:ascii="Times New Roman" w:hAnsi="Times New Roman" w:cs="Times New Roman"/>
          <w:sz w:val="26"/>
          <w:szCs w:val="26"/>
        </w:rPr>
        <w:t>Комитета</w:t>
      </w:r>
      <w:r w:rsidR="00B3599E" w:rsidRPr="00B3599E">
        <w:rPr>
          <w:rFonts w:ascii="Times New Roman" w:hAnsi="Times New Roman" w:cs="Times New Roman"/>
          <w:sz w:val="26"/>
          <w:szCs w:val="26"/>
        </w:rPr>
        <w:t xml:space="preserve"> Правительства Чеченской Республики по защите прав потребителей и регулированию потребительского рынка</w:t>
      </w:r>
      <w:r w:rsidR="0083452C" w:rsidRPr="004035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контрактного управляющего</w:t>
      </w:r>
      <w:r w:rsidR="0029706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99E" w:rsidRPr="00B3599E">
        <w:rPr>
          <w:rFonts w:ascii="Times New Roman" w:hAnsi="Times New Roman" w:cs="Times New Roman"/>
          <w:sz w:val="26"/>
          <w:szCs w:val="26"/>
        </w:rPr>
        <w:t>Комитетом</w:t>
      </w:r>
      <w:proofErr w:type="gramEnd"/>
      <w:r w:rsidR="00B3599E" w:rsidRPr="00B3599E">
        <w:rPr>
          <w:rFonts w:ascii="Times New Roman" w:hAnsi="Times New Roman" w:cs="Times New Roman"/>
          <w:sz w:val="26"/>
          <w:szCs w:val="26"/>
        </w:rPr>
        <w:t xml:space="preserve"> Правительства Чеченской Республики по защите прав потребителей и регулированию потребительского рынка</w:t>
      </w:r>
      <w:r w:rsidR="00B3599E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обучение для получения </w:t>
      </w:r>
      <w:r w:rsidRPr="00403588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в сфере закупок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</w:t>
      </w:r>
      <w:r w:rsidR="006D3FC3" w:rsidRPr="00403588">
        <w:rPr>
          <w:rFonts w:ascii="Times New Roman" w:hAnsi="Times New Roman" w:cs="Times New Roman"/>
          <w:sz w:val="26"/>
          <w:szCs w:val="26"/>
        </w:rPr>
        <w:t>частью</w:t>
      </w:r>
      <w:proofErr w:type="gramEnd"/>
      <w:r w:rsidR="006D3FC3" w:rsidRPr="00403588">
        <w:rPr>
          <w:rFonts w:ascii="Times New Roman" w:hAnsi="Times New Roman" w:cs="Times New Roman"/>
          <w:sz w:val="26"/>
          <w:szCs w:val="26"/>
        </w:rPr>
        <w:t xml:space="preserve"> 6 </w:t>
      </w:r>
      <w:r w:rsidR="00CF2942" w:rsidRPr="00403588">
        <w:rPr>
          <w:rFonts w:ascii="Times New Roman" w:hAnsi="Times New Roman" w:cs="Times New Roman"/>
          <w:sz w:val="26"/>
          <w:szCs w:val="26"/>
        </w:rPr>
        <w:t>статьи 38 ФЗ-44.</w:t>
      </w:r>
    </w:p>
    <w:p w:rsidR="001D46F5" w:rsidRPr="00403588" w:rsidRDefault="0074572C" w:rsidP="00543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01 </w:t>
      </w:r>
      <w:r w:rsidR="00B3599E">
        <w:rPr>
          <w:rFonts w:ascii="Times New Roman" w:hAnsi="Times New Roman" w:cs="Times New Roman"/>
          <w:sz w:val="26"/>
          <w:szCs w:val="26"/>
        </w:rPr>
        <w:t>но</w:t>
      </w:r>
      <w:r w:rsidR="000F211F">
        <w:rPr>
          <w:rFonts w:ascii="Times New Roman" w:hAnsi="Times New Roman" w:cs="Times New Roman"/>
          <w:sz w:val="26"/>
          <w:szCs w:val="26"/>
        </w:rPr>
        <w:t>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403588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18" w:history="1"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</w:t>
        </w:r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lastRenderedPageBreak/>
          <w:t>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4572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>01</w:t>
      </w:r>
      <w:r w:rsidR="00B3599E">
        <w:rPr>
          <w:rFonts w:ascii="Times New Roman" w:hAnsi="Times New Roman" w:cs="Times New Roman"/>
          <w:sz w:val="26"/>
          <w:szCs w:val="26"/>
        </w:rPr>
        <w:t xml:space="preserve"> но</w:t>
      </w:r>
      <w:r w:rsidR="000F211F">
        <w:rPr>
          <w:rFonts w:ascii="Times New Roman" w:hAnsi="Times New Roman" w:cs="Times New Roman"/>
          <w:sz w:val="26"/>
          <w:szCs w:val="26"/>
        </w:rPr>
        <w:t>ябр</w:t>
      </w:r>
      <w:r w:rsidR="0079134D">
        <w:rPr>
          <w:rFonts w:ascii="Times New Roman" w:hAnsi="Times New Roman" w:cs="Times New Roman"/>
          <w:sz w:val="26"/>
          <w:szCs w:val="26"/>
        </w:rPr>
        <w:t>я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74572C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403588" w:rsidRDefault="001D46F5" w:rsidP="000F2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34D" w:rsidRPr="00403588" w:rsidRDefault="0079134D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Default="003C417D" w:rsidP="0074572C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hAnsi="Times New Roman" w:cs="Times New Roman"/>
          <w:sz w:val="26"/>
          <w:szCs w:val="26"/>
        </w:rPr>
        <w:t>Первый з</w:t>
      </w:r>
      <w:r w:rsidR="006D3FC3" w:rsidRPr="00403588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  <w:t xml:space="preserve">  А.А. Аддаев</w:t>
      </w: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9134D" w:rsidRDefault="0079134D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95B43" w:rsidRDefault="00095B43" w:rsidP="001D46F5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99E" w:rsidRDefault="00B3599E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2C" w:rsidRDefault="0074572C" w:rsidP="001D46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B3599E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="00297066"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B3599E">
        <w:rPr>
          <w:rFonts w:ascii="Times New Roman" w:eastAsia="Times New Roman" w:hAnsi="Times New Roman" w:cs="Times New Roman"/>
          <w:sz w:val="16"/>
          <w:szCs w:val="16"/>
          <w:lang w:eastAsia="ru-RU"/>
        </w:rPr>
        <w:t>Д. Автаев</w:t>
      </w:r>
    </w:p>
    <w:p w:rsidR="00A5460C" w:rsidRPr="00297066" w:rsidRDefault="00B3599E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62-31-20</w:t>
      </w:r>
    </w:p>
    <w:sectPr w:rsidR="00A5460C" w:rsidRPr="00297066" w:rsidSect="001B3465">
      <w:headerReference w:type="default" r:id="rId20"/>
      <w:footerReference w:type="default" r:id="rId21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A2" w:rsidRDefault="00780BA2" w:rsidP="001B3465">
      <w:pPr>
        <w:spacing w:after="0" w:line="240" w:lineRule="auto"/>
      </w:pPr>
      <w:r>
        <w:separator/>
      </w:r>
    </w:p>
  </w:endnote>
  <w:endnote w:type="continuationSeparator" w:id="0">
    <w:p w:rsidR="00780BA2" w:rsidRDefault="00780BA2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11F" w:rsidRDefault="000F211F">
    <w:pPr>
      <w:pStyle w:val="ab"/>
      <w:jc w:val="right"/>
    </w:pPr>
  </w:p>
  <w:p w:rsidR="000F211F" w:rsidRDefault="000F21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A2" w:rsidRDefault="00780BA2" w:rsidP="001B3465">
      <w:pPr>
        <w:spacing w:after="0" w:line="240" w:lineRule="auto"/>
      </w:pPr>
      <w:r>
        <w:separator/>
      </w:r>
    </w:p>
  </w:footnote>
  <w:footnote w:type="continuationSeparator" w:id="0">
    <w:p w:rsidR="00780BA2" w:rsidRDefault="00780BA2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1022"/>
      <w:docPartObj>
        <w:docPartGallery w:val="Page Numbers (Top of Page)"/>
        <w:docPartUnique/>
      </w:docPartObj>
    </w:sdtPr>
    <w:sdtContent>
      <w:p w:rsidR="000F211F" w:rsidRDefault="00BD76E9">
        <w:pPr>
          <w:pStyle w:val="a9"/>
          <w:jc w:val="center"/>
        </w:pPr>
        <w:fldSimple w:instr=" PAGE   \* MERGEFORMAT ">
          <w:r w:rsidR="0027285C">
            <w:rPr>
              <w:noProof/>
            </w:rPr>
            <w:t>2</w:t>
          </w:r>
        </w:fldSimple>
      </w:p>
    </w:sdtContent>
  </w:sdt>
  <w:p w:rsidR="000F211F" w:rsidRDefault="000F21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70CE2"/>
    <w:rsid w:val="00086E1C"/>
    <w:rsid w:val="00095B43"/>
    <w:rsid w:val="000B4044"/>
    <w:rsid w:val="000D5E16"/>
    <w:rsid w:val="000D7B52"/>
    <w:rsid w:val="000E3CBB"/>
    <w:rsid w:val="000F0599"/>
    <w:rsid w:val="000F211F"/>
    <w:rsid w:val="00100BE1"/>
    <w:rsid w:val="00121F47"/>
    <w:rsid w:val="00157242"/>
    <w:rsid w:val="001719F4"/>
    <w:rsid w:val="00183A9A"/>
    <w:rsid w:val="00187306"/>
    <w:rsid w:val="001A55EC"/>
    <w:rsid w:val="001B3465"/>
    <w:rsid w:val="001D46F5"/>
    <w:rsid w:val="00201770"/>
    <w:rsid w:val="00235D51"/>
    <w:rsid w:val="00236DEF"/>
    <w:rsid w:val="0024523E"/>
    <w:rsid w:val="00256A3B"/>
    <w:rsid w:val="002665D0"/>
    <w:rsid w:val="0027285C"/>
    <w:rsid w:val="002963E0"/>
    <w:rsid w:val="00297066"/>
    <w:rsid w:val="002B184C"/>
    <w:rsid w:val="00305218"/>
    <w:rsid w:val="003401CC"/>
    <w:rsid w:val="003B5C70"/>
    <w:rsid w:val="003C130B"/>
    <w:rsid w:val="003C417D"/>
    <w:rsid w:val="003C532B"/>
    <w:rsid w:val="003C67A9"/>
    <w:rsid w:val="003D60EE"/>
    <w:rsid w:val="003F6945"/>
    <w:rsid w:val="0040228E"/>
    <w:rsid w:val="00403588"/>
    <w:rsid w:val="004241D5"/>
    <w:rsid w:val="004678FF"/>
    <w:rsid w:val="00467E0C"/>
    <w:rsid w:val="004C58CD"/>
    <w:rsid w:val="004D2A9A"/>
    <w:rsid w:val="004D7543"/>
    <w:rsid w:val="004E41D9"/>
    <w:rsid w:val="004F5177"/>
    <w:rsid w:val="00502B03"/>
    <w:rsid w:val="0051201A"/>
    <w:rsid w:val="00543FD5"/>
    <w:rsid w:val="00551F5D"/>
    <w:rsid w:val="00554BBF"/>
    <w:rsid w:val="00565545"/>
    <w:rsid w:val="00575E02"/>
    <w:rsid w:val="005930D4"/>
    <w:rsid w:val="005A11AE"/>
    <w:rsid w:val="005A19DD"/>
    <w:rsid w:val="005D11E6"/>
    <w:rsid w:val="005E38AF"/>
    <w:rsid w:val="005F7354"/>
    <w:rsid w:val="005F74B7"/>
    <w:rsid w:val="00600D6B"/>
    <w:rsid w:val="006163F9"/>
    <w:rsid w:val="00635637"/>
    <w:rsid w:val="006A48BA"/>
    <w:rsid w:val="006B7BD5"/>
    <w:rsid w:val="006D00EC"/>
    <w:rsid w:val="006D3FC3"/>
    <w:rsid w:val="0074572C"/>
    <w:rsid w:val="0074619A"/>
    <w:rsid w:val="007646C6"/>
    <w:rsid w:val="00770D6F"/>
    <w:rsid w:val="00780BA2"/>
    <w:rsid w:val="00785DDE"/>
    <w:rsid w:val="0079134D"/>
    <w:rsid w:val="007C71A0"/>
    <w:rsid w:val="00815E7A"/>
    <w:rsid w:val="00822E0B"/>
    <w:rsid w:val="0083452C"/>
    <w:rsid w:val="008361C6"/>
    <w:rsid w:val="00843C57"/>
    <w:rsid w:val="0084706B"/>
    <w:rsid w:val="008603B6"/>
    <w:rsid w:val="00867131"/>
    <w:rsid w:val="00882F57"/>
    <w:rsid w:val="008955C7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B4865"/>
    <w:rsid w:val="009D5965"/>
    <w:rsid w:val="009D6887"/>
    <w:rsid w:val="009F44CD"/>
    <w:rsid w:val="009F4839"/>
    <w:rsid w:val="00A201B9"/>
    <w:rsid w:val="00A5460C"/>
    <w:rsid w:val="00A55FC0"/>
    <w:rsid w:val="00A90EE7"/>
    <w:rsid w:val="00AB7945"/>
    <w:rsid w:val="00AD26A6"/>
    <w:rsid w:val="00AD5940"/>
    <w:rsid w:val="00AE2728"/>
    <w:rsid w:val="00B26FF3"/>
    <w:rsid w:val="00B3599E"/>
    <w:rsid w:val="00B67F06"/>
    <w:rsid w:val="00B752CD"/>
    <w:rsid w:val="00BC293A"/>
    <w:rsid w:val="00BD76E9"/>
    <w:rsid w:val="00BF0D07"/>
    <w:rsid w:val="00C067C8"/>
    <w:rsid w:val="00C37C20"/>
    <w:rsid w:val="00C40E84"/>
    <w:rsid w:val="00C479A0"/>
    <w:rsid w:val="00C5306F"/>
    <w:rsid w:val="00CA5135"/>
    <w:rsid w:val="00CA556B"/>
    <w:rsid w:val="00CA69EA"/>
    <w:rsid w:val="00CD32C7"/>
    <w:rsid w:val="00CF2942"/>
    <w:rsid w:val="00D149F6"/>
    <w:rsid w:val="00D51790"/>
    <w:rsid w:val="00D60529"/>
    <w:rsid w:val="00D64EC6"/>
    <w:rsid w:val="00D87A3E"/>
    <w:rsid w:val="00DA6AA2"/>
    <w:rsid w:val="00DF44E0"/>
    <w:rsid w:val="00E435AE"/>
    <w:rsid w:val="00E921BC"/>
    <w:rsid w:val="00EC449A"/>
    <w:rsid w:val="00F17DA5"/>
    <w:rsid w:val="00F17F53"/>
    <w:rsid w:val="00F20613"/>
    <w:rsid w:val="00F27FC7"/>
    <w:rsid w:val="00F5112C"/>
    <w:rsid w:val="00F51B49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B752C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4.%20&#1043;&#1050;&#1059;%20&#1050;&#1062;&#1057;&#1054;&#1053;%20&#1059;&#1088;&#1091;&#1089;-&#1052;&#1072;&#1088;&#1090;\&#1050;&#1062;&#1057;&#1054;&#1053;%20&#1059;&#1088;&#1091;&#1089;.docx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6XEN0H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26BA1F59212B62986C0FC9D083F5FCCC39E5F8207BA94XEN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925F3B72D46562B62AD56EBDAF294982D26BA1F59212B62986C0FC9D083F5FCCC39E5F8207BA96XEN0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80D45-3E95-446A-B6C8-7FD2F989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7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80</cp:revision>
  <cp:lastPrinted>2016-08-03T12:03:00Z</cp:lastPrinted>
  <dcterms:created xsi:type="dcterms:W3CDTF">2015-09-03T06:07:00Z</dcterms:created>
  <dcterms:modified xsi:type="dcterms:W3CDTF">2016-08-03T12:05:00Z</dcterms:modified>
</cp:coreProperties>
</file>