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D9B0" w14:textId="0E9E5835" w:rsidR="00B835BD" w:rsidRPr="009326F8" w:rsidRDefault="00B835BD" w:rsidP="00B835BD">
      <w:pPr>
        <w:autoSpaceDE w:val="0"/>
        <w:autoSpaceDN w:val="0"/>
        <w:adjustRightInd w:val="0"/>
        <w:ind w:firstLine="720"/>
        <w:jc w:val="right"/>
        <w:rPr>
          <w:b/>
          <w:bCs/>
          <w:color w:val="000000"/>
        </w:rPr>
      </w:pPr>
      <w:r>
        <w:rPr>
          <w:b/>
          <w:bCs/>
          <w:color w:val="000000"/>
        </w:rPr>
        <w:t>ПРОЕКТ</w:t>
      </w:r>
    </w:p>
    <w:p w14:paraId="7AD9EF9A" w14:textId="77777777" w:rsidR="00B835BD" w:rsidRDefault="00B835BD" w:rsidP="00B835BD">
      <w:pPr>
        <w:autoSpaceDE w:val="0"/>
        <w:autoSpaceDN w:val="0"/>
        <w:adjustRightInd w:val="0"/>
        <w:ind w:firstLine="720"/>
        <w:jc w:val="right"/>
        <w:rPr>
          <w:b/>
          <w:bCs/>
          <w:color w:val="000000"/>
        </w:rPr>
      </w:pPr>
    </w:p>
    <w:p w14:paraId="15C9EFC4" w14:textId="77777777" w:rsidR="00B835BD" w:rsidRPr="009326F8" w:rsidRDefault="00B835BD" w:rsidP="00B835BD">
      <w:pPr>
        <w:autoSpaceDE w:val="0"/>
        <w:autoSpaceDN w:val="0"/>
        <w:adjustRightInd w:val="0"/>
        <w:jc w:val="right"/>
        <w:rPr>
          <w:b/>
          <w:bCs/>
          <w:color w:val="000000"/>
        </w:rPr>
      </w:pPr>
    </w:p>
    <w:p w14:paraId="7EFFFFC0" w14:textId="77777777" w:rsidR="00B835BD" w:rsidRPr="008121E1" w:rsidRDefault="00B835BD" w:rsidP="00B835BD">
      <w:pPr>
        <w:autoSpaceDE w:val="0"/>
        <w:autoSpaceDN w:val="0"/>
        <w:adjustRightInd w:val="0"/>
        <w:spacing w:line="240" w:lineRule="exact"/>
        <w:jc w:val="center"/>
        <w:rPr>
          <w:b/>
          <w:color w:val="000000"/>
        </w:rPr>
      </w:pPr>
      <w:r w:rsidRPr="008121E1">
        <w:rPr>
          <w:b/>
          <w:bCs/>
          <w:color w:val="000000"/>
        </w:rPr>
        <w:t>ОСНОВНЫЕ НАПРАВЛЕНИЯ</w:t>
      </w:r>
    </w:p>
    <w:p w14:paraId="3E0368E1" w14:textId="77777777" w:rsidR="00B835BD" w:rsidRPr="008121E1" w:rsidRDefault="00B835BD" w:rsidP="00B835BD">
      <w:pPr>
        <w:autoSpaceDE w:val="0"/>
        <w:autoSpaceDN w:val="0"/>
        <w:adjustRightInd w:val="0"/>
        <w:spacing w:line="240" w:lineRule="exact"/>
        <w:jc w:val="center"/>
        <w:rPr>
          <w:b/>
          <w:color w:val="000000"/>
        </w:rPr>
      </w:pPr>
      <w:r w:rsidRPr="008121E1">
        <w:rPr>
          <w:b/>
          <w:color w:val="000000"/>
        </w:rPr>
        <w:t xml:space="preserve">бюджетной политики Чеченской Республики </w:t>
      </w:r>
    </w:p>
    <w:p w14:paraId="23DB4A98" w14:textId="77777777" w:rsidR="00B835BD" w:rsidRPr="008121E1" w:rsidRDefault="00B835BD" w:rsidP="00B835BD">
      <w:pPr>
        <w:autoSpaceDE w:val="0"/>
        <w:autoSpaceDN w:val="0"/>
        <w:adjustRightInd w:val="0"/>
        <w:spacing w:line="240" w:lineRule="exact"/>
        <w:jc w:val="center"/>
        <w:rPr>
          <w:b/>
          <w:color w:val="000000"/>
        </w:rPr>
      </w:pPr>
      <w:r>
        <w:rPr>
          <w:b/>
          <w:color w:val="000000"/>
        </w:rPr>
        <w:t>на 2025 год и на плановый период 2026 и 2027 годов</w:t>
      </w:r>
    </w:p>
    <w:p w14:paraId="2EC96E4E" w14:textId="77777777" w:rsidR="00B835BD" w:rsidRPr="008121E1" w:rsidRDefault="00B835BD" w:rsidP="00B835BD">
      <w:pPr>
        <w:autoSpaceDE w:val="0"/>
        <w:autoSpaceDN w:val="0"/>
        <w:adjustRightInd w:val="0"/>
        <w:ind w:firstLine="720"/>
        <w:jc w:val="center"/>
        <w:rPr>
          <w:b/>
          <w:color w:val="000000"/>
        </w:rPr>
      </w:pPr>
    </w:p>
    <w:p w14:paraId="00996BF3" w14:textId="0CF21099" w:rsidR="00B835BD" w:rsidRPr="008121E1" w:rsidRDefault="00B835BD" w:rsidP="00B835BD">
      <w:pPr>
        <w:pStyle w:val="ac"/>
        <w:numPr>
          <w:ilvl w:val="0"/>
          <w:numId w:val="24"/>
        </w:numPr>
        <w:tabs>
          <w:tab w:val="left" w:pos="284"/>
        </w:tabs>
        <w:ind w:left="0" w:firstLine="0"/>
        <w:jc w:val="center"/>
        <w:rPr>
          <w:b/>
          <w:lang w:val="en-US"/>
        </w:rPr>
      </w:pPr>
      <w:proofErr w:type="spellStart"/>
      <w:r w:rsidRPr="008121E1">
        <w:rPr>
          <w:b/>
          <w:lang w:val="en-US"/>
        </w:rPr>
        <w:t>Общие</w:t>
      </w:r>
      <w:proofErr w:type="spellEnd"/>
      <w:r>
        <w:rPr>
          <w:b/>
        </w:rPr>
        <w:t xml:space="preserve"> </w:t>
      </w:r>
      <w:proofErr w:type="spellStart"/>
      <w:r w:rsidRPr="008121E1">
        <w:rPr>
          <w:b/>
          <w:lang w:val="en-US"/>
        </w:rPr>
        <w:t>положения</w:t>
      </w:r>
      <w:proofErr w:type="spellEnd"/>
    </w:p>
    <w:p w14:paraId="18CEF2F1" w14:textId="77777777" w:rsidR="00B835BD" w:rsidRPr="008121E1" w:rsidRDefault="00B835BD" w:rsidP="00B835BD">
      <w:pPr>
        <w:autoSpaceDE w:val="0"/>
        <w:autoSpaceDN w:val="0"/>
        <w:adjustRightInd w:val="0"/>
        <w:ind w:left="1440"/>
        <w:outlineLvl w:val="0"/>
        <w:rPr>
          <w:b/>
          <w:bCs/>
          <w:color w:val="000000"/>
        </w:rPr>
      </w:pPr>
    </w:p>
    <w:p w14:paraId="564ABABA" w14:textId="77777777" w:rsidR="00B835BD" w:rsidRPr="008121E1" w:rsidRDefault="00B835BD" w:rsidP="00B835BD">
      <w:pPr>
        <w:autoSpaceDE w:val="0"/>
        <w:autoSpaceDN w:val="0"/>
        <w:adjustRightInd w:val="0"/>
        <w:ind w:firstLine="709"/>
        <w:jc w:val="both"/>
      </w:pPr>
      <w:r w:rsidRPr="008121E1">
        <w:t>Основные направления бюджетной политики Чеченской Республики</w:t>
      </w:r>
      <w:r>
        <w:t xml:space="preserve"> на 2025 год и на плановый период 2026 и 2027 годов</w:t>
      </w:r>
      <w:r w:rsidRPr="008121E1">
        <w:t xml:space="preserve"> подготовлены в соответствии с Бюджетным кодексом Российской Федерации, Законом Чеченск</w:t>
      </w:r>
      <w:r>
        <w:t>ой Республики от 14 июля 2008 года</w:t>
      </w:r>
      <w:r w:rsidRPr="008121E1">
        <w:t xml:space="preserve"> № 39-P3 «О бюджетном устройстве, бюджетном процессе и межбюджетных отношениях в Чеченской Республике» </w:t>
      </w:r>
      <w:r w:rsidRPr="008121E1">
        <w:rPr>
          <w:color w:val="000000"/>
        </w:rPr>
        <w:t xml:space="preserve">с учетом итогов реализации бюджетной политики </w:t>
      </w:r>
      <w:r>
        <w:rPr>
          <w:color w:val="000000"/>
        </w:rPr>
        <w:t>Чеченской Республики в 2019-2024</w:t>
      </w:r>
      <w:r w:rsidRPr="008121E1">
        <w:rPr>
          <w:color w:val="000000"/>
        </w:rPr>
        <w:t xml:space="preserve"> годах.</w:t>
      </w:r>
    </w:p>
    <w:p w14:paraId="0BEA593D" w14:textId="77777777" w:rsidR="00B835BD" w:rsidRDefault="00B835BD" w:rsidP="00B835BD">
      <w:pPr>
        <w:autoSpaceDE w:val="0"/>
        <w:autoSpaceDN w:val="0"/>
        <w:adjustRightInd w:val="0"/>
        <w:ind w:firstLine="709"/>
        <w:jc w:val="both"/>
      </w:pPr>
      <w:r>
        <w:rPr>
          <w:color w:val="000000"/>
        </w:rPr>
        <w:t>Основные направления</w:t>
      </w:r>
      <w:r w:rsidRPr="008121E1">
        <w:rPr>
          <w:color w:val="000000"/>
        </w:rPr>
        <w:t xml:space="preserve"> </w:t>
      </w:r>
      <w:r w:rsidRPr="008121E1">
        <w:t>бюджетной политики Чеченской Республики</w:t>
      </w:r>
      <w:r>
        <w:t xml:space="preserve"> на 2025 год и на плановый период 2026 и 2027 годов</w:t>
      </w:r>
      <w:r w:rsidRPr="008121E1">
        <w:rPr>
          <w:color w:val="000000"/>
        </w:rPr>
        <w:t xml:space="preserve"> </w:t>
      </w:r>
      <w:r>
        <w:rPr>
          <w:color w:val="000000"/>
        </w:rPr>
        <w:t xml:space="preserve">подготовлены с учетом </w:t>
      </w:r>
      <w:r w:rsidRPr="008121E1">
        <w:rPr>
          <w:color w:val="000000"/>
        </w:rPr>
        <w:t>ц</w:t>
      </w:r>
      <w:r>
        <w:t>елей и стратегических задач</w:t>
      </w:r>
      <w:r w:rsidRPr="008121E1">
        <w:t xml:space="preserve"> социально-экономического развития Ро</w:t>
      </w:r>
      <w:r>
        <w:t>ссийской Федерации, определенных</w:t>
      </w:r>
      <w:r w:rsidRPr="008121E1">
        <w:t xml:space="preserve"> указами Президента Российск</w:t>
      </w:r>
      <w:r>
        <w:t>ой Федерации от 21 июля 2020 года</w:t>
      </w:r>
      <w:r w:rsidRPr="008121E1">
        <w:t xml:space="preserve"> № 474 «О национальных целях развития Российской Федерации на</w:t>
      </w:r>
      <w:r>
        <w:t xml:space="preserve"> период до 2030 года», от 7 мая 2024 года № 309 «О национальных целях развития Российской Федерации на период до 2030 года и на перспективу до 2036 года», посланиями</w:t>
      </w:r>
      <w:r w:rsidRPr="008121E1">
        <w:t xml:space="preserve"> Президента Российской Федерации Федеральному Собранию Российской Фе</w:t>
      </w:r>
      <w:r>
        <w:t>дерации, с учетом приоритетных направлений</w:t>
      </w:r>
      <w:r w:rsidRPr="008121E1">
        <w:t xml:space="preserve"> социально-экономического развития Чеченской Респу</w:t>
      </w:r>
      <w:r>
        <w:t>блики в соответствии с посланиями</w:t>
      </w:r>
      <w:r w:rsidRPr="008121E1">
        <w:t xml:space="preserve"> Главы Чеченской Республики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w:t>
      </w:r>
      <w:r>
        <w:t>сти Чеченской Республики на очередной год,</w:t>
      </w:r>
      <w:r w:rsidRPr="008121E1">
        <w:t xml:space="preserve"> </w:t>
      </w:r>
      <w:r>
        <w:t xml:space="preserve">а также </w:t>
      </w:r>
      <w:r w:rsidRPr="008121E1">
        <w:t>документами стратегического планирования Чеченской Республики</w:t>
      </w:r>
      <w:r>
        <w:t>.</w:t>
      </w:r>
    </w:p>
    <w:p w14:paraId="386E24EB" w14:textId="77777777" w:rsidR="00B835BD" w:rsidRPr="008121E1" w:rsidRDefault="00B835BD" w:rsidP="00B835BD">
      <w:pPr>
        <w:autoSpaceDE w:val="0"/>
        <w:autoSpaceDN w:val="0"/>
        <w:adjustRightInd w:val="0"/>
        <w:ind w:firstLine="709"/>
        <w:jc w:val="both"/>
      </w:pPr>
      <w:r>
        <w:t xml:space="preserve">При разработке </w:t>
      </w:r>
      <w:r w:rsidRPr="008121E1">
        <w:rPr>
          <w:color w:val="000000"/>
        </w:rPr>
        <w:t xml:space="preserve">Основных направлений </w:t>
      </w:r>
      <w:r w:rsidRPr="008121E1">
        <w:t>бюджетной политики Чеченской Республики</w:t>
      </w:r>
      <w:r>
        <w:t xml:space="preserve"> на 2025 год и на плановый период 2026 и 2027 годов учтены также</w:t>
      </w:r>
      <w:r w:rsidRPr="008121E1">
        <w:t xml:space="preserve"> задачи</w:t>
      </w:r>
      <w:r w:rsidRPr="008121E1">
        <w:rPr>
          <w:color w:val="000000"/>
        </w:rPr>
        <w:t xml:space="preserve"> по обеспечению сбалансированности </w:t>
      </w:r>
      <w:r w:rsidRPr="008121E1">
        <w:t>бюджета Чеченской Республики (</w:t>
      </w:r>
      <w:r>
        <w:t>далее также - республиканский бюджет) и</w:t>
      </w:r>
      <w:r w:rsidRPr="008121E1">
        <w:t xml:space="preserve"> </w:t>
      </w:r>
      <w:r>
        <w:t>оздоровлению</w:t>
      </w:r>
      <w:r w:rsidRPr="008121E1">
        <w:t xml:space="preserve"> государственных финансов Чеченской Республики</w:t>
      </w:r>
      <w:r>
        <w:t>,</w:t>
      </w:r>
      <w:r w:rsidRPr="008121E1">
        <w:t xml:space="preserve"> установленные </w:t>
      </w:r>
      <w:r>
        <w:t xml:space="preserve">государственной программой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и Программой </w:t>
      </w:r>
      <w:r w:rsidRPr="00404DB0">
        <w:t>оздоровления государственных финансов Чеченской Республики на период до 2027 года</w:t>
      </w:r>
      <w:r>
        <w:t>, утвержденной р</w:t>
      </w:r>
      <w:r w:rsidRPr="00404DB0">
        <w:t>аспоряжение</w:t>
      </w:r>
      <w:r>
        <w:t>м</w:t>
      </w:r>
      <w:r w:rsidRPr="00404DB0">
        <w:t xml:space="preserve"> Правительства Чеченской Республики от 30</w:t>
      </w:r>
      <w:r>
        <w:t> </w:t>
      </w:r>
      <w:r w:rsidRPr="00404DB0">
        <w:t>июля 2024 г</w:t>
      </w:r>
      <w:r>
        <w:t>ода</w:t>
      </w:r>
      <w:r w:rsidRPr="00404DB0">
        <w:t xml:space="preserve"> </w:t>
      </w:r>
      <w:r>
        <w:t>№</w:t>
      </w:r>
      <w:r w:rsidRPr="00404DB0">
        <w:t xml:space="preserve"> 238-р</w:t>
      </w:r>
      <w:r w:rsidRPr="008121E1">
        <w:t>.</w:t>
      </w:r>
    </w:p>
    <w:p w14:paraId="748B2834" w14:textId="77777777" w:rsidR="00B835BD" w:rsidRPr="008121E1" w:rsidRDefault="00B835BD" w:rsidP="00B835BD">
      <w:pPr>
        <w:ind w:firstLine="709"/>
        <w:jc w:val="both"/>
      </w:pPr>
      <w:r w:rsidRPr="008121E1">
        <w:t>Основные направления бюджетной политики Чеченской Республики</w:t>
      </w:r>
      <w:r>
        <w:t xml:space="preserve"> на 2025 год и на плановый период 2026 и 2027 годов</w:t>
      </w:r>
      <w:r w:rsidRPr="008121E1">
        <w:t xml:space="preserve"> разработаны в целях определения условий, </w:t>
      </w:r>
      <w:r w:rsidRPr="008121E1">
        <w:rPr>
          <w:color w:val="000000"/>
        </w:rPr>
        <w:t xml:space="preserve">используемых при составлении проекта </w:t>
      </w:r>
      <w:r w:rsidRPr="008121E1">
        <w:rPr>
          <w:color w:val="000000"/>
        </w:rPr>
        <w:lastRenderedPageBreak/>
        <w:t xml:space="preserve">республиканского </w:t>
      </w:r>
      <w:r w:rsidRPr="008121E1">
        <w:t>бюджета</w:t>
      </w:r>
      <w:r>
        <w:t xml:space="preserve"> на 2025 год и на плановый период 2026 и 2027 годов</w:t>
      </w:r>
      <w:r w:rsidRPr="008121E1">
        <w:t xml:space="preserve">, основных подходов к его формированию, </w:t>
      </w:r>
      <w:r w:rsidRPr="008121E1">
        <w:rPr>
          <w:color w:val="000000"/>
        </w:rPr>
        <w:t>порядка разработки основных характеристик и прогнозируемых параметров республиканского бюджета</w:t>
      </w:r>
      <w:r>
        <w:rPr>
          <w:color w:val="000000"/>
        </w:rPr>
        <w:t xml:space="preserve"> на 2025 год и на плановый период 2026 и 2027 годов</w:t>
      </w:r>
      <w:r w:rsidRPr="008121E1">
        <w:rPr>
          <w:color w:val="000000"/>
        </w:rPr>
        <w:t>.</w:t>
      </w:r>
      <w:r w:rsidRPr="008121E1">
        <w:t xml:space="preserve"> </w:t>
      </w:r>
    </w:p>
    <w:p w14:paraId="1992551E" w14:textId="77777777" w:rsidR="00B835BD" w:rsidRPr="008121E1" w:rsidRDefault="00B835BD" w:rsidP="00B835BD">
      <w:pPr>
        <w:ind w:firstLine="709"/>
        <w:jc w:val="both"/>
      </w:pPr>
    </w:p>
    <w:p w14:paraId="1DD82E0D" w14:textId="77777777" w:rsidR="00B835BD" w:rsidRPr="008121E1" w:rsidRDefault="00B835BD" w:rsidP="00B835BD">
      <w:pPr>
        <w:numPr>
          <w:ilvl w:val="0"/>
          <w:numId w:val="24"/>
        </w:numPr>
        <w:spacing w:line="240" w:lineRule="exact"/>
        <w:ind w:left="0" w:firstLine="284"/>
        <w:jc w:val="center"/>
        <w:rPr>
          <w:b/>
        </w:rPr>
      </w:pPr>
      <w:r w:rsidRPr="008121E1">
        <w:rPr>
          <w:b/>
        </w:rPr>
        <w:t>Предварительные итоги реализации бюджетной политики</w:t>
      </w:r>
      <w:r w:rsidRPr="008121E1">
        <w:rPr>
          <w:b/>
        </w:rPr>
        <w:br/>
        <w:t xml:space="preserve">Чеченской Республики в </w:t>
      </w:r>
      <w:r>
        <w:rPr>
          <w:b/>
        </w:rPr>
        <w:t>2019-2024</w:t>
      </w:r>
      <w:r w:rsidRPr="008121E1">
        <w:rPr>
          <w:b/>
        </w:rPr>
        <w:t xml:space="preserve"> годах</w:t>
      </w:r>
    </w:p>
    <w:p w14:paraId="096B6D83" w14:textId="77777777" w:rsidR="00B835BD" w:rsidRPr="008121E1" w:rsidRDefault="00B835BD" w:rsidP="00B835BD">
      <w:pPr>
        <w:spacing w:line="240" w:lineRule="exact"/>
        <w:ind w:left="1080"/>
        <w:rPr>
          <w:b/>
        </w:rPr>
      </w:pPr>
    </w:p>
    <w:p w14:paraId="7954E452" w14:textId="77777777" w:rsidR="00B835BD" w:rsidRPr="008121E1" w:rsidRDefault="00B835BD" w:rsidP="00B835BD">
      <w:pPr>
        <w:widowControl w:val="0"/>
        <w:adjustRightInd w:val="0"/>
        <w:ind w:firstLine="709"/>
        <w:jc w:val="both"/>
      </w:pPr>
      <w:r w:rsidRPr="008121E1">
        <w:t xml:space="preserve">Бюджетная политика Чеченской Республики в </w:t>
      </w:r>
      <w:r>
        <w:t>2019-2024</w:t>
      </w:r>
      <w:r w:rsidRPr="008121E1">
        <w:t xml:space="preserve"> годах в условиях высокого уровня дефицита республиканского бюджета и недостаточности средств для исполнения расходных обязательств Чеченской Республики была направлена в первую очередь на обеспечение </w:t>
      </w:r>
      <w:r>
        <w:t xml:space="preserve">финансовой </w:t>
      </w:r>
      <w:r w:rsidRPr="008121E1">
        <w:t xml:space="preserve">устойчивости Чеченской Республики, безусловное выполнение социальных обязательств Чеченской Республики. </w:t>
      </w:r>
    </w:p>
    <w:p w14:paraId="48C824A9" w14:textId="77777777" w:rsidR="00B835BD" w:rsidRPr="008121E1" w:rsidRDefault="00B835BD" w:rsidP="00B835BD">
      <w:pPr>
        <w:autoSpaceDE w:val="0"/>
        <w:autoSpaceDN w:val="0"/>
        <w:adjustRightInd w:val="0"/>
        <w:ind w:firstLine="709"/>
        <w:jc w:val="both"/>
      </w:pPr>
      <w:r w:rsidRPr="008121E1">
        <w:t>В этих целях реализовывалась Программа оздоровления государственных финансов Чеченской Республики на 2018 - 2024 годы, утвержденная распоряжением Правительства Чеченско</w:t>
      </w:r>
      <w:r>
        <w:t>й Республики от 30 марта 2018 года</w:t>
      </w:r>
      <w:r w:rsidRPr="008121E1">
        <w:t xml:space="preserve">   № 80-р, предусматривающая комплекс мероприятий, направленных на увеличение налоговых и неналоговых доходов консолидированного бюджета Чеченской Республики, оптимизацию расходов бюджета и сокращение государственного внутреннего долга Чеченской Республики.</w:t>
      </w:r>
    </w:p>
    <w:p w14:paraId="41333F6F" w14:textId="77777777" w:rsidR="00B835BD" w:rsidRPr="008121E1" w:rsidRDefault="00B835BD" w:rsidP="00B835BD">
      <w:pPr>
        <w:autoSpaceDE w:val="0"/>
        <w:autoSpaceDN w:val="0"/>
        <w:adjustRightInd w:val="0"/>
        <w:ind w:firstLine="567"/>
        <w:jc w:val="both"/>
      </w:pPr>
      <w:r w:rsidRPr="008121E1">
        <w:t xml:space="preserve">В рамках реализации мероприятий указанной Программы в целях обеспечения сбалансированности республиканского бюджета в </w:t>
      </w:r>
      <w:r>
        <w:t>2019-2024</w:t>
      </w:r>
      <w:r w:rsidRPr="008121E1">
        <w:t xml:space="preserve"> годах осуществлялось поэтапное сокращение расходов республиканского бюджета, выявление и мобилизация резервов увеличения налоговых и неналоговых доходов консолидированного бюджета Чеченской Республики, проводились мероприятия, направленные на управление государственным долгом Чеченской Республики и создание условий для устойчивого социально-экономического развития Чеченской Республики.</w:t>
      </w:r>
    </w:p>
    <w:p w14:paraId="66156F92" w14:textId="77777777" w:rsidR="00B835BD" w:rsidRPr="008121E1" w:rsidRDefault="00B835BD" w:rsidP="00B835BD">
      <w:pPr>
        <w:ind w:firstLine="709"/>
        <w:jc w:val="both"/>
      </w:pPr>
      <w:r w:rsidRPr="008121E1">
        <w:t xml:space="preserve">В целях сокращения долговой нагрузки </w:t>
      </w:r>
      <w:r>
        <w:t>Чеченской Республики</w:t>
      </w:r>
      <w:r w:rsidRPr="008121E1">
        <w:t xml:space="preserve"> проведена реструктуризация задолженности </w:t>
      </w:r>
      <w:r>
        <w:t xml:space="preserve">перед Российской Федерацией </w:t>
      </w:r>
      <w:r w:rsidRPr="008121E1">
        <w:t xml:space="preserve">по бюджетным кредитам, что позволило сохранить уровень долговой нагрузки республиканского бюджета в </w:t>
      </w:r>
      <w:r>
        <w:t>2019-2024</w:t>
      </w:r>
      <w:r w:rsidRPr="008121E1">
        <w:t xml:space="preserve"> годах на экономически безопасном уровне.</w:t>
      </w:r>
    </w:p>
    <w:p w14:paraId="5F66239B" w14:textId="77777777" w:rsidR="00B835BD" w:rsidRPr="008121E1" w:rsidRDefault="00B835BD" w:rsidP="00B835BD">
      <w:pPr>
        <w:ind w:firstLine="709"/>
        <w:jc w:val="both"/>
      </w:pPr>
      <w:r w:rsidRPr="008121E1">
        <w:t xml:space="preserve">В целях повышения качества бюджетного планирования, повышения результативности и эффективности использования средств республиканского бюджета в </w:t>
      </w:r>
      <w:r>
        <w:t>2019-2024</w:t>
      </w:r>
      <w:r w:rsidRPr="008121E1">
        <w:t xml:space="preserve"> годах проводилась работа по следующим направлениям:</w:t>
      </w:r>
    </w:p>
    <w:p w14:paraId="6C70DCE7" w14:textId="77777777" w:rsidR="00B835BD" w:rsidRPr="008121E1" w:rsidRDefault="00B835BD" w:rsidP="00B835BD">
      <w:pPr>
        <w:ind w:firstLine="709"/>
        <w:jc w:val="both"/>
      </w:pPr>
      <w:r w:rsidRPr="008121E1">
        <w:t>- формирование и исполнение республиканского бюджета в программном формате на основе государственных программ Чеченской Республики;</w:t>
      </w:r>
    </w:p>
    <w:p w14:paraId="40D783D4" w14:textId="77777777" w:rsidR="00B835BD" w:rsidRPr="008121E1" w:rsidRDefault="00B835BD" w:rsidP="00B835BD">
      <w:pPr>
        <w:ind w:firstLine="709"/>
        <w:jc w:val="both"/>
      </w:pPr>
      <w:r w:rsidRPr="008121E1">
        <w:t>- формирование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выполняемых государственными (муниципальными) учреждениями;</w:t>
      </w:r>
    </w:p>
    <w:p w14:paraId="26E923E0" w14:textId="77777777" w:rsidR="00B835BD" w:rsidRPr="008121E1" w:rsidRDefault="00B835BD" w:rsidP="00B835BD">
      <w:pPr>
        <w:ind w:firstLine="709"/>
        <w:jc w:val="both"/>
      </w:pPr>
      <w:r w:rsidRPr="008121E1">
        <w:lastRenderedPageBreak/>
        <w:t xml:space="preserve">- формирование государственных заданий на оказание государственных услуг (выполнение работ) </w:t>
      </w:r>
      <w:r>
        <w:t xml:space="preserve">(далее – государственное задание) </w:t>
      </w:r>
      <w:r w:rsidRPr="008121E1">
        <w:t>в отношении государственных учреждений Чеченской Республики;</w:t>
      </w:r>
    </w:p>
    <w:p w14:paraId="59120344" w14:textId="77777777" w:rsidR="00B835BD" w:rsidRDefault="00B835BD" w:rsidP="00B835BD">
      <w:pPr>
        <w:ind w:firstLine="709"/>
        <w:jc w:val="both"/>
      </w:pPr>
      <w:r w:rsidRPr="008121E1">
        <w:t>- повышение эффективности закупок для государственных нужд Чеченской Республики;</w:t>
      </w:r>
    </w:p>
    <w:p w14:paraId="23143F11" w14:textId="77777777" w:rsidR="00B835BD" w:rsidRPr="00BC652C" w:rsidRDefault="00B835BD" w:rsidP="00B835BD">
      <w:pPr>
        <w:ind w:firstLine="709"/>
        <w:jc w:val="both"/>
      </w:pPr>
      <w:r>
        <w:t>- казначейское сопровождение отдельных средств, предоставляемых из республиканского бюджета</w:t>
      </w:r>
      <w:r w:rsidRPr="00BC652C">
        <w:t>;</w:t>
      </w:r>
    </w:p>
    <w:p w14:paraId="5AC43036" w14:textId="77777777" w:rsidR="00B835BD" w:rsidRPr="008121E1" w:rsidRDefault="00B835BD" w:rsidP="00B835BD">
      <w:pPr>
        <w:ind w:firstLine="709"/>
        <w:jc w:val="both"/>
      </w:pPr>
      <w:r w:rsidRPr="008121E1">
        <w:t xml:space="preserve">- применение системы поощрения главных </w:t>
      </w:r>
      <w:r>
        <w:t>администраторов</w:t>
      </w:r>
      <w:r w:rsidRPr="008121E1">
        <w:t xml:space="preserve"> средств республиканского бюджета</w:t>
      </w:r>
      <w:r>
        <w:t xml:space="preserve"> </w:t>
      </w:r>
      <w:r w:rsidRPr="008121E1">
        <w:t>по итогам мониторинга качества финансового менеджмента;</w:t>
      </w:r>
    </w:p>
    <w:p w14:paraId="337A7AEF" w14:textId="77777777" w:rsidR="00B835BD" w:rsidRDefault="00B835BD" w:rsidP="00B835BD">
      <w:pPr>
        <w:ind w:firstLine="709"/>
        <w:jc w:val="both"/>
      </w:pPr>
      <w:r w:rsidRPr="008121E1">
        <w:t>- обеспечение открытости и прозрачности информации о бюджетном процессе и исполнении республиканского бюджета для всех заинтересованных лиц, в том числе для граждан, в доступной форме;</w:t>
      </w:r>
    </w:p>
    <w:p w14:paraId="7CCAEB34" w14:textId="77777777" w:rsidR="00B835BD" w:rsidRPr="008121E1" w:rsidRDefault="00B835BD" w:rsidP="00B835BD">
      <w:pPr>
        <w:ind w:firstLine="709"/>
        <w:jc w:val="both"/>
      </w:pPr>
      <w:r>
        <w:t xml:space="preserve">- </w:t>
      </w:r>
      <w:r w:rsidRPr="008121E1">
        <w:t>ежегодное проведение публичных слушаний по проекту республиканского бюджета на очередной финансовый год и на плановый период и годовому отчету об исполнении республиканского бюджета и в целях повышения информационной открытости деятельности Правительства Чеченской Республики и выявления общественного мнения по вопросам формирования и исполнения республиканского бюджета.</w:t>
      </w:r>
    </w:p>
    <w:p w14:paraId="0FAE1591" w14:textId="77777777" w:rsidR="00B835BD" w:rsidRPr="008121E1" w:rsidRDefault="00B835BD" w:rsidP="00B835BD">
      <w:pPr>
        <w:ind w:firstLine="709"/>
        <w:jc w:val="both"/>
      </w:pPr>
      <w:r w:rsidRPr="008121E1">
        <w:t xml:space="preserve">Обеспечивалось выполнение условий соглашений с Минфином России о мерах по социально-экономическому развитию и оздоровлению государственных финансов Чеченской Республики, в том числе по осуществлению мер, направленных на увеличение налоговых и неналоговых доходов консолидированного бюджета Чеченской Республики, достижению целевых значений показателей социально-экономического развития, а также устранению неэффективных налоговых льгот (пониженных ставок по налогам), установленных законами Чеченской Республики, </w:t>
      </w:r>
      <w:proofErr w:type="spellStart"/>
      <w:r w:rsidRPr="008121E1">
        <w:t>неустановлению</w:t>
      </w:r>
      <w:proofErr w:type="spellEnd"/>
      <w:r w:rsidRPr="008121E1">
        <w:t xml:space="preserve"> и неисполнению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субъектов Российской Федерации.</w:t>
      </w:r>
    </w:p>
    <w:p w14:paraId="247E0FE7" w14:textId="77777777" w:rsidR="00B835BD" w:rsidRPr="008121E1" w:rsidRDefault="00B835BD" w:rsidP="00B835BD">
      <w:pPr>
        <w:ind w:firstLine="709"/>
        <w:jc w:val="both"/>
      </w:pPr>
      <w:r w:rsidRPr="008121E1">
        <w:t xml:space="preserve">Учитывая, что Чеченская Республика относится к субъектам Российской Федерации, в бюджетах которых доля дотаций из федерального бюджета превышает 40 процентов объема собственных доходов консолидированного бюджета субъекта Российской Федерации, организация исполнения республиканского бюджета в </w:t>
      </w:r>
      <w:r>
        <w:t>2019-2024</w:t>
      </w:r>
      <w:r w:rsidRPr="008121E1">
        <w:t xml:space="preserve"> годах осуществляется с открытием и ведением лицевых счетов главных распорядителей, распорядителей, получателей бюджетных средств и главных администраторов (администраторов) источников финансирования дефицита бюджета в территориальном органе Федерального казначейства.</w:t>
      </w:r>
    </w:p>
    <w:p w14:paraId="1334DB8D" w14:textId="77777777" w:rsidR="00B835BD" w:rsidRDefault="00B835BD" w:rsidP="00B835BD">
      <w:pPr>
        <w:ind w:firstLine="709"/>
        <w:jc w:val="both"/>
      </w:pPr>
      <w:r w:rsidRPr="008121E1">
        <w:t xml:space="preserve">Исполнение республиканского бюджета, начиная с 1 июля 2019 года, осуществляется с передачей полномочий финансового органа субъекта Российской Федерации по учету бюджетных и денежных обязательств и санкционированию оплаты денежных обязательств получателей средств бюджета субъекта Российской Федерации территориальному органу </w:t>
      </w:r>
      <w:r w:rsidRPr="008121E1">
        <w:lastRenderedPageBreak/>
        <w:t>Федерального казначейства с одновременным осуществлением указанным органом контроля за очерёдностью списания денежных средств со счета республиканского бюджета по перечню первоочередных расходов, установленному Минфином России.</w:t>
      </w:r>
    </w:p>
    <w:p w14:paraId="6DD76066" w14:textId="77777777" w:rsidR="00B835BD" w:rsidRPr="008121E1" w:rsidRDefault="00B835BD" w:rsidP="00B835BD">
      <w:pPr>
        <w:ind w:firstLine="709"/>
        <w:jc w:val="both"/>
      </w:pPr>
      <w:r>
        <w:t xml:space="preserve">Наряду с передачей отдельных полномочий по исполнению республиканского бюджета, </w:t>
      </w:r>
      <w:r w:rsidRPr="008121E1">
        <w:t>территориальному органу Федерального казначейства</w:t>
      </w:r>
      <w:r w:rsidRPr="00C52A34">
        <w:t xml:space="preserve"> </w:t>
      </w:r>
      <w:r>
        <w:t>переданы также полномочия</w:t>
      </w:r>
      <w:r w:rsidRPr="008121E1">
        <w:t xml:space="preserve"> финансового органа субъекта Российской Федерации</w:t>
      </w:r>
      <w:r>
        <w:t>, связанные с</w:t>
      </w:r>
      <w:r w:rsidRPr="00C73DD0">
        <w:t xml:space="preserve"> открытием и ведением лицевых счетов для учета операций со средствами, поступающими во временное распоряжение получателей средств республиканского бюджета</w:t>
      </w:r>
      <w:r>
        <w:t xml:space="preserve">, </w:t>
      </w:r>
      <w:r w:rsidRPr="00C73DD0">
        <w:t>проведением и санкционированием операций по расходам бюджетных и автономных учреждений Чеченской Республики, источником финансового обеспечения которых являются средства, полученные этими учреждениями из республиканского бюджета</w:t>
      </w:r>
      <w:r>
        <w:t xml:space="preserve">, </w:t>
      </w:r>
      <w:r w:rsidRPr="00C73DD0">
        <w:t>открытием и ведением лицевых счетов, предназначенных для учета операций со средствами получателей средств из бюджета</w:t>
      </w:r>
      <w:r>
        <w:t xml:space="preserve"> и </w:t>
      </w:r>
      <w:r w:rsidRPr="00C73DD0">
        <w:t>участников казначейского сопровождения</w:t>
      </w:r>
      <w:r>
        <w:t xml:space="preserve">, </w:t>
      </w:r>
      <w:r w:rsidRPr="00C73DD0">
        <w:t>санкционированием операций по расходам получателей средств из бюджета</w:t>
      </w:r>
      <w:r>
        <w:t xml:space="preserve"> и </w:t>
      </w:r>
      <w:r w:rsidRPr="00C73DD0">
        <w:t>участников казначейского сопровождения</w:t>
      </w:r>
      <w:r>
        <w:t xml:space="preserve">, </w:t>
      </w:r>
      <w:r w:rsidRPr="00EC5329">
        <w:t xml:space="preserve">привлечением </w:t>
      </w:r>
      <w:r>
        <w:t xml:space="preserve">средств </w:t>
      </w:r>
      <w:r w:rsidRPr="00EC5329">
        <w:t xml:space="preserve">на единый счет республиканского бюджета и возвратом привлеченных средств в соответствии с </w:t>
      </w:r>
      <w:r>
        <w:t>положениями статьи</w:t>
      </w:r>
      <w:r w:rsidRPr="00EC5329">
        <w:t xml:space="preserve"> 236.1 Бюджетного кодекса Российской Федерации</w:t>
      </w:r>
      <w:r>
        <w:t>.</w:t>
      </w:r>
    </w:p>
    <w:p w14:paraId="7A9A2163" w14:textId="77777777" w:rsidR="00B835BD" w:rsidRPr="008121E1" w:rsidRDefault="00B835BD" w:rsidP="00B835BD">
      <w:pPr>
        <w:ind w:firstLine="709"/>
        <w:jc w:val="both"/>
      </w:pPr>
      <w:r w:rsidRPr="008121E1">
        <w:t xml:space="preserve">В целях обеспечения своевременного и полного </w:t>
      </w:r>
      <w:r>
        <w:t>исполнения</w:t>
      </w:r>
      <w:r w:rsidRPr="008121E1">
        <w:t xml:space="preserve"> первоочередных расход</w:t>
      </w:r>
      <w:r>
        <w:t>ных обязательств</w:t>
      </w:r>
      <w:r w:rsidRPr="008121E1">
        <w:t xml:space="preserve">, недопущения кредиторской задолженности по </w:t>
      </w:r>
      <w:r>
        <w:t>их исполнению</w:t>
      </w:r>
      <w:r w:rsidRPr="008121E1">
        <w:t xml:space="preserve"> в условиях высокого дефицита бюджета финансирование расходов республиканского бюджета в </w:t>
      </w:r>
      <w:r>
        <w:t>2019-2024</w:t>
      </w:r>
      <w:r w:rsidRPr="008121E1">
        <w:t xml:space="preserve"> годах </w:t>
      </w:r>
      <w:r>
        <w:t xml:space="preserve">осуществляется с учетом </w:t>
      </w:r>
      <w:proofErr w:type="spellStart"/>
      <w:r>
        <w:t>приорити</w:t>
      </w:r>
      <w:r w:rsidRPr="008121E1">
        <w:t>зации</w:t>
      </w:r>
      <w:proofErr w:type="spellEnd"/>
      <w:r w:rsidRPr="008121E1">
        <w:t xml:space="preserve"> расходов</w:t>
      </w:r>
      <w:r>
        <w:t xml:space="preserve"> бюджета</w:t>
      </w:r>
      <w:r w:rsidRPr="008121E1">
        <w:t>, установленной Правительством Чеченской Республики.</w:t>
      </w:r>
    </w:p>
    <w:p w14:paraId="05FFC862" w14:textId="77777777" w:rsidR="00B835BD" w:rsidRPr="008121E1" w:rsidRDefault="00B835BD" w:rsidP="00B835BD">
      <w:pPr>
        <w:ind w:firstLine="709"/>
        <w:jc w:val="both"/>
      </w:pPr>
      <w:r w:rsidRPr="008121E1">
        <w:t xml:space="preserve">В рамках работы по обеспечению сбалансированности республиканского бюджета и </w:t>
      </w:r>
      <w:r>
        <w:t>недопущению принятия бюджетных обязательств</w:t>
      </w:r>
      <w:r w:rsidRPr="008121E1">
        <w:t>,</w:t>
      </w:r>
      <w:r>
        <w:t xml:space="preserve"> не обеспеченных источниками финансирования,</w:t>
      </w:r>
      <w:r w:rsidRPr="008121E1">
        <w:t xml:space="preserve"> в </w:t>
      </w:r>
      <w:r>
        <w:t>2019-2024</w:t>
      </w:r>
      <w:r w:rsidRPr="008121E1">
        <w:t xml:space="preserve"> годах реализуется комплекс мероприятий по ограничению доведения лимитов бюджетных обязательств до главных распорядителей, распорядителей и получателей средств республиканского бюджета (за исключением первоочередных расходов бюджета, а также расходов, финансовое обеспечение которых осуществляется за счет субсидий, субвенций и иных межбюджетных трансфертов, имеющих целевое назначение, из </w:t>
      </w:r>
      <w:r>
        <w:t>бюджетов бюджетной системы Российской Федерации, безвозмездных поступлений от государственных и негосударственных организаций</w:t>
      </w:r>
      <w:r w:rsidRPr="008121E1">
        <w:t xml:space="preserve"> и бюджетных ассигнований дорожного фонда Чеченской Республики).</w:t>
      </w:r>
    </w:p>
    <w:p w14:paraId="40B6FCFE" w14:textId="77777777" w:rsidR="00B835BD" w:rsidRDefault="00B835BD" w:rsidP="00B835BD">
      <w:pPr>
        <w:ind w:firstLine="709"/>
        <w:jc w:val="both"/>
      </w:pPr>
      <w:r w:rsidRPr="008121E1">
        <w:t xml:space="preserve">Кроме того, в целях недопущения просроченной кредиторской задолженности по денежным обязательствам получателей средств республиканского бюджета в условиях дефицита бюджета </w:t>
      </w:r>
      <w:r>
        <w:t xml:space="preserve">и недостаточности средств для исполнения расходных обязательств </w:t>
      </w:r>
      <w:r w:rsidRPr="008121E1">
        <w:t xml:space="preserve">в </w:t>
      </w:r>
      <w:r>
        <w:t>2019-2024</w:t>
      </w:r>
      <w:r w:rsidRPr="008121E1">
        <w:t xml:space="preserve"> годах применяется практика введения в период завершения финансового года ограничений на принятие получателями средств республиканского бюджета бюджетных обязательств по государственным контрактам </w:t>
      </w:r>
      <w:r>
        <w:t xml:space="preserve">(договорам) о </w:t>
      </w:r>
      <w:r>
        <w:lastRenderedPageBreak/>
        <w:t>поставке товаров (</w:t>
      </w:r>
      <w:r w:rsidRPr="008121E1">
        <w:t>выполнении работ</w:t>
      </w:r>
      <w:r>
        <w:t>,</w:t>
      </w:r>
      <w:r w:rsidRPr="008121E1">
        <w:t xml:space="preserve"> оказании услуг</w:t>
      </w:r>
      <w:r>
        <w:t>)</w:t>
      </w:r>
      <w:r w:rsidRPr="008121E1">
        <w:t xml:space="preserve"> за счет доведенных лимитов бюджетных обязательств, осуществляется контроль за соблюдением получателями средств республиканского бюджета установленных ограничений.</w:t>
      </w:r>
    </w:p>
    <w:p w14:paraId="47146840" w14:textId="77777777" w:rsidR="00B835BD" w:rsidRPr="00917E4F" w:rsidRDefault="00B835BD" w:rsidP="00B835BD">
      <w:pPr>
        <w:ind w:firstLine="709"/>
        <w:jc w:val="both"/>
      </w:pPr>
      <w:r w:rsidRPr="00917E4F">
        <w:t xml:space="preserve">Аналогичные </w:t>
      </w:r>
      <w:r>
        <w:t>меры</w:t>
      </w:r>
      <w:r w:rsidRPr="00917E4F">
        <w:t xml:space="preserve"> в 2022-202</w:t>
      </w:r>
      <w:r>
        <w:t>4</w:t>
      </w:r>
      <w:r w:rsidRPr="00917E4F">
        <w:t xml:space="preserve"> годах применяются также в отношении обязательств бюджетных</w:t>
      </w:r>
      <w:r>
        <w:t xml:space="preserve"> и</w:t>
      </w:r>
      <w:r w:rsidRPr="00917E4F">
        <w:t xml:space="preserve"> автономных учреждений Чеченской Республики, возникающих на основании </w:t>
      </w:r>
      <w:r w:rsidRPr="00917E4F">
        <w:rPr>
          <w:color w:val="22272F"/>
          <w:shd w:val="clear" w:color="auto" w:fill="FFFFFF"/>
        </w:rPr>
        <w:t>договоров (контрактов) о поставке товаров, выполнении работ и оказании услуг, финансовое обеспечения которых осуществляется за счет субсидий из республиканского бюджета.</w:t>
      </w:r>
    </w:p>
    <w:p w14:paraId="74F04021" w14:textId="77777777" w:rsidR="00B835BD" w:rsidRPr="008121E1" w:rsidRDefault="00B835BD" w:rsidP="00B835BD">
      <w:pPr>
        <w:ind w:firstLine="709"/>
        <w:jc w:val="both"/>
      </w:pPr>
      <w:r w:rsidRPr="008121E1">
        <w:t xml:space="preserve">В результате принятых мер Правительством Чеченской Республики в </w:t>
      </w:r>
      <w:r>
        <w:t>2019-2024</w:t>
      </w:r>
      <w:r w:rsidRPr="008121E1">
        <w:t xml:space="preserve"> годах в условиях высокого дефицита республиканского бюджета обеспечивается своевременное и полное финансирование первоочередных расходов бюджета, в том числе расходов на оплату труда работников бюджетной сферы с учетом с учетом сохранения установленных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от 28 декабря 2012 года № 1688 «О некоторых мерах по реализации государственной политики в сфере защиты детей-сирот и детей, оставшихся без</w:t>
      </w:r>
      <w:r>
        <w:t xml:space="preserve"> попечения родителей» (далее – у</w:t>
      </w:r>
      <w:r w:rsidRPr="008121E1">
        <w:t xml:space="preserve">казы Президента Российской Федерации 2012 года) соотношений оплаты труда отдельных категорий работников бюджетной сферы и среднемесячного дохода от трудовой деятельности, расходов на осуществление мер социальной поддержки населения и иных выплат социального характера, </w:t>
      </w:r>
      <w:r>
        <w:t>оплату</w:t>
      </w:r>
      <w:r w:rsidRPr="008121E1">
        <w:t xml:space="preserve"> коммунальных </w:t>
      </w:r>
      <w:r>
        <w:t>услуг</w:t>
      </w:r>
      <w:r w:rsidRPr="008121E1">
        <w:t xml:space="preserve">, </w:t>
      </w:r>
      <w:r>
        <w:t xml:space="preserve">уплату </w:t>
      </w:r>
      <w:r w:rsidRPr="008121E1">
        <w:t xml:space="preserve">налогов, сборов и иных обязательных платежей в бюджеты бюджетной системы Российской Федерации, других первоочередных расходов, не допускается возникновение просроченной кредиторской задолженности по денежным обязательствам получателей средств республиканского бюджета, бюджетных </w:t>
      </w:r>
      <w:r>
        <w:t xml:space="preserve">и </w:t>
      </w:r>
      <w:r w:rsidRPr="008121E1">
        <w:t>автономных учреждений Чеченской Республики.</w:t>
      </w:r>
    </w:p>
    <w:p w14:paraId="3FD92CDF" w14:textId="77777777" w:rsidR="00B835BD" w:rsidRDefault="00B835BD" w:rsidP="00B835BD">
      <w:pPr>
        <w:ind w:firstLine="709"/>
        <w:jc w:val="both"/>
      </w:pPr>
      <w:r w:rsidRPr="008121E1">
        <w:t xml:space="preserve">Для покрытия временных кассовых разрывов в ходе исполнения республиканского бюджета, своевременного и полного </w:t>
      </w:r>
      <w:r>
        <w:t xml:space="preserve">исполнения </w:t>
      </w:r>
      <w:r w:rsidRPr="008121E1">
        <w:t>первоочередных расход</w:t>
      </w:r>
      <w:r>
        <w:t>ных обязательств</w:t>
      </w:r>
      <w:r w:rsidRPr="008121E1">
        <w:t xml:space="preserve"> и недопущения </w:t>
      </w:r>
      <w:r>
        <w:t xml:space="preserve">просроченной </w:t>
      </w:r>
      <w:r w:rsidRPr="008121E1">
        <w:t xml:space="preserve">кредиторской задолженности по </w:t>
      </w:r>
      <w:r>
        <w:t>их исполнению</w:t>
      </w:r>
      <w:r w:rsidRPr="008121E1">
        <w:t xml:space="preserve"> в условиях недостаточности финансовых ресурсов в </w:t>
      </w:r>
      <w:r>
        <w:t>2019-2024</w:t>
      </w:r>
      <w:r w:rsidRPr="008121E1">
        <w:t xml:space="preserve"> годах активно использовались механизмы управления </w:t>
      </w:r>
      <w:r>
        <w:t>остатками средств на счете</w:t>
      </w:r>
      <w:r w:rsidRPr="008121E1">
        <w:t xml:space="preserve"> республиканского бюджета, предусматривающие ежедневное перечисление на счет республиканского бюджета остатков </w:t>
      </w:r>
      <w:r>
        <w:t xml:space="preserve">средств, </w:t>
      </w:r>
      <w:r w:rsidRPr="008121E1">
        <w:t>поступающих во временное распоряжение получателей средств республиканского бюджета средств</w:t>
      </w:r>
      <w:r>
        <w:t>, остатков средств</w:t>
      </w:r>
      <w:r w:rsidRPr="008121E1">
        <w:t xml:space="preserve"> бюджетных и автономных учреждений Чеченской Республики, </w:t>
      </w:r>
      <w:r>
        <w:t>получателей средств из бюджета и участников казначейского сопровождения,</w:t>
      </w:r>
      <w:r w:rsidRPr="00615A15">
        <w:t xml:space="preserve"> </w:t>
      </w:r>
      <w:r w:rsidRPr="008121E1">
        <w:t>с возвратом их на соответствующие счета по мере необходимости</w:t>
      </w:r>
      <w:r>
        <w:t>.</w:t>
      </w:r>
    </w:p>
    <w:p w14:paraId="099B3CA9" w14:textId="77777777" w:rsidR="00B835BD" w:rsidRPr="008121E1" w:rsidRDefault="00B835BD" w:rsidP="00B835BD">
      <w:pPr>
        <w:ind w:firstLine="709"/>
        <w:jc w:val="both"/>
      </w:pPr>
      <w:r>
        <w:t>С 2023 года состав операций по управлению остатками средств на счете республиканского бюджета дополнительно расширен за счет привлечения на счет бюджета остатков</w:t>
      </w:r>
      <w:r w:rsidRPr="008121E1">
        <w:t xml:space="preserve"> средств</w:t>
      </w:r>
      <w:r>
        <w:t xml:space="preserve"> бюджета Территориального фонда обязательного медицинского страхования Чеченской Республики</w:t>
      </w:r>
      <w:r w:rsidRPr="008121E1">
        <w:t>.</w:t>
      </w:r>
    </w:p>
    <w:p w14:paraId="2372C41D" w14:textId="77777777" w:rsidR="00B835BD" w:rsidRDefault="00B835BD" w:rsidP="00B835BD">
      <w:pPr>
        <w:ind w:firstLine="709"/>
        <w:jc w:val="both"/>
      </w:pPr>
      <w:r>
        <w:lastRenderedPageBreak/>
        <w:t>Для</w:t>
      </w:r>
      <w:r w:rsidRPr="008121E1">
        <w:t xml:space="preserve"> расширения возможностей управления остатками средств на счете республиканского бюджета, повышения прозрачности операций со средствами государственных учреждений Чеченской Республики </w:t>
      </w:r>
      <w:r>
        <w:t xml:space="preserve">и экономии их средств </w:t>
      </w:r>
      <w:r w:rsidRPr="008121E1">
        <w:t>осуществлен перевод счетов автономных учреждений Чеченской Республики в Управление Федерального казначейства по Чеченской Республике, с закрытием открытых им ранее в кредитных организациях (их филиалах) банковских счетов.</w:t>
      </w:r>
    </w:p>
    <w:p w14:paraId="04DA402A" w14:textId="77777777" w:rsidR="00B835BD" w:rsidRPr="008121E1" w:rsidRDefault="00B835BD" w:rsidP="00B835BD">
      <w:pPr>
        <w:ind w:firstLine="709"/>
        <w:jc w:val="both"/>
      </w:pPr>
      <w:r>
        <w:t xml:space="preserve">В рамках работы по обеспечению результативности и эффективности использования бюджетных средств, повышению эффективности управления финансовыми ресурсами Чеченской Республики </w:t>
      </w:r>
      <w:r w:rsidRPr="008121E1">
        <w:t xml:space="preserve">в </w:t>
      </w:r>
      <w:r>
        <w:t>2019-2024</w:t>
      </w:r>
      <w:r w:rsidRPr="008121E1">
        <w:t xml:space="preserve"> годах </w:t>
      </w:r>
      <w:r>
        <w:t xml:space="preserve">применялись инструменты казначейского сопровождения средств, предоставляемых из республиканского бюджета. </w:t>
      </w:r>
    </w:p>
    <w:p w14:paraId="43DC4481" w14:textId="77777777" w:rsidR="00B835BD" w:rsidRPr="008121E1" w:rsidRDefault="00B835BD" w:rsidP="00B835BD">
      <w:pPr>
        <w:ind w:firstLine="709"/>
        <w:jc w:val="both"/>
      </w:pPr>
      <w:r w:rsidRPr="008121E1">
        <w:t xml:space="preserve">В целях расширения возможностей </w:t>
      </w:r>
      <w:r>
        <w:t>субъектов Российской Федерации, в бюджетах</w:t>
      </w:r>
      <w:r w:rsidRPr="00A41BFB">
        <w:t xml:space="preserve"> котор</w:t>
      </w:r>
      <w:r>
        <w:t>ых</w:t>
      </w:r>
      <w:r w:rsidRPr="00A41BFB">
        <w:t xml:space="preserve"> расчетная доля межбюджетных трансфертов из федерального бюджета (за исключением субвенций) в течение двух из трех последних отчетных финансовых лет превышала 20 процентов объема собственных доходов консолидированного бюджета субъекта Российской Федерации</w:t>
      </w:r>
      <w:r>
        <w:t xml:space="preserve"> </w:t>
      </w:r>
      <w:r w:rsidRPr="001F01C0">
        <w:t>(далее – дотационны</w:t>
      </w:r>
      <w:r>
        <w:t>е субъекты Российской Федерации),</w:t>
      </w:r>
      <w:r w:rsidRPr="008121E1">
        <w:t xml:space="preserve"> </w:t>
      </w:r>
      <w:r>
        <w:t>при проведении</w:t>
      </w:r>
      <w:r w:rsidRPr="008121E1">
        <w:t xml:space="preserve"> операций по управлению </w:t>
      </w:r>
      <w:r>
        <w:t>остатками средств на счетах</w:t>
      </w:r>
      <w:r w:rsidRPr="008121E1">
        <w:t xml:space="preserve"> бюджетов </w:t>
      </w:r>
      <w:r>
        <w:t>и</w:t>
      </w:r>
      <w:r w:rsidRPr="008121E1">
        <w:t xml:space="preserve"> недопущения возникновения кредиторской задолженности по социально значимым расходам бюджетов в условиях завершения финансового года </w:t>
      </w:r>
      <w:r>
        <w:t>Чеченской Республикой</w:t>
      </w:r>
      <w:r w:rsidRPr="008121E1">
        <w:t xml:space="preserve"> в 2020</w:t>
      </w:r>
      <w:r>
        <w:t>, 2021 годах ежегодно</w:t>
      </w:r>
      <w:r w:rsidRPr="008121E1">
        <w:t xml:space="preserve"> инициирова</w:t>
      </w:r>
      <w:r>
        <w:t>лось</w:t>
      </w:r>
      <w:r w:rsidRPr="008121E1">
        <w:t xml:space="preserve"> внесение изменений в законодательство Российской Федерации в части приостановления действия положений Феде</w:t>
      </w:r>
      <w:r>
        <w:t>рального закона от 8 мая 2010 года</w:t>
      </w:r>
      <w:r w:rsidRPr="008121E1">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Федерал</w:t>
      </w:r>
      <w:r>
        <w:t>ьного закона от 3 ноября 2006 года</w:t>
      </w:r>
      <w:r w:rsidRPr="008121E1">
        <w:t xml:space="preserve"> № 174-ФЗ «Об автономных учреждениях»</w:t>
      </w:r>
      <w:r>
        <w:t xml:space="preserve">, а также </w:t>
      </w:r>
      <w:r w:rsidRPr="008121E1">
        <w:t xml:space="preserve"> </w:t>
      </w:r>
      <w:r>
        <w:t xml:space="preserve">Бюджетного кодекса Российской Федерации </w:t>
      </w:r>
      <w:r w:rsidRPr="008121E1">
        <w:t xml:space="preserve">о возврате </w:t>
      </w:r>
      <w:r>
        <w:t xml:space="preserve">со счета бюджета привлеченных </w:t>
      </w:r>
      <w:r w:rsidRPr="008121E1">
        <w:t>остатков средств бюджетных и автономных учреждений дотационных субъектов Российской Федерации при завершении финансового года.</w:t>
      </w:r>
    </w:p>
    <w:p w14:paraId="743CDA02" w14:textId="77777777" w:rsidR="00B835BD" w:rsidRDefault="00B835BD" w:rsidP="00B835BD">
      <w:pPr>
        <w:ind w:firstLine="709"/>
        <w:jc w:val="both"/>
        <w:rPr>
          <w:spacing w:val="-4"/>
        </w:rPr>
      </w:pPr>
      <w:r w:rsidRPr="008121E1">
        <w:t>Учитывая положительные результаты реализации в 2020</w:t>
      </w:r>
      <w:r>
        <w:t>-2021 годах</w:t>
      </w:r>
      <w:r w:rsidRPr="008121E1">
        <w:t xml:space="preserve"> указанных изменений в законодательстве Российской Федерации при завершении финансового года, </w:t>
      </w:r>
      <w:r>
        <w:rPr>
          <w:spacing w:val="-4"/>
        </w:rPr>
        <w:t xml:space="preserve">в целях </w:t>
      </w:r>
      <w:r w:rsidRPr="000232B5">
        <w:rPr>
          <w:spacing w:val="-4"/>
        </w:rPr>
        <w:t xml:space="preserve">повышения эффективности управления финансовыми ресурсами субъектов Российской Федерации, </w:t>
      </w:r>
      <w:r>
        <w:rPr>
          <w:spacing w:val="-4"/>
        </w:rPr>
        <w:t>создания условий для безусловного исполнения первоочередных</w:t>
      </w:r>
      <w:r w:rsidRPr="000232B5">
        <w:rPr>
          <w:spacing w:val="-4"/>
        </w:rPr>
        <w:t xml:space="preserve"> расход</w:t>
      </w:r>
      <w:r>
        <w:rPr>
          <w:spacing w:val="-4"/>
        </w:rPr>
        <w:t>ных обязательств</w:t>
      </w:r>
      <w:r w:rsidRPr="000232B5">
        <w:rPr>
          <w:spacing w:val="-4"/>
        </w:rPr>
        <w:t xml:space="preserve"> субъектов Российской Федерации </w:t>
      </w:r>
      <w:r>
        <w:t xml:space="preserve">Чеченской Республикой в 2022 году инициировано внесение изменений в отдельные положения законодательных актов Российской Федерации в целях </w:t>
      </w:r>
      <w:r>
        <w:rPr>
          <w:spacing w:val="-4"/>
        </w:rPr>
        <w:t xml:space="preserve">исключения обязанности дотационных </w:t>
      </w:r>
      <w:r w:rsidRPr="000232B5">
        <w:rPr>
          <w:spacing w:val="-4"/>
        </w:rPr>
        <w:t>субъект</w:t>
      </w:r>
      <w:r>
        <w:rPr>
          <w:spacing w:val="-4"/>
        </w:rPr>
        <w:t>ов</w:t>
      </w:r>
      <w:r w:rsidRPr="000232B5">
        <w:rPr>
          <w:spacing w:val="-4"/>
        </w:rPr>
        <w:t xml:space="preserve"> Российской Федерации</w:t>
      </w:r>
      <w:r w:rsidRPr="00C65662">
        <w:t xml:space="preserve"> </w:t>
      </w:r>
      <w:r>
        <w:t xml:space="preserve">по осуществлению </w:t>
      </w:r>
      <w:r>
        <w:rPr>
          <w:spacing w:val="-4"/>
        </w:rPr>
        <w:t>возврата</w:t>
      </w:r>
      <w:r>
        <w:t xml:space="preserve"> </w:t>
      </w:r>
      <w:r w:rsidRPr="00C65662">
        <w:t>привлеченных</w:t>
      </w:r>
      <w:r>
        <w:t xml:space="preserve"> </w:t>
      </w:r>
      <w:r w:rsidRPr="00C65662">
        <w:t>средств на казначейские счета, с которых они были ранее перечислены</w:t>
      </w:r>
      <w:r>
        <w:t xml:space="preserve">, </w:t>
      </w:r>
      <w:r w:rsidRPr="000232B5">
        <w:rPr>
          <w:spacing w:val="-4"/>
        </w:rPr>
        <w:t>при завершении финансового года.</w:t>
      </w:r>
    </w:p>
    <w:p w14:paraId="5D847410" w14:textId="77777777" w:rsidR="00B835BD" w:rsidRPr="00152752" w:rsidRDefault="00B835BD" w:rsidP="00B835BD">
      <w:pPr>
        <w:ind w:firstLine="709"/>
        <w:jc w:val="both"/>
        <w:rPr>
          <w:spacing w:val="-4"/>
        </w:rPr>
      </w:pPr>
      <w:r>
        <w:rPr>
          <w:spacing w:val="-4"/>
        </w:rPr>
        <w:t xml:space="preserve">Соответствующие изменения в </w:t>
      </w:r>
      <w:r>
        <w:t>законодательные акты</w:t>
      </w:r>
      <w:r>
        <w:rPr>
          <w:spacing w:val="-4"/>
        </w:rPr>
        <w:t xml:space="preserve"> Российской Федерации внесены Федеральным законом от 21 ноября 2022 года №</w:t>
      </w:r>
      <w:r w:rsidRPr="00152752">
        <w:rPr>
          <w:spacing w:val="-4"/>
        </w:rPr>
        <w:t xml:space="preserve"> 448-ФЗ</w:t>
      </w:r>
      <w:r>
        <w:rPr>
          <w:spacing w:val="-4"/>
        </w:rPr>
        <w:t xml:space="preserve"> </w:t>
      </w:r>
      <w:r>
        <w:rPr>
          <w:spacing w:val="-4"/>
        </w:rPr>
        <w:lastRenderedPageBreak/>
        <w:t>«О </w:t>
      </w:r>
      <w:r w:rsidRPr="00152752">
        <w:rPr>
          <w:spacing w:val="-4"/>
        </w:rPr>
        <w:t>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w:t>
      </w:r>
      <w:r>
        <w:rPr>
          <w:spacing w:val="-4"/>
        </w:rPr>
        <w:t>оссийской Федерации в 2023 году».</w:t>
      </w:r>
    </w:p>
    <w:p w14:paraId="3D657509" w14:textId="77777777" w:rsidR="00B835BD" w:rsidRPr="008121E1" w:rsidRDefault="00B835BD" w:rsidP="00B835BD">
      <w:pPr>
        <w:ind w:firstLine="709"/>
        <w:jc w:val="both"/>
      </w:pPr>
      <w:r w:rsidRPr="008121E1">
        <w:t>В рамках совершенствования информационно-технического обеспечения</w:t>
      </w:r>
      <w:r>
        <w:t xml:space="preserve"> бюджетного процесса осуществлен поэтапный</w:t>
      </w:r>
      <w:r w:rsidRPr="008121E1">
        <w:t xml:space="preserve"> переход к новой технологической платформе ис</w:t>
      </w:r>
      <w:r>
        <w:t xml:space="preserve">полнения местных бюджетов </w:t>
      </w:r>
      <w:r w:rsidRPr="008121E1">
        <w:t>на основе облачных технологий, что позвол</w:t>
      </w:r>
      <w:r>
        <w:t>ило</w:t>
      </w:r>
      <w:r w:rsidRPr="008121E1">
        <w:t xml:space="preserve"> реализовать единые подходы к планированию и исполнению местных бюджетов, обеспечить экономию средств местных бюджетов, оперативный мониторинг хода их исполнения и повышение оперативности получения сводной информации об исполнении консолидированного бюджета республики. </w:t>
      </w:r>
    </w:p>
    <w:p w14:paraId="7847B155" w14:textId="77777777" w:rsidR="00B835BD" w:rsidRDefault="00B835BD" w:rsidP="00B835BD">
      <w:pPr>
        <w:ind w:firstLine="709"/>
        <w:jc w:val="both"/>
      </w:pPr>
      <w:r w:rsidRPr="008121E1">
        <w:t>В целях расширения возможностей анализа и контроля за расходованием бюджетных средств получателями средств республиканского бюджета, бюджетными и автономными учреждениями Чеченской Республики реализ</w:t>
      </w:r>
      <w:r>
        <w:t>ованы</w:t>
      </w:r>
      <w:r w:rsidRPr="008121E1">
        <w:t xml:space="preserve"> новые подходы к применению бюджетной классификации при исполнении бюджета по расходам, что позволяет значительно оптимизировать и упростить процедуры получения и анализа информации о расходах на содержание органов государственной власти и государственных учреждений Чеченской Республики.</w:t>
      </w:r>
    </w:p>
    <w:p w14:paraId="716B0CA0" w14:textId="77777777" w:rsidR="00B835BD" w:rsidRPr="008121E1" w:rsidRDefault="00B835BD" w:rsidP="00B835BD">
      <w:pPr>
        <w:ind w:firstLine="709"/>
        <w:jc w:val="both"/>
      </w:pPr>
      <w:r w:rsidRPr="008121E1">
        <w:t xml:space="preserve">В рамках совершенствования системы управления общественными финансами и межбюджетных отношений с муниципальными образованиями Чеченской Республики в </w:t>
      </w:r>
      <w:r>
        <w:t>2019-2024</w:t>
      </w:r>
      <w:r w:rsidRPr="008121E1">
        <w:t xml:space="preserve"> годах разработан и реализован ряд новых подходов к осуществлению бюджетного процесса. </w:t>
      </w:r>
    </w:p>
    <w:p w14:paraId="32D054FB" w14:textId="77777777" w:rsidR="00B835BD" w:rsidRPr="008121E1" w:rsidRDefault="00B835BD" w:rsidP="00B835BD">
      <w:pPr>
        <w:ind w:firstLine="709"/>
        <w:jc w:val="both"/>
      </w:pPr>
      <w:r w:rsidRPr="008121E1">
        <w:t>Так, в целях повышения финансовой самостоятельности органов местного самоуправления при осуществлении полномочий по решению вопросов местного значения, начиная с 2021 года, установлены единые нормативы отчислений в бюджеты муниципальных районов и городских округов Чеченской Республики от отдельных видов неналоговых доходов, подлежащих зачислению в республиканский бюджет.</w:t>
      </w:r>
    </w:p>
    <w:p w14:paraId="7D58E896" w14:textId="77777777" w:rsidR="00B835BD" w:rsidRPr="008121E1" w:rsidRDefault="00B835BD" w:rsidP="00B835BD">
      <w:pPr>
        <w:ind w:firstLine="709"/>
        <w:jc w:val="both"/>
      </w:pPr>
      <w:r w:rsidRPr="008121E1">
        <w:t>В целях стимулирования муниципальных образований к участию в реализации национальных проектов дополнительные нормативы отчислений в бюджеты муниципальных районов и городских округов Чеченской Республики от налога на доходы физических лиц, подлежащего зачислению в соответствии с Бюджетным кодексом Российской Федерации в бюджет субъекта Российской Федерации, устанавливаются, в том числе, с учётом объёма участия муниципальных образований в реализации региональных проектов, направленных на достижение целей, показателей и ре</w:t>
      </w:r>
      <w:r>
        <w:t xml:space="preserve">зультатов федеральных проектов </w:t>
      </w:r>
      <w:r w:rsidRPr="008121E1">
        <w:t>(далее – региональные проекты).</w:t>
      </w:r>
    </w:p>
    <w:p w14:paraId="56DFC6AA" w14:textId="77777777" w:rsidR="00B835BD" w:rsidRPr="008121E1" w:rsidRDefault="00B835BD" w:rsidP="00B835BD">
      <w:pPr>
        <w:ind w:firstLine="709"/>
        <w:jc w:val="both"/>
      </w:pPr>
      <w:r w:rsidRPr="008121E1">
        <w:t xml:space="preserve">В рамках проводимой работы по повышению эффективности выравнивания бюджетной обеспеченности муниципальных образований </w:t>
      </w:r>
      <w:r>
        <w:t>Чеченской Республики в 2019-2024</w:t>
      </w:r>
      <w:r w:rsidRPr="008121E1">
        <w:t xml:space="preserve"> годах применяется практика ежегодного предоставления наиболее обеспеченными муниципальными образованиями </w:t>
      </w:r>
      <w:r w:rsidRPr="008121E1">
        <w:lastRenderedPageBreak/>
        <w:t>Чеченской Республики субсидий («отрицательных трансфертов») республиканскому бюджету из местных бюджетов.</w:t>
      </w:r>
    </w:p>
    <w:p w14:paraId="61D5517B" w14:textId="77777777" w:rsidR="00B835BD" w:rsidRPr="008121E1" w:rsidRDefault="00B835BD" w:rsidP="00B835BD">
      <w:pPr>
        <w:ind w:firstLine="709"/>
        <w:jc w:val="both"/>
      </w:pPr>
      <w:r w:rsidRPr="008121E1">
        <w:t xml:space="preserve">Для повышения заинтересованности органов местного самоуправления муниципальных образований Чеченской Республики в наращивании экономического и налогового потенциала в </w:t>
      </w:r>
      <w:r>
        <w:t>2019-2024</w:t>
      </w:r>
      <w:r w:rsidRPr="008121E1">
        <w:t xml:space="preserve"> годах ежегодно предоставляются межбюджетные трансферты из республиканского бюджета в форме дотаций на стимулирование достижения наилучших результатов по увеличению налогового потенциала муниципальных образований Чеченской Республики.</w:t>
      </w:r>
    </w:p>
    <w:p w14:paraId="4FA3C0D6" w14:textId="77777777" w:rsidR="00B835BD" w:rsidRDefault="00B835BD" w:rsidP="00B835BD">
      <w:pPr>
        <w:ind w:firstLine="709"/>
        <w:jc w:val="both"/>
      </w:pPr>
      <w:r w:rsidRPr="008121E1">
        <w:t>В целях стимулирования развития инициативного бюджетирования в Чеченской Республике, развития гражданской инициативы и расширения непосредственного участия населения в осуществлении местного самоуправления путем выдвижения и участия в реализации инициативных проектов с 2021 года осуществляется предоставление муниципальным образованиям Чеченской Республики на конкурсной основе межбюджетных трансфертов (субсидий) на поддержку реализации инициативных проектов.</w:t>
      </w:r>
    </w:p>
    <w:p w14:paraId="5829B3D2" w14:textId="77777777" w:rsidR="00B835BD" w:rsidRPr="003136D4" w:rsidRDefault="00B835BD" w:rsidP="00B835BD">
      <w:pPr>
        <w:ind w:firstLine="709"/>
        <w:jc w:val="both"/>
        <w:rPr>
          <w:color w:val="000000"/>
        </w:rPr>
      </w:pPr>
      <w:r>
        <w:t xml:space="preserve">Также в целях </w:t>
      </w:r>
      <w:r w:rsidRPr="000A2500">
        <w:t>совершенствования п</w:t>
      </w:r>
      <w:r>
        <w:t xml:space="preserve">рактики местного самоуправления муниципальным образованиям Чеченской Республики, начиная с 2023 года, предоставляются межбюджетные трансферты на </w:t>
      </w:r>
      <w:r w:rsidRPr="000A2500">
        <w:t>поощрение достижения наилучших значений показателей для оценки эффективности деятельности органов местного само</w:t>
      </w:r>
      <w:r>
        <w:t>управления, а также премирование</w:t>
      </w:r>
      <w:r w:rsidRPr="000A2500">
        <w:t xml:space="preserve"> победителей регионального этапа Всероссийского конкурса «Лучшая муниципальная практика».</w:t>
      </w:r>
    </w:p>
    <w:p w14:paraId="52E47693" w14:textId="77777777" w:rsidR="00B835BD" w:rsidRPr="008121E1" w:rsidRDefault="00B835BD" w:rsidP="00B835BD">
      <w:pPr>
        <w:ind w:firstLine="709"/>
        <w:jc w:val="both"/>
      </w:pPr>
      <w:r w:rsidRPr="008121E1">
        <w:t>В рамках проводимой работы по повышению эффективности управления финансовыми ресурсами Чеченской Республики с 2020 года применяется механизм предоставления из республиканского бюджета местным бюджетам субсидий, субвенций,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такие межбюджетные трансферты. Применение данного механизма позволяет исключить неиспользованные остатки целевых средств республиканского бюджета на счетах местных бюджетов, способствуя повышению ликвидности счета республиканского бюджета</w:t>
      </w:r>
      <w:r>
        <w:t xml:space="preserve"> и эффективности управления финансовыми ресурсами Чеченской Республики</w:t>
      </w:r>
      <w:r w:rsidRPr="008121E1">
        <w:t>.</w:t>
      </w:r>
    </w:p>
    <w:p w14:paraId="21A5C5D6" w14:textId="77777777" w:rsidR="00B835BD" w:rsidRPr="008121E1" w:rsidRDefault="00B835BD" w:rsidP="00B835BD">
      <w:pPr>
        <w:widowControl w:val="0"/>
        <w:tabs>
          <w:tab w:val="left" w:pos="0"/>
        </w:tabs>
        <w:autoSpaceDE w:val="0"/>
        <w:autoSpaceDN w:val="0"/>
        <w:adjustRightInd w:val="0"/>
        <w:ind w:firstLine="709"/>
        <w:jc w:val="both"/>
      </w:pPr>
      <w:r w:rsidRPr="008121E1">
        <w:t xml:space="preserve">В целях </w:t>
      </w:r>
      <w:r>
        <w:t xml:space="preserve">обеспечения целевого использования бюджетных средств, </w:t>
      </w:r>
      <w:r w:rsidRPr="008121E1">
        <w:t xml:space="preserve">соблюдения требований бюджетного законодательства при </w:t>
      </w:r>
      <w:r>
        <w:t>исполнении</w:t>
      </w:r>
      <w:r w:rsidRPr="008121E1">
        <w:t xml:space="preserve"> республиканского бюджета лимиты бюджетных обязательств по расходам республиканского бюджета, по которым требуется утверждение или внесение изменений в порядок (правила) предоставления (распределения) субсидий некоммерческим организациям, субсидий юридическим лицам, индивидуальным предпринимателям, а также физическим лицам - производителям товаров, работ, услуг, утверждение распределения субсидий и иных межбюджетных трансфертов, имеющих целевое назначение, местным бюджетам, а также утверждение </w:t>
      </w:r>
      <w:proofErr w:type="spellStart"/>
      <w:r w:rsidRPr="008121E1">
        <w:t>пообъектного</w:t>
      </w:r>
      <w:proofErr w:type="spellEnd"/>
      <w:r w:rsidRPr="008121E1">
        <w:t xml:space="preserve"> распределения бюджетных </w:t>
      </w:r>
      <w:r w:rsidRPr="008121E1">
        <w:lastRenderedPageBreak/>
        <w:t xml:space="preserve">инвестиций в объекты капитального строительства (реконструкции, технического перевооружения) и (или) на приобретение объектов недвижимости в государственную собственность Чеченской Республики, доводятся </w:t>
      </w:r>
      <w:r>
        <w:t xml:space="preserve">в 2021-2024 годах </w:t>
      </w:r>
      <w:r w:rsidRPr="008121E1">
        <w:t xml:space="preserve">до главных распорядителей средств республиканского бюджета только после утверждения или внесения изменений в соответствующие порядки (правила) предоставления (распределения) средств, утверждения распределения субсидий и иных межбюджетных трансфертов, имеющих целевое назначение, местным бюджетам, а также утверждения </w:t>
      </w:r>
      <w:proofErr w:type="spellStart"/>
      <w:r w:rsidRPr="008121E1">
        <w:t>пообъектного</w:t>
      </w:r>
      <w:proofErr w:type="spellEnd"/>
      <w:r w:rsidRPr="008121E1">
        <w:t xml:space="preserve"> распределения бюджетных инвестиций в объекты капитального строительства (реконструкции, технического перевооружения) и (или) на приобретение объектов недвижимости в государственную собственность Чеченской Республики. </w:t>
      </w:r>
    </w:p>
    <w:p w14:paraId="6FA373D0" w14:textId="77777777" w:rsidR="00B835BD" w:rsidRPr="008121E1" w:rsidRDefault="00B835BD" w:rsidP="00B835BD">
      <w:pPr>
        <w:ind w:firstLine="709"/>
        <w:jc w:val="both"/>
      </w:pPr>
      <w:r w:rsidRPr="008121E1">
        <w:t>Кроме того, реализ</w:t>
      </w:r>
      <w:r>
        <w:t>уется</w:t>
      </w:r>
      <w:r w:rsidRPr="008121E1">
        <w:t xml:space="preserve"> ряд мер, направленных на эффективное управление муниципальным долгом.</w:t>
      </w:r>
    </w:p>
    <w:p w14:paraId="6C9EE0EE" w14:textId="77777777" w:rsidR="00B835BD" w:rsidRPr="008121E1" w:rsidRDefault="00B835BD" w:rsidP="00B835BD">
      <w:pPr>
        <w:ind w:firstLine="709"/>
        <w:jc w:val="both"/>
      </w:pPr>
      <w:r w:rsidRPr="008121E1">
        <w:t>Так, в целях сокращения долговой нагрузки местных бюджетов в 2021</w:t>
      </w:r>
      <w:r>
        <w:t>-2024 годах</w:t>
      </w:r>
      <w:r w:rsidRPr="008121E1">
        <w:t xml:space="preserve"> пров</w:t>
      </w:r>
      <w:r>
        <w:t>одится реструктуризация</w:t>
      </w:r>
      <w:r w:rsidRPr="008121E1">
        <w:t xml:space="preserve"> обязательств муниципальных районов (городских округов) Чеченской Республики по бюджетным кредитам из республиканского бюджета и процентам </w:t>
      </w:r>
      <w:r>
        <w:t>за</w:t>
      </w:r>
      <w:r w:rsidRPr="008121E1">
        <w:t xml:space="preserve"> пользовани</w:t>
      </w:r>
      <w:r>
        <w:t>е</w:t>
      </w:r>
      <w:r w:rsidRPr="008121E1">
        <w:t xml:space="preserve"> </w:t>
      </w:r>
      <w:r>
        <w:t>ими</w:t>
      </w:r>
      <w:r w:rsidRPr="008121E1">
        <w:t xml:space="preserve"> с погашением реструктуризированной задолженности в течение </w:t>
      </w:r>
      <w:r>
        <w:t xml:space="preserve">3 - </w:t>
      </w:r>
      <w:r w:rsidRPr="008121E1">
        <w:t>5 лет ежегодно равными долями с возможностью ее досрочного погашения.</w:t>
      </w:r>
    </w:p>
    <w:p w14:paraId="2627F9BB" w14:textId="77777777" w:rsidR="00B835BD" w:rsidRPr="008121E1" w:rsidRDefault="00B835BD" w:rsidP="00B835BD">
      <w:pPr>
        <w:ind w:firstLine="709"/>
        <w:jc w:val="both"/>
      </w:pPr>
      <w:r w:rsidRPr="008121E1">
        <w:t xml:space="preserve">Средства местных бюджетов, высвобождаемые в результате проведения реструктуризации задолженности по бюджетным кредитам из республиканского бюджета, подлежат направлению на обеспечение расходных обязательств муниципальных образований Чеченской Республики, в целях софинансирования которых предоставляются субсидии из республиканского бюджета, а также на оплату проектно-изыскательских работ, услуг по проведению государственной экспертизы и результатов инженерных изысканий в отношении объектов капитального строительства муниципальной собственности, капитальные вложения в которые </w:t>
      </w:r>
      <w:proofErr w:type="spellStart"/>
      <w:r w:rsidRPr="008121E1">
        <w:t>софинансируются</w:t>
      </w:r>
      <w:proofErr w:type="spellEnd"/>
      <w:r w:rsidRPr="008121E1">
        <w:t xml:space="preserve"> за счет субсидий и иных межбюджетных трансфертов, имеющих целевое назначение, из федерального бюджета в соответствии с соглашениями, заключенными с федеральными органами исполнительной власти.</w:t>
      </w:r>
    </w:p>
    <w:p w14:paraId="66A44ABB" w14:textId="77777777" w:rsidR="00B835BD" w:rsidRPr="008121E1" w:rsidRDefault="00B835BD" w:rsidP="00B835BD">
      <w:pPr>
        <w:ind w:firstLine="709"/>
        <w:jc w:val="both"/>
      </w:pPr>
      <w:r w:rsidRPr="008121E1">
        <w:t xml:space="preserve">Кроме того, в целях стимулирования расширения участия муниципальных образований республики в реализации государственных программ и региональных проектов предусмотрена возможность списания части задолженности муниципального образования Чеченской Республики по бюджетным кредитам из республиканского бюджета (в объеме до 50 % задолженности, подлежащей погашению в </w:t>
      </w:r>
      <w:r>
        <w:t>соответствующем</w:t>
      </w:r>
      <w:r w:rsidRPr="008121E1">
        <w:t xml:space="preserve"> году) в случае направления муниципальным образованием средств местного бюджета на финансовое обеспечение приоритетных расходных обязательств, </w:t>
      </w:r>
      <w:proofErr w:type="spellStart"/>
      <w:r w:rsidRPr="008121E1">
        <w:t>софинансир</w:t>
      </w:r>
      <w:r>
        <w:t>уемых</w:t>
      </w:r>
      <w:proofErr w:type="spellEnd"/>
      <w:r>
        <w:t xml:space="preserve"> из федерального бюджета, а также на</w:t>
      </w:r>
      <w:r w:rsidRPr="008121E1">
        <w:t xml:space="preserve"> оплату за счет сверхплановых налоговых и неналоговых доходов проектно-изыскательских работ, услуг по проведению государственной экспертизы проектной документации и результатов инженерных изысканий в отношении объектов </w:t>
      </w:r>
      <w:r w:rsidRPr="008121E1">
        <w:lastRenderedPageBreak/>
        <w:t xml:space="preserve">капитального строительства муниципальной собственности, капитальные вложения в которые </w:t>
      </w:r>
      <w:proofErr w:type="spellStart"/>
      <w:r w:rsidRPr="008121E1">
        <w:t>софинансируются</w:t>
      </w:r>
      <w:proofErr w:type="spellEnd"/>
      <w:r w:rsidRPr="008121E1">
        <w:t xml:space="preserve"> за счет субсидий из федерального бюджета в соответствии с соглашениями, заключенными с федеральными органами исполнительной власти.</w:t>
      </w:r>
    </w:p>
    <w:p w14:paraId="47D3D2EE" w14:textId="77777777" w:rsidR="00B835BD" w:rsidRPr="008121E1" w:rsidRDefault="00B835BD" w:rsidP="00B835BD">
      <w:pPr>
        <w:tabs>
          <w:tab w:val="left" w:pos="1134"/>
        </w:tabs>
        <w:ind w:firstLine="709"/>
        <w:contextualSpacing/>
        <w:jc w:val="both"/>
      </w:pPr>
      <w:r w:rsidRPr="008121E1">
        <w:t xml:space="preserve">В совокупности указанные меры в условиях жестких бюджетных ограничений и высокого дефицита республиканского бюджета в </w:t>
      </w:r>
      <w:r>
        <w:t>2019-2024 годах позволяют</w:t>
      </w:r>
      <w:r w:rsidRPr="008121E1">
        <w:t xml:space="preserve"> обеспечить безусловное исполнение первоочередных расходных обязательств Чеченской Республики, недопущение возникновения просроченной кредиторской задолженности республиканского бюджета, бюджетных и автономных учреждений Чеченской Республики, создать условия для достижения установленных целевых значений показателей для оценки эффективности деятельности высших должностных лиц субъектов Российской Федерации и </w:t>
      </w:r>
      <w:r>
        <w:t xml:space="preserve">исполнительных </w:t>
      </w:r>
      <w:r w:rsidRPr="008121E1">
        <w:t xml:space="preserve">органов субъектов Российской Федерации, а также надлежащий уровень качества управления региональными финансами (по оценке Минфина России). </w:t>
      </w:r>
    </w:p>
    <w:p w14:paraId="244FDCFD" w14:textId="77777777" w:rsidR="00B835BD" w:rsidRPr="008121E1" w:rsidRDefault="00B835BD" w:rsidP="00B835BD">
      <w:pPr>
        <w:autoSpaceDE w:val="0"/>
        <w:autoSpaceDN w:val="0"/>
        <w:adjustRightInd w:val="0"/>
        <w:ind w:firstLine="567"/>
        <w:jc w:val="both"/>
      </w:pPr>
    </w:p>
    <w:p w14:paraId="26DD984C" w14:textId="77777777" w:rsidR="00B835BD" w:rsidRPr="00B7174D" w:rsidRDefault="00B835BD" w:rsidP="00B835BD">
      <w:pPr>
        <w:spacing w:line="240" w:lineRule="exact"/>
        <w:jc w:val="center"/>
        <w:rPr>
          <w:b/>
        </w:rPr>
      </w:pPr>
      <w:bookmarkStart w:id="0" w:name="sub_1200"/>
      <w:r w:rsidRPr="008121E1">
        <w:rPr>
          <w:b/>
          <w:lang w:val="en-US"/>
        </w:rPr>
        <w:t>III</w:t>
      </w:r>
      <w:r w:rsidRPr="00B7174D">
        <w:rPr>
          <w:b/>
        </w:rPr>
        <w:t>.</w:t>
      </w:r>
      <w:r w:rsidRPr="008121E1">
        <w:rPr>
          <w:b/>
          <w:lang w:val="en-US"/>
        </w:rPr>
        <w:t> </w:t>
      </w:r>
      <w:r w:rsidRPr="00B7174D">
        <w:rPr>
          <w:b/>
        </w:rPr>
        <w:t xml:space="preserve">Цели и задачи бюджетной политики Чеченской Республики </w:t>
      </w:r>
    </w:p>
    <w:p w14:paraId="1E2872E7" w14:textId="77777777" w:rsidR="00B835BD" w:rsidRPr="00B7174D" w:rsidRDefault="00B835BD" w:rsidP="00B835BD">
      <w:pPr>
        <w:spacing w:line="240" w:lineRule="exact"/>
        <w:jc w:val="center"/>
        <w:rPr>
          <w:b/>
        </w:rPr>
      </w:pPr>
      <w:r>
        <w:rPr>
          <w:b/>
        </w:rPr>
        <w:t>на 2025 год и на плановый период 2026 и 2027 годов</w:t>
      </w:r>
    </w:p>
    <w:p w14:paraId="10CCD2D9" w14:textId="77777777" w:rsidR="00B835BD" w:rsidRPr="008121E1" w:rsidRDefault="00B835BD" w:rsidP="00B835BD">
      <w:pPr>
        <w:autoSpaceDE w:val="0"/>
        <w:autoSpaceDN w:val="0"/>
        <w:adjustRightInd w:val="0"/>
        <w:ind w:firstLine="720"/>
        <w:jc w:val="center"/>
        <w:outlineLvl w:val="0"/>
        <w:rPr>
          <w:b/>
          <w:bCs/>
          <w:color w:val="000000"/>
        </w:rPr>
      </w:pPr>
    </w:p>
    <w:p w14:paraId="1CC19AE3" w14:textId="77777777" w:rsidR="00B835BD" w:rsidRPr="008121E1" w:rsidRDefault="00B835BD" w:rsidP="00B835BD">
      <w:pPr>
        <w:autoSpaceDE w:val="0"/>
        <w:autoSpaceDN w:val="0"/>
        <w:adjustRightInd w:val="0"/>
        <w:ind w:firstLine="709"/>
        <w:jc w:val="both"/>
      </w:pPr>
      <w:r w:rsidRPr="008121E1">
        <w:t>Бюджетная политика Чеченской Республики</w:t>
      </w:r>
      <w:r>
        <w:t xml:space="preserve"> на 2025 год и на плановый период 2026 и 2027 годов</w:t>
      </w:r>
      <w:r w:rsidRPr="008121E1">
        <w:t xml:space="preserve"> обеспечивает преемственность целей и задач бюджетной политики прошлых лет и направлена на реализацию задач, определенных </w:t>
      </w:r>
      <w:r w:rsidRPr="008121E1">
        <w:rPr>
          <w:color w:val="000000"/>
        </w:rPr>
        <w:t xml:space="preserve">указами Президента Российской Федерации </w:t>
      </w:r>
      <w:r w:rsidRPr="008121E1">
        <w:t>от 21 июля 2020 года № 474 «О национальных целях развития Российской Федерации на</w:t>
      </w:r>
      <w:r>
        <w:t xml:space="preserve"> период до 2030 года», от 7 мая 2024 года № 309 «О национальных целях развития Российской Федерации на период до 2030 года и на перспективу до 2036 года», посланиями</w:t>
      </w:r>
      <w:r w:rsidRPr="008121E1">
        <w:t xml:space="preserve"> Президента Российской Федерации Федеральному Собранию Российской Федерации</w:t>
      </w:r>
      <w:r>
        <w:t>,</w:t>
      </w:r>
      <w:r w:rsidRPr="008121E1">
        <w:t xml:space="preserve"> </w:t>
      </w:r>
      <w:r>
        <w:t>посланиями</w:t>
      </w:r>
      <w:r w:rsidRPr="008121E1">
        <w:t xml:space="preserve"> Главы Чеченской Республики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w:t>
      </w:r>
      <w:r>
        <w:t>сти Чеченской Республики на очередной год</w:t>
      </w:r>
      <w:r w:rsidRPr="008121E1">
        <w:t>, государственными программами Чеченской Республики и иными документами</w:t>
      </w:r>
      <w:r w:rsidRPr="008121E1">
        <w:rPr>
          <w:color w:val="106BBE"/>
        </w:rPr>
        <w:t xml:space="preserve"> </w:t>
      </w:r>
      <w:r w:rsidRPr="008121E1">
        <w:t>стратегического планирования Чеченской Республики.</w:t>
      </w:r>
    </w:p>
    <w:p w14:paraId="4A5FB7F4" w14:textId="77777777" w:rsidR="00B835BD" w:rsidRPr="008121E1" w:rsidRDefault="00B835BD" w:rsidP="00B835BD">
      <w:pPr>
        <w:widowControl w:val="0"/>
        <w:adjustRightInd w:val="0"/>
        <w:ind w:firstLine="709"/>
        <w:jc w:val="both"/>
      </w:pPr>
      <w:r w:rsidRPr="008121E1">
        <w:t>Основными целями бюджетной поли</w:t>
      </w:r>
      <w:r>
        <w:t>тики Чеченской Республики в 2025 году и плановом периоде 2026 и 2027</w:t>
      </w:r>
      <w:r w:rsidRPr="008121E1">
        <w:t xml:space="preserve"> годов являются:</w:t>
      </w:r>
    </w:p>
    <w:p w14:paraId="5520DC0A" w14:textId="77777777" w:rsidR="00B835BD" w:rsidRPr="008121E1" w:rsidRDefault="00B835BD" w:rsidP="00B835BD">
      <w:pPr>
        <w:widowControl w:val="0"/>
        <w:adjustRightInd w:val="0"/>
        <w:ind w:firstLine="709"/>
        <w:jc w:val="both"/>
      </w:pPr>
      <w:r w:rsidRPr="008121E1">
        <w:t xml:space="preserve">обеспечение долгосрочной </w:t>
      </w:r>
      <w:r>
        <w:t xml:space="preserve">финансовой </w:t>
      </w:r>
      <w:r w:rsidRPr="008121E1">
        <w:t>устойчивости Чеченской Республики;</w:t>
      </w:r>
    </w:p>
    <w:p w14:paraId="68A641A6" w14:textId="77777777" w:rsidR="00B835BD" w:rsidRPr="008121E1" w:rsidRDefault="00B835BD" w:rsidP="00B835BD">
      <w:pPr>
        <w:widowControl w:val="0"/>
        <w:adjustRightInd w:val="0"/>
        <w:ind w:firstLine="709"/>
        <w:jc w:val="both"/>
      </w:pPr>
      <w:r w:rsidRPr="008121E1">
        <w:t>безусловное исполнение первоочередных расходных обязательств Чеченской Республики, прежде всего социально значимых;</w:t>
      </w:r>
    </w:p>
    <w:p w14:paraId="4D316B39" w14:textId="77777777" w:rsidR="00B835BD" w:rsidRPr="008121E1" w:rsidRDefault="00B835BD" w:rsidP="00B835BD">
      <w:pPr>
        <w:widowControl w:val="0"/>
        <w:adjustRightInd w:val="0"/>
        <w:ind w:firstLine="709"/>
        <w:jc w:val="both"/>
      </w:pPr>
      <w:r w:rsidRPr="008121E1">
        <w:t>повышение эффективности использования бюджетных средств;</w:t>
      </w:r>
    </w:p>
    <w:p w14:paraId="7BEB5573" w14:textId="77777777" w:rsidR="00B835BD" w:rsidRPr="008121E1" w:rsidRDefault="00B835BD" w:rsidP="00B835BD">
      <w:pPr>
        <w:widowControl w:val="0"/>
        <w:adjustRightInd w:val="0"/>
        <w:ind w:firstLine="709"/>
        <w:jc w:val="both"/>
      </w:pPr>
      <w:r w:rsidRPr="008121E1">
        <w:t xml:space="preserve">создание условий для устойчивого социально-экономического развития и обеспечения социальной стабильности в Чеченской Республике. </w:t>
      </w:r>
    </w:p>
    <w:p w14:paraId="0E3A24A0" w14:textId="77777777" w:rsidR="00B835BD" w:rsidRPr="008121E1" w:rsidRDefault="00B835BD" w:rsidP="00B835BD">
      <w:pPr>
        <w:widowControl w:val="0"/>
        <w:adjustRightInd w:val="0"/>
        <w:ind w:firstLine="709"/>
        <w:jc w:val="both"/>
      </w:pPr>
      <w:r w:rsidRPr="008121E1">
        <w:t>Исходя из поставленных целей и текущей экономической ситуации, основными задачами бюджетной полит</w:t>
      </w:r>
      <w:r>
        <w:t>ики Чеченской Республики на 2025 год и на плановый период 2026 и 2027 годов</w:t>
      </w:r>
      <w:r w:rsidRPr="008121E1">
        <w:t xml:space="preserve"> являются:</w:t>
      </w:r>
    </w:p>
    <w:p w14:paraId="679BCDBD" w14:textId="77777777" w:rsidR="00B835BD" w:rsidRPr="008121E1" w:rsidRDefault="00B835BD" w:rsidP="00B835BD">
      <w:pPr>
        <w:numPr>
          <w:ilvl w:val="0"/>
          <w:numId w:val="18"/>
        </w:numPr>
        <w:tabs>
          <w:tab w:val="left" w:pos="993"/>
        </w:tabs>
        <w:ind w:left="0" w:firstLine="709"/>
        <w:jc w:val="both"/>
      </w:pPr>
      <w:r w:rsidRPr="008121E1">
        <w:lastRenderedPageBreak/>
        <w:t>Обеспечение сбалансированности республиканского бюджета, в том числе за счет:</w:t>
      </w:r>
    </w:p>
    <w:p w14:paraId="5F30ADAA" w14:textId="77777777" w:rsidR="00B835BD" w:rsidRPr="008121E1" w:rsidRDefault="00B835BD" w:rsidP="00B835BD">
      <w:pPr>
        <w:ind w:firstLine="708"/>
        <w:jc w:val="both"/>
      </w:pPr>
      <w:r w:rsidRPr="008121E1">
        <w:t>- формирования реалистичного прогноза поступления доходов в бюджет;</w:t>
      </w:r>
    </w:p>
    <w:p w14:paraId="69834313" w14:textId="77777777" w:rsidR="00B835BD" w:rsidRPr="008121E1" w:rsidRDefault="00B835BD" w:rsidP="00B835BD">
      <w:pPr>
        <w:ind w:firstLine="708"/>
        <w:jc w:val="both"/>
      </w:pPr>
      <w:r w:rsidRPr="008121E1">
        <w:t xml:space="preserve">- выявления и мобилизации резервов дополнительных поступлений в бюджет, в том числе от осуществления предпринимательской и иной приносящей доход деятельности государственными казенными учреждениями Чеченской Республики; </w:t>
      </w:r>
    </w:p>
    <w:p w14:paraId="6BB11474" w14:textId="77777777" w:rsidR="00B835BD" w:rsidRPr="008121E1" w:rsidRDefault="00B835BD" w:rsidP="00B835BD">
      <w:pPr>
        <w:ind w:firstLine="708"/>
        <w:jc w:val="both"/>
      </w:pPr>
      <w:r w:rsidRPr="008121E1">
        <w:t>- проведения ежегодной оценки эффективности налоговых расходов Чеченской Республики и принятия мер по результатам такой оценки;</w:t>
      </w:r>
    </w:p>
    <w:p w14:paraId="036A9D35" w14:textId="77777777" w:rsidR="00B835BD" w:rsidRPr="008121E1" w:rsidRDefault="00B835BD" w:rsidP="00B835BD">
      <w:pPr>
        <w:ind w:firstLine="708"/>
        <w:jc w:val="both"/>
      </w:pPr>
      <w:r w:rsidRPr="008121E1">
        <w:t>- оптимизации расходов республиканского бюджета, расходов бюджетных</w:t>
      </w:r>
      <w:r>
        <w:t xml:space="preserve"> и </w:t>
      </w:r>
      <w:r w:rsidRPr="008121E1">
        <w:t>автономных учреждений Чеченской Республики, сдерживания их роста за счет максимальной экономии средств;</w:t>
      </w:r>
    </w:p>
    <w:p w14:paraId="2C1D9F7F" w14:textId="77777777" w:rsidR="00B835BD" w:rsidRPr="008121E1" w:rsidRDefault="00B835BD" w:rsidP="00B835BD">
      <w:pPr>
        <w:ind w:firstLine="709"/>
        <w:jc w:val="both"/>
      </w:pPr>
      <w:r w:rsidRPr="008121E1">
        <w:t xml:space="preserve">- максимального привлечения средств федерального бюджета, а также средств из внебюджетных источников на софинансирование расходных обязательств Чеченской Республики, в первую очередь с наиболее высоким уровнем софинансирования из федерального бюджета и </w:t>
      </w:r>
      <w:r>
        <w:t>иных</w:t>
      </w:r>
      <w:r w:rsidRPr="008121E1">
        <w:t xml:space="preserve"> источников;</w:t>
      </w:r>
    </w:p>
    <w:p w14:paraId="077C892E" w14:textId="77777777" w:rsidR="00B835BD" w:rsidRPr="008121E1" w:rsidRDefault="00B835BD" w:rsidP="00B835BD">
      <w:pPr>
        <w:ind w:firstLine="708"/>
        <w:jc w:val="both"/>
      </w:pPr>
      <w:r w:rsidRPr="008121E1">
        <w:t>- увеличения доходов от предпринимательской и иной приносящей доход деятельности бюджетных</w:t>
      </w:r>
      <w:r>
        <w:t xml:space="preserve"> и</w:t>
      </w:r>
      <w:r w:rsidRPr="008121E1">
        <w:t xml:space="preserve"> автономных учреждений Чеченской Республики;</w:t>
      </w:r>
    </w:p>
    <w:p w14:paraId="4FA76C79" w14:textId="77777777" w:rsidR="00B835BD" w:rsidRPr="008121E1" w:rsidRDefault="00B835BD" w:rsidP="00B835BD">
      <w:pPr>
        <w:ind w:firstLine="708"/>
        <w:jc w:val="both"/>
      </w:pPr>
      <w:r w:rsidRPr="008121E1">
        <w:t>- повышения эффективности финансово-хозяйственной деятельности хозяйственных обществ с участием Чеченской Республики в их капитале;</w:t>
      </w:r>
    </w:p>
    <w:p w14:paraId="64F931BA" w14:textId="77777777" w:rsidR="00B835BD" w:rsidRPr="008121E1" w:rsidRDefault="00B835BD" w:rsidP="00B835BD">
      <w:pPr>
        <w:ind w:firstLine="708"/>
        <w:jc w:val="both"/>
      </w:pPr>
      <w:r w:rsidRPr="008121E1">
        <w:t>- введения ограничений на принятие новых расходных обязательств, недопущения установления расходных обязательств, не обеспеченных источниками финансирования, а также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субъектов Российской Федерации;</w:t>
      </w:r>
    </w:p>
    <w:p w14:paraId="46F58942" w14:textId="77777777" w:rsidR="00B835BD" w:rsidRPr="008121E1" w:rsidRDefault="00B835BD" w:rsidP="00B835BD">
      <w:pPr>
        <w:ind w:firstLine="709"/>
        <w:jc w:val="both"/>
      </w:pPr>
      <w:r w:rsidRPr="008121E1">
        <w:t>- учета расчетных объемов расходных обязательств субъекта Российской Федерации («модельного бюджета»), определенных по итогам инвентаризации расходных полномочий органов государственной власти субъектов Российской Федерации и органов местного самоуправления за отчетный финансовый год, при принятии решений о выделении бюджетных ассигнований на принятие новых расходных обязательств или увеличение бюджетных ассигнований на исполнение действующих расходных обязательств Чеченской Республики;</w:t>
      </w:r>
    </w:p>
    <w:p w14:paraId="549F76E7" w14:textId="77777777" w:rsidR="00B835BD" w:rsidRPr="008121E1" w:rsidRDefault="00B835BD" w:rsidP="00B835BD">
      <w:pPr>
        <w:ind w:firstLine="708"/>
        <w:jc w:val="both"/>
      </w:pPr>
      <w:r w:rsidRPr="008121E1">
        <w:t>- приоритезации расходов бюджета исходя из прогноза поступления доходов и источников финансирования дефицита бюджета;</w:t>
      </w:r>
    </w:p>
    <w:p w14:paraId="04A1522A" w14:textId="77777777" w:rsidR="00B835BD" w:rsidRPr="008121E1" w:rsidRDefault="00B835BD" w:rsidP="00B835BD">
      <w:pPr>
        <w:ind w:firstLine="708"/>
        <w:jc w:val="both"/>
      </w:pPr>
      <w:r w:rsidRPr="008121E1">
        <w:t xml:space="preserve">- реализации </w:t>
      </w:r>
      <w:r>
        <w:t>долговой политики</w:t>
      </w:r>
      <w:r w:rsidRPr="008121E1">
        <w:t>, направленн</w:t>
      </w:r>
      <w:r>
        <w:t>ой</w:t>
      </w:r>
      <w:r w:rsidRPr="008121E1">
        <w:t xml:space="preserve"> на обеспечение безопасного уровня долговой нагрузки </w:t>
      </w:r>
      <w:r>
        <w:t>Чеченской Республики</w:t>
      </w:r>
      <w:r w:rsidRPr="008121E1">
        <w:t>.</w:t>
      </w:r>
    </w:p>
    <w:p w14:paraId="3BD9CB5B" w14:textId="77777777" w:rsidR="00B835BD" w:rsidRPr="008121E1" w:rsidRDefault="00B835BD" w:rsidP="00B835BD">
      <w:pPr>
        <w:numPr>
          <w:ilvl w:val="0"/>
          <w:numId w:val="18"/>
        </w:numPr>
        <w:tabs>
          <w:tab w:val="left" w:pos="0"/>
          <w:tab w:val="left" w:pos="709"/>
          <w:tab w:val="left" w:pos="993"/>
        </w:tabs>
        <w:ind w:left="0" w:firstLine="709"/>
        <w:jc w:val="both"/>
        <w:outlineLvl w:val="1"/>
      </w:pPr>
      <w:r w:rsidRPr="008121E1">
        <w:t>Совершенствование системы управления государственными и муниципальными финансами, в том числе за счет:</w:t>
      </w:r>
    </w:p>
    <w:p w14:paraId="2D5B4172" w14:textId="77777777" w:rsidR="00B835BD" w:rsidRPr="008121E1" w:rsidRDefault="00B835BD" w:rsidP="00B835BD">
      <w:pPr>
        <w:tabs>
          <w:tab w:val="left" w:pos="0"/>
        </w:tabs>
        <w:ind w:firstLine="709"/>
        <w:jc w:val="both"/>
      </w:pPr>
      <w:r w:rsidRPr="008121E1">
        <w:t>- повышения операционной эффективности использования бюджетных средств;</w:t>
      </w:r>
    </w:p>
    <w:p w14:paraId="20EA6EA9" w14:textId="77777777" w:rsidR="00B835BD" w:rsidRPr="008121E1" w:rsidRDefault="00B835BD" w:rsidP="00B835BD">
      <w:pPr>
        <w:tabs>
          <w:tab w:val="left" w:pos="0"/>
        </w:tabs>
        <w:ind w:firstLine="709"/>
        <w:jc w:val="both"/>
      </w:pPr>
      <w:r w:rsidRPr="008121E1">
        <w:lastRenderedPageBreak/>
        <w:t>- дальнейшего внедрения принципов адресности и нуждаемости при предоставлении мер социальной поддержки отдельным категориям граждан;</w:t>
      </w:r>
    </w:p>
    <w:p w14:paraId="5CA3FE5E" w14:textId="77777777" w:rsidR="00B835BD" w:rsidRPr="008121E1" w:rsidRDefault="00B835BD" w:rsidP="00B835BD">
      <w:pPr>
        <w:tabs>
          <w:tab w:val="left" w:pos="0"/>
        </w:tabs>
        <w:ind w:firstLine="709"/>
        <w:jc w:val="both"/>
      </w:pPr>
      <w:r w:rsidRPr="008121E1">
        <w:t>- повышения результативности предоставления субсидий юридическим лицам;</w:t>
      </w:r>
    </w:p>
    <w:p w14:paraId="1A62461A" w14:textId="77777777" w:rsidR="00B835BD" w:rsidRPr="008121E1" w:rsidRDefault="00B835BD" w:rsidP="00B835BD">
      <w:pPr>
        <w:tabs>
          <w:tab w:val="left" w:pos="0"/>
        </w:tabs>
        <w:ind w:firstLine="709"/>
        <w:jc w:val="both"/>
      </w:pPr>
      <w:r w:rsidRPr="008121E1">
        <w:t xml:space="preserve">- совершенствования механизмов информационного взаимодействия </w:t>
      </w:r>
      <w:r>
        <w:t>при планировании и исполнении</w:t>
      </w:r>
      <w:r w:rsidRPr="008121E1">
        <w:t xml:space="preserve"> республиканского бюджета, формировани</w:t>
      </w:r>
      <w:r>
        <w:t>и</w:t>
      </w:r>
      <w:r w:rsidRPr="008121E1">
        <w:t xml:space="preserve"> отчетности </w:t>
      </w:r>
      <w:r>
        <w:t>об</w:t>
      </w:r>
      <w:r w:rsidRPr="008121E1">
        <w:t xml:space="preserve"> исполнении</w:t>
      </w:r>
      <w:r>
        <w:t xml:space="preserve"> бюджета</w:t>
      </w:r>
      <w:r w:rsidRPr="008121E1">
        <w:t>;</w:t>
      </w:r>
    </w:p>
    <w:p w14:paraId="472800C7" w14:textId="77777777" w:rsidR="00B835BD" w:rsidRPr="008121E1" w:rsidRDefault="00B835BD" w:rsidP="00B835BD">
      <w:pPr>
        <w:ind w:firstLine="709"/>
        <w:jc w:val="both"/>
      </w:pPr>
      <w:bookmarkStart w:id="1" w:name="sub_13"/>
      <w:r w:rsidRPr="008121E1">
        <w:t xml:space="preserve">- реализации механизмов управления </w:t>
      </w:r>
      <w:r>
        <w:t>остатками средств на счете</w:t>
      </w:r>
      <w:r w:rsidRPr="008121E1">
        <w:t xml:space="preserve"> республиканского бюджета путем привлечения средств, поступающих во временное распоряжение получателей средств республиканского бюджета, средств бюджетных</w:t>
      </w:r>
      <w:r>
        <w:t xml:space="preserve"> и</w:t>
      </w:r>
      <w:r w:rsidRPr="008121E1">
        <w:t xml:space="preserve"> автономных учреждений Чеченской Республики, </w:t>
      </w:r>
      <w:r>
        <w:t>средств получателей средств из бюджета и участников казначейского сопровождения, источником финансового обеспечения которых являются средства республиканского бюджета</w:t>
      </w:r>
      <w:r w:rsidRPr="008121E1">
        <w:t xml:space="preserve">, </w:t>
      </w:r>
      <w:r>
        <w:t xml:space="preserve">остатков </w:t>
      </w:r>
      <w:r w:rsidRPr="007C2806">
        <w:t>средств на счете бюджета Территориального фонда обязательного медицинского страхования Чеченской Республики</w:t>
      </w:r>
      <w:r>
        <w:t xml:space="preserve"> </w:t>
      </w:r>
      <w:r w:rsidRPr="008121E1">
        <w:t xml:space="preserve">с возвратом привлеченных средств на </w:t>
      </w:r>
      <w:r>
        <w:t>казначейские счета, с которых они были ранее перечислены,</w:t>
      </w:r>
      <w:r w:rsidRPr="008121E1">
        <w:t xml:space="preserve"> по мере необходимости;</w:t>
      </w:r>
    </w:p>
    <w:p w14:paraId="64B2A802" w14:textId="77777777" w:rsidR="00B835BD" w:rsidRPr="00821979" w:rsidRDefault="00B835BD" w:rsidP="00B835BD">
      <w:pPr>
        <w:ind w:firstLine="708"/>
        <w:jc w:val="both"/>
      </w:pPr>
      <w:r w:rsidRPr="008121E1">
        <w:t>- использования механизма предоставления субсидий, субвенций и иных межбюджетных трансфертов, имеющих целевое назначение, из республиканского бюджета местным бюджетам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такие межбюджетные</w:t>
      </w:r>
      <w:r>
        <w:t xml:space="preserve"> трансферты</w:t>
      </w:r>
      <w:r w:rsidRPr="00821979">
        <w:t>;</w:t>
      </w:r>
    </w:p>
    <w:p w14:paraId="34E44D23" w14:textId="77777777" w:rsidR="00B835BD" w:rsidRPr="00821979" w:rsidRDefault="00B835BD" w:rsidP="00B835BD">
      <w:pPr>
        <w:ind w:firstLine="708"/>
        <w:jc w:val="both"/>
      </w:pPr>
      <w:r w:rsidRPr="00821979">
        <w:t xml:space="preserve">- </w:t>
      </w:r>
      <w:r>
        <w:t>реализации практики казначейского сопровождения отдельных средств, предоставляемых из республиканского бюджета.</w:t>
      </w:r>
    </w:p>
    <w:p w14:paraId="35700D95" w14:textId="77777777" w:rsidR="00B835BD" w:rsidRPr="008121E1" w:rsidRDefault="00B835BD" w:rsidP="00B835BD">
      <w:pPr>
        <w:numPr>
          <w:ilvl w:val="0"/>
          <w:numId w:val="18"/>
        </w:numPr>
        <w:tabs>
          <w:tab w:val="left" w:pos="993"/>
        </w:tabs>
        <w:ind w:left="0" w:firstLine="709"/>
        <w:jc w:val="both"/>
      </w:pPr>
      <w:r w:rsidRPr="008121E1">
        <w:t>Повышение эффективности государственного управления, в том числе за счет:</w:t>
      </w:r>
    </w:p>
    <w:p w14:paraId="26C5ED1D" w14:textId="77777777" w:rsidR="00B835BD" w:rsidRPr="008121E1" w:rsidRDefault="00B835BD" w:rsidP="00B835BD">
      <w:pPr>
        <w:tabs>
          <w:tab w:val="left" w:pos="0"/>
          <w:tab w:val="left" w:pos="993"/>
        </w:tabs>
        <w:ind w:firstLine="709"/>
        <w:jc w:val="both"/>
      </w:pPr>
      <w:r w:rsidRPr="008121E1">
        <w:t>- концентрации финансовых ресурсов на приоритетных направлениях государственной политики;</w:t>
      </w:r>
    </w:p>
    <w:bookmarkEnd w:id="1"/>
    <w:p w14:paraId="12263F2A" w14:textId="77777777" w:rsidR="00B835BD" w:rsidRPr="008121E1" w:rsidRDefault="00B835BD" w:rsidP="00B835BD">
      <w:pPr>
        <w:tabs>
          <w:tab w:val="left" w:pos="0"/>
          <w:tab w:val="left" w:pos="993"/>
        </w:tabs>
        <w:ind w:firstLine="709"/>
        <w:jc w:val="both"/>
      </w:pPr>
      <w:r w:rsidRPr="008121E1">
        <w:t>- повышения эффективности и результативности государственных программ Чеченской Республики;</w:t>
      </w:r>
    </w:p>
    <w:p w14:paraId="6051E8A0" w14:textId="77777777" w:rsidR="00B835BD" w:rsidRPr="008121E1" w:rsidRDefault="00B835BD" w:rsidP="00B835BD">
      <w:pPr>
        <w:tabs>
          <w:tab w:val="left" w:pos="0"/>
          <w:tab w:val="left" w:pos="993"/>
        </w:tabs>
        <w:ind w:firstLine="709"/>
        <w:jc w:val="both"/>
      </w:pPr>
      <w:r w:rsidRPr="008121E1">
        <w:t>- расширения использования принципов проектного управления при разработке и реализации государственных программ Чеченской Республики;</w:t>
      </w:r>
    </w:p>
    <w:p w14:paraId="41562F12" w14:textId="77777777" w:rsidR="00B835BD" w:rsidRPr="008121E1" w:rsidRDefault="00B835BD" w:rsidP="00B835BD">
      <w:pPr>
        <w:tabs>
          <w:tab w:val="left" w:pos="0"/>
          <w:tab w:val="left" w:pos="993"/>
        </w:tabs>
        <w:ind w:firstLine="709"/>
        <w:jc w:val="both"/>
      </w:pPr>
      <w:r w:rsidRPr="008121E1">
        <w:t xml:space="preserve">- повышения качества финансового менеджмента главных </w:t>
      </w:r>
      <w:r>
        <w:t>администраторов</w:t>
      </w:r>
      <w:r w:rsidRPr="008121E1">
        <w:t xml:space="preserve"> средств республиканского бюджета.</w:t>
      </w:r>
    </w:p>
    <w:p w14:paraId="2258A36D" w14:textId="77777777" w:rsidR="00B835BD" w:rsidRPr="008121E1" w:rsidRDefault="00B835BD" w:rsidP="00B835BD">
      <w:pPr>
        <w:numPr>
          <w:ilvl w:val="0"/>
          <w:numId w:val="18"/>
        </w:numPr>
        <w:tabs>
          <w:tab w:val="left" w:pos="0"/>
          <w:tab w:val="left" w:pos="709"/>
          <w:tab w:val="left" w:pos="993"/>
        </w:tabs>
        <w:ind w:left="0" w:firstLine="709"/>
        <w:jc w:val="both"/>
        <w:outlineLvl w:val="1"/>
      </w:pPr>
      <w:r w:rsidRPr="008121E1">
        <w:t>Повышение качества оказываемых государственных услуг, в том числе за счет:</w:t>
      </w:r>
    </w:p>
    <w:p w14:paraId="3D8256ED" w14:textId="77777777" w:rsidR="00B835BD" w:rsidRPr="008121E1" w:rsidRDefault="00B835BD" w:rsidP="00B835BD">
      <w:pPr>
        <w:tabs>
          <w:tab w:val="left" w:pos="1134"/>
        </w:tabs>
        <w:ind w:firstLine="709"/>
        <w:jc w:val="both"/>
      </w:pPr>
      <w:r w:rsidRPr="008121E1">
        <w:t>- установления государственных заданий в отношении государственных учреждений Чеченской Республики в соответствии с общероссийскими базовыми (отраслевыми) перечнями услуг;</w:t>
      </w:r>
    </w:p>
    <w:p w14:paraId="4C4DA321" w14:textId="77777777" w:rsidR="00B835BD" w:rsidRPr="008121E1" w:rsidRDefault="00B835BD" w:rsidP="00B835BD">
      <w:pPr>
        <w:tabs>
          <w:tab w:val="left" w:pos="851"/>
        </w:tabs>
        <w:ind w:firstLine="709"/>
        <w:jc w:val="both"/>
      </w:pPr>
      <w:r w:rsidRPr="008121E1">
        <w:t xml:space="preserve">- использования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выполняемых государственными (муниципальными) учреждениями </w:t>
      </w:r>
      <w:r w:rsidRPr="008121E1">
        <w:lastRenderedPageBreak/>
        <w:t>Чеченской Республики, в целях оперативного включения новых услуг и работ, необходимых для формирования государственных заданий;</w:t>
      </w:r>
    </w:p>
    <w:p w14:paraId="59780B71" w14:textId="77777777" w:rsidR="00B835BD" w:rsidRPr="008121E1" w:rsidRDefault="00B835BD" w:rsidP="00B835BD">
      <w:pPr>
        <w:tabs>
          <w:tab w:val="left" w:pos="1134"/>
        </w:tabs>
        <w:ind w:firstLine="709"/>
        <w:jc w:val="both"/>
      </w:pPr>
      <w:r w:rsidRPr="008121E1">
        <w:t>- определения финансового обеспечения государственных заданий в отношении государственных учреждений Чеченской Республики на основе нормативов финансовых затрат</w:t>
      </w:r>
      <w:r>
        <w:t xml:space="preserve"> с учетом необходимости </w:t>
      </w:r>
      <w:r w:rsidRPr="008121E1">
        <w:t>увеличения доходов от предпринимательской и иной приносящей доход деятельности бюджетных</w:t>
      </w:r>
      <w:r>
        <w:t xml:space="preserve"> и</w:t>
      </w:r>
      <w:r w:rsidRPr="008121E1">
        <w:t xml:space="preserve"> автономных учреждений Чеченской Республики;</w:t>
      </w:r>
    </w:p>
    <w:p w14:paraId="6D5BE1D0" w14:textId="77777777" w:rsidR="00B835BD" w:rsidRPr="008121E1" w:rsidRDefault="00B835BD" w:rsidP="00B835BD">
      <w:pPr>
        <w:tabs>
          <w:tab w:val="left" w:pos="1134"/>
        </w:tabs>
        <w:ind w:firstLine="709"/>
        <w:jc w:val="both"/>
      </w:pPr>
      <w:r w:rsidRPr="008121E1">
        <w:t>- установления мер ответственности государственных учреждений Чеченской Республики за невыполнение государственного задания, в том числе за счет реализации требований об обязательном возврате в республиканский бюджет остатков субсидии на финансовое обеспечение выполнения государственного задания, образовавшихся в связи с недостижением установленных государственным заданием показателей, характеризующих объем государственных услуг (работ), в объеме, соответствующем недостигнутым показателям государственного задания.</w:t>
      </w:r>
    </w:p>
    <w:p w14:paraId="78F2DAC0" w14:textId="77777777" w:rsidR="00B835BD" w:rsidRPr="008121E1" w:rsidRDefault="00B835BD" w:rsidP="00B835BD">
      <w:pPr>
        <w:numPr>
          <w:ilvl w:val="0"/>
          <w:numId w:val="18"/>
        </w:numPr>
        <w:tabs>
          <w:tab w:val="left" w:pos="0"/>
          <w:tab w:val="left" w:pos="709"/>
          <w:tab w:val="left" w:pos="993"/>
        </w:tabs>
        <w:ind w:left="0" w:firstLine="709"/>
        <w:jc w:val="both"/>
        <w:outlineLvl w:val="1"/>
      </w:pPr>
      <w:bookmarkStart w:id="2" w:name="sub_15"/>
      <w:r w:rsidRPr="008121E1">
        <w:t>Повышение эффективности закупок для государственных нужд Чеченской Республики.</w:t>
      </w:r>
    </w:p>
    <w:p w14:paraId="17BEF110" w14:textId="77777777" w:rsidR="00B835BD" w:rsidRPr="008121E1" w:rsidRDefault="00B835BD" w:rsidP="00B835BD">
      <w:pPr>
        <w:numPr>
          <w:ilvl w:val="0"/>
          <w:numId w:val="18"/>
        </w:numPr>
        <w:tabs>
          <w:tab w:val="left" w:pos="0"/>
          <w:tab w:val="left" w:pos="709"/>
          <w:tab w:val="left" w:pos="993"/>
        </w:tabs>
        <w:ind w:left="0" w:firstLine="709"/>
        <w:jc w:val="both"/>
        <w:outlineLvl w:val="1"/>
      </w:pPr>
      <w:r w:rsidRPr="008121E1">
        <w:t>Развитие и совершенствование механизмов внутреннего государственного финансового контроля в финансово-бюджетной сфере и контроля в сфере закупок.</w:t>
      </w:r>
    </w:p>
    <w:p w14:paraId="1332A94A" w14:textId="77777777" w:rsidR="00B835BD" w:rsidRPr="008121E1" w:rsidRDefault="00B835BD" w:rsidP="00B835BD">
      <w:pPr>
        <w:numPr>
          <w:ilvl w:val="0"/>
          <w:numId w:val="18"/>
        </w:numPr>
        <w:tabs>
          <w:tab w:val="left" w:pos="0"/>
          <w:tab w:val="left" w:pos="709"/>
          <w:tab w:val="left" w:pos="993"/>
        </w:tabs>
        <w:ind w:left="0" w:firstLine="709"/>
        <w:jc w:val="both"/>
        <w:outlineLvl w:val="1"/>
      </w:pPr>
      <w:r w:rsidRPr="008121E1">
        <w:t>Повышение эффективности внутреннего финансового контроля и внутреннего финансового аудита.</w:t>
      </w:r>
    </w:p>
    <w:p w14:paraId="19953162" w14:textId="77777777" w:rsidR="00B835BD" w:rsidRPr="008121E1" w:rsidRDefault="00B835BD" w:rsidP="00B835BD">
      <w:pPr>
        <w:numPr>
          <w:ilvl w:val="0"/>
          <w:numId w:val="18"/>
        </w:numPr>
        <w:tabs>
          <w:tab w:val="left" w:pos="0"/>
          <w:tab w:val="left" w:pos="709"/>
          <w:tab w:val="left" w:pos="993"/>
        </w:tabs>
        <w:ind w:left="0" w:firstLine="709"/>
        <w:jc w:val="both"/>
        <w:outlineLvl w:val="1"/>
      </w:pPr>
      <w:bookmarkStart w:id="3" w:name="sub_16"/>
      <w:bookmarkEnd w:id="2"/>
      <w:r w:rsidRPr="008121E1">
        <w:t xml:space="preserve">Реализация принципов открытости и прозрачности управления государственными (муниципальными) финансами, раскрытие финансовой и иной информации о бюджете и бюджетном процессе, </w:t>
      </w:r>
      <w:bookmarkEnd w:id="3"/>
      <w:r w:rsidRPr="008121E1">
        <w:t>обеспечение доступности информации о финансовой деятельности органов государственной власти и государственных учреждений Чеченской Республики, органов местного самоуправления муниципальных образований Чеченской Республики и муниципальных учреждений, результатах использования бюджетных средств.</w:t>
      </w:r>
    </w:p>
    <w:p w14:paraId="0B944A9B" w14:textId="77777777" w:rsidR="00B835BD" w:rsidRPr="008121E1" w:rsidRDefault="00B835BD" w:rsidP="00B835BD">
      <w:pPr>
        <w:jc w:val="center"/>
        <w:rPr>
          <w:b/>
        </w:rPr>
      </w:pPr>
    </w:p>
    <w:p w14:paraId="52FED328" w14:textId="77777777" w:rsidR="00B835BD" w:rsidRPr="008F5296" w:rsidRDefault="00B835BD" w:rsidP="00B835BD">
      <w:pPr>
        <w:spacing w:line="240" w:lineRule="exact"/>
        <w:jc w:val="center"/>
        <w:rPr>
          <w:b/>
        </w:rPr>
      </w:pPr>
      <w:r w:rsidRPr="008F5296">
        <w:rPr>
          <w:b/>
          <w:lang w:val="en-US"/>
        </w:rPr>
        <w:t>IV</w:t>
      </w:r>
      <w:r w:rsidRPr="008F5296">
        <w:rPr>
          <w:b/>
        </w:rPr>
        <w:t xml:space="preserve">. </w:t>
      </w:r>
      <w:bookmarkStart w:id="4" w:name="sub_17"/>
      <w:r w:rsidRPr="008F5296">
        <w:rPr>
          <w:b/>
        </w:rPr>
        <w:t>Основные подходы к формированию республиканского бюджета</w:t>
      </w:r>
      <w:bookmarkEnd w:id="4"/>
      <w:r w:rsidRPr="008F5296">
        <w:rPr>
          <w:b/>
        </w:rPr>
        <w:t xml:space="preserve"> </w:t>
      </w:r>
    </w:p>
    <w:p w14:paraId="14F77DE0" w14:textId="77777777" w:rsidR="00B835BD" w:rsidRPr="008F5296" w:rsidRDefault="00B835BD" w:rsidP="00B835BD">
      <w:pPr>
        <w:spacing w:line="240" w:lineRule="exact"/>
        <w:jc w:val="center"/>
        <w:rPr>
          <w:b/>
        </w:rPr>
      </w:pPr>
      <w:r w:rsidRPr="008F5296">
        <w:rPr>
          <w:b/>
        </w:rPr>
        <w:t>на 2025 год и на плановый период 2026 и 2027 годов</w:t>
      </w:r>
    </w:p>
    <w:p w14:paraId="75A4B3C4" w14:textId="77777777" w:rsidR="00B835BD" w:rsidRPr="008F5296" w:rsidRDefault="00B835BD" w:rsidP="00B835BD">
      <w:pPr>
        <w:ind w:firstLine="709"/>
        <w:jc w:val="both"/>
      </w:pPr>
    </w:p>
    <w:bookmarkEnd w:id="0"/>
    <w:p w14:paraId="4A916BA6" w14:textId="77777777" w:rsidR="00B835BD" w:rsidRPr="008F5296" w:rsidRDefault="00B835BD" w:rsidP="00B835BD">
      <w:pPr>
        <w:ind w:firstLine="709"/>
        <w:jc w:val="both"/>
      </w:pPr>
      <w:r w:rsidRPr="008F5296">
        <w:t>Основные параметры республиканского бюджета на 2025 год и на плановый период 2026 и 2027 годов определяются на основе базового варианта прогноза социально-экономического развития Чеченской Республики на 2025 год и на плановый период 2026 и 2027 годов.</w:t>
      </w:r>
    </w:p>
    <w:p w14:paraId="47DBAC7A" w14:textId="77777777" w:rsidR="00B835BD" w:rsidRPr="008F5296" w:rsidRDefault="00B835BD" w:rsidP="00B835BD">
      <w:pPr>
        <w:ind w:firstLine="709"/>
        <w:jc w:val="both"/>
      </w:pPr>
      <w:r w:rsidRPr="008F5296">
        <w:t>Прогнозируемый объем налоговых и неналоговых доходов республиканского бюджета на 2025 год и на плановый период 2026 и 2027 годов определяется на основе оценки их поступления в 2024 году с учетом изменений бюджетного и налогового законодательства Российской Федерации, законодательства Чеченской Республики о налогах и сборах, вступающих в силу (планируемых к введению в действие) с 1 января 202</w:t>
      </w:r>
      <w:r>
        <w:t>5</w:t>
      </w:r>
      <w:r w:rsidRPr="008F5296">
        <w:t xml:space="preserve"> года, в том числе в части пересмотра нормативов отчислений в местные </w:t>
      </w:r>
      <w:r w:rsidRPr="008F5296">
        <w:lastRenderedPageBreak/>
        <w:t>бюджеты по налогу, взимаемому в связи с применением упрощенной системы налогообложения</w:t>
      </w:r>
      <w:r>
        <w:t>,</w:t>
      </w:r>
      <w:r w:rsidRPr="008F5296">
        <w:t xml:space="preserve"> а также факторов, влияющих на динамику доходной базы Чеченской Республики в 2025 - 2027 годах.</w:t>
      </w:r>
    </w:p>
    <w:p w14:paraId="517490BF" w14:textId="77777777" w:rsidR="00B835BD" w:rsidRPr="008F5296" w:rsidRDefault="00B835BD" w:rsidP="00B835BD">
      <w:pPr>
        <w:ind w:firstLine="709"/>
        <w:jc w:val="both"/>
        <w:rPr>
          <w:spacing w:val="-4"/>
        </w:rPr>
      </w:pPr>
      <w:bookmarkStart w:id="5" w:name="_Hlk177033750"/>
      <w:r w:rsidRPr="008F5296">
        <w:rPr>
          <w:spacing w:val="-4"/>
        </w:rPr>
        <w:t xml:space="preserve">Плановые назначения по налоговым и неналоговым доходам республиканского бюджета на 2025 год и на плановый период 2026 и 2027 годов определяются с учетом </w:t>
      </w:r>
      <w:r>
        <w:rPr>
          <w:spacing w:val="-4"/>
        </w:rPr>
        <w:t xml:space="preserve">прогнозируемого </w:t>
      </w:r>
      <w:r w:rsidRPr="008F5296">
        <w:rPr>
          <w:spacing w:val="-4"/>
        </w:rPr>
        <w:t xml:space="preserve">бюджетного эффекта от реализации в 2025-2027 годах инфраструктурных и иных проектов, финансовое обеспечение которых осуществляется за счет бюджетных кредитов из федерального бюджета на финансовое обеспечение реализации инфраструктурных проектов (далее – инфраструктурные бюджетные кредиты) и </w:t>
      </w:r>
      <w:r>
        <w:rPr>
          <w:spacing w:val="-4"/>
        </w:rPr>
        <w:t xml:space="preserve">бюджетных </w:t>
      </w:r>
      <w:r w:rsidRPr="00126252">
        <w:rPr>
          <w:spacing w:val="-4"/>
        </w:rPr>
        <w:t>кредит</w:t>
      </w:r>
      <w:r>
        <w:rPr>
          <w:spacing w:val="-4"/>
        </w:rPr>
        <w:t>ов</w:t>
      </w:r>
      <w:r w:rsidRPr="00126252">
        <w:rPr>
          <w:spacing w:val="-4"/>
        </w:rPr>
        <w:t xml:space="preserve"> за счет временно свободных средств единого счета федерального бюджета на срок до</w:t>
      </w:r>
      <w:r>
        <w:rPr>
          <w:spacing w:val="-4"/>
        </w:rPr>
        <w:t xml:space="preserve"> </w:t>
      </w:r>
      <w:r w:rsidRPr="00126252">
        <w:rPr>
          <w:spacing w:val="-4"/>
        </w:rPr>
        <w:t>пятнадцати</w:t>
      </w:r>
      <w:r>
        <w:rPr>
          <w:spacing w:val="-4"/>
        </w:rPr>
        <w:t xml:space="preserve"> </w:t>
      </w:r>
      <w:r w:rsidRPr="00126252">
        <w:rPr>
          <w:spacing w:val="-4"/>
        </w:rPr>
        <w:t>лет</w:t>
      </w:r>
      <w:r>
        <w:rPr>
          <w:spacing w:val="-4"/>
        </w:rPr>
        <w:t xml:space="preserve"> </w:t>
      </w:r>
      <w:r w:rsidRPr="00126252">
        <w:rPr>
          <w:spacing w:val="-4"/>
        </w:rPr>
        <w:t>с взиманием</w:t>
      </w:r>
      <w:r>
        <w:rPr>
          <w:spacing w:val="-4"/>
        </w:rPr>
        <w:t xml:space="preserve"> </w:t>
      </w:r>
      <w:r w:rsidRPr="00126252">
        <w:rPr>
          <w:spacing w:val="-4"/>
        </w:rPr>
        <w:t>плат</w:t>
      </w:r>
      <w:r>
        <w:rPr>
          <w:spacing w:val="-4"/>
        </w:rPr>
        <w:t xml:space="preserve">ы </w:t>
      </w:r>
      <w:r w:rsidRPr="00126252">
        <w:rPr>
          <w:spacing w:val="-4"/>
        </w:rPr>
        <w:t>за</w:t>
      </w:r>
      <w:r>
        <w:rPr>
          <w:spacing w:val="-4"/>
        </w:rPr>
        <w:t xml:space="preserve"> </w:t>
      </w:r>
      <w:r w:rsidRPr="00126252">
        <w:rPr>
          <w:spacing w:val="-4"/>
        </w:rPr>
        <w:t>пользование</w:t>
      </w:r>
      <w:r>
        <w:rPr>
          <w:spacing w:val="-4"/>
        </w:rPr>
        <w:t xml:space="preserve"> </w:t>
      </w:r>
      <w:r w:rsidRPr="00126252">
        <w:rPr>
          <w:spacing w:val="-4"/>
        </w:rPr>
        <w:t>ими по ставке 3 процента годовых с правом досрочного погашения (далее - специальный казначейский кредит)</w:t>
      </w:r>
      <w:r w:rsidRPr="008F5296">
        <w:rPr>
          <w:spacing w:val="-4"/>
        </w:rPr>
        <w:t>, а также реализации мероприятий по увеличению налоговых и неналоговых доходов консолидированного бюджета Чеченской Республики, предусмотренных Планом мероприятий, направленных на увеличение поступлений налоговых и неналоговых доходов в консолидированный бюджет Чеченской Республики, утвержденным постановлением Правительства Чеченской Республики от 30 апреля 2021 года № 77, и Программой оздоровления государственных финансов Чеченской Республики на период до 2027 года, утвержденной распоряжением Правительства Чеченской Республики от 30 июля 2024 г</w:t>
      </w:r>
      <w:r>
        <w:rPr>
          <w:spacing w:val="-4"/>
        </w:rPr>
        <w:t>ода</w:t>
      </w:r>
      <w:r w:rsidRPr="008F5296">
        <w:rPr>
          <w:spacing w:val="-4"/>
        </w:rPr>
        <w:t xml:space="preserve"> №</w:t>
      </w:r>
      <w:r>
        <w:rPr>
          <w:spacing w:val="-4"/>
        </w:rPr>
        <w:t> </w:t>
      </w:r>
      <w:r w:rsidRPr="008F5296">
        <w:rPr>
          <w:spacing w:val="-4"/>
        </w:rPr>
        <w:t>238-р.</w:t>
      </w:r>
    </w:p>
    <w:bookmarkEnd w:id="5"/>
    <w:p w14:paraId="7FE1D3B6" w14:textId="77777777" w:rsidR="00B835BD" w:rsidRPr="008F5296" w:rsidRDefault="00B835BD" w:rsidP="00B835BD">
      <w:pPr>
        <w:ind w:firstLine="709"/>
        <w:jc w:val="both"/>
        <w:rPr>
          <w:spacing w:val="-4"/>
        </w:rPr>
      </w:pPr>
      <w:r w:rsidRPr="008F5296">
        <w:rPr>
          <w:spacing w:val="-4"/>
        </w:rPr>
        <w:t xml:space="preserve">Безвозмездные поступления из федерального бюджета </w:t>
      </w:r>
      <w:r w:rsidRPr="008F5296">
        <w:t>в виде субсидий, субвенций и иных межбюджетных трансфертов, имеющих целевое назначение, а также безвозмездные поступления от государственных и негосударственных организаций</w:t>
      </w:r>
      <w:r w:rsidRPr="008F5296">
        <w:rPr>
          <w:spacing w:val="-4"/>
        </w:rPr>
        <w:t xml:space="preserve"> планируются на 2025-2027 годы в объемах, предусмотренных проектом федерального закона «О федеральном бюджете на 2025 год и на плановый период 2026 и 2027 годов», нормативными правовыми актами Правительства Российской Федерации и условиями соглашений с федеральными органами исполнительной власти,</w:t>
      </w:r>
      <w:r w:rsidRPr="008F5296">
        <w:t xml:space="preserve"> государственными и негосударственными организациями</w:t>
      </w:r>
      <w:r w:rsidRPr="008F5296">
        <w:rPr>
          <w:spacing w:val="-4"/>
        </w:rPr>
        <w:t>.</w:t>
      </w:r>
    </w:p>
    <w:p w14:paraId="1583F5A4" w14:textId="77777777" w:rsidR="00B835BD" w:rsidRPr="008F5296" w:rsidRDefault="00B835BD" w:rsidP="00B835BD">
      <w:pPr>
        <w:ind w:firstLine="709"/>
        <w:jc w:val="both"/>
      </w:pPr>
      <w:r w:rsidRPr="008F5296">
        <w:t>Планирование расходов республиканского бюджета на 2025 год и на плановый период 2026 и 2027 годов осуществляется в программном формате на основе государственных программ Чеченской Республики, а также показателей государственных заданий на предоставление государственных услуг (работ) с учетом результатов оценки потребности в предоставлении бюджетных услуг.</w:t>
      </w:r>
    </w:p>
    <w:p w14:paraId="02734642" w14:textId="77777777" w:rsidR="00B835BD" w:rsidRPr="008F5296" w:rsidRDefault="00B835BD" w:rsidP="00B835BD">
      <w:pPr>
        <w:ind w:firstLine="709"/>
        <w:jc w:val="both"/>
      </w:pPr>
      <w:r w:rsidRPr="008F5296">
        <w:t xml:space="preserve">Бюджетные проектировки по расходам республиканского бюджета на 2025 год и на плановый период 2026 и 2027 годов планируются на основе показателей прогноза социально-экономического развития Чеченской Республики на 2025 год и на плановый период 2026 и 2027 годов с учетом оценки исполнения республиканского бюджета в 2024 году, прогноза поступления доходов бюджета и источников финансирования дефицита бюджета, а также с учетом необходимости оптимизации непервоочередных </w:t>
      </w:r>
      <w:r w:rsidRPr="008F5296">
        <w:lastRenderedPageBreak/>
        <w:t>расходов республиканского бюджета в целях обеспечения его сбалансированности.</w:t>
      </w:r>
    </w:p>
    <w:p w14:paraId="1B5B15DD" w14:textId="77777777" w:rsidR="00B835BD" w:rsidRPr="008F5296" w:rsidRDefault="00B835BD" w:rsidP="00B835BD">
      <w:pPr>
        <w:tabs>
          <w:tab w:val="left" w:pos="993"/>
        </w:tabs>
        <w:autoSpaceDE w:val="0"/>
        <w:autoSpaceDN w:val="0"/>
        <w:adjustRightInd w:val="0"/>
        <w:ind w:firstLine="567"/>
        <w:contextualSpacing/>
        <w:jc w:val="both"/>
      </w:pPr>
      <w:r w:rsidRPr="008F5296">
        <w:t>Предельные объемы бюджетных ассигнований республиканского бюджета на 2025 год и на плановый период 2026 и 2027 годов определяются на основе «базовых» бюджетных ассигнований, в качестве которых принимаются объемы бюджетных ассигнований на исполнение действующих расходных обязательств на 2024 год</w:t>
      </w:r>
      <w:r>
        <w:t>,</w:t>
      </w:r>
      <w:r w:rsidRPr="008F5296">
        <w:t xml:space="preserve"> с учетом проведенной в течение текущего финансового года оптимизации расходов в целях сокращения дефицита республиканского бюджета.</w:t>
      </w:r>
    </w:p>
    <w:p w14:paraId="1062887F" w14:textId="77777777" w:rsidR="00B835BD" w:rsidRPr="008F5296" w:rsidRDefault="00B835BD" w:rsidP="00B835BD">
      <w:pPr>
        <w:tabs>
          <w:tab w:val="left" w:pos="993"/>
        </w:tabs>
        <w:autoSpaceDE w:val="0"/>
        <w:autoSpaceDN w:val="0"/>
        <w:adjustRightInd w:val="0"/>
        <w:ind w:firstLine="709"/>
        <w:contextualSpacing/>
        <w:jc w:val="both"/>
      </w:pPr>
      <w:r w:rsidRPr="008F5296">
        <w:t>Для формирования бюджетных проектировок по расходам республиканского бюджета на 2025 год и на плановый период 2026 и 2027 годов «базовые» бюджетные ассигнования корректируются с учетом:</w:t>
      </w:r>
    </w:p>
    <w:p w14:paraId="2F1B2603" w14:textId="77777777" w:rsidR="00B835BD" w:rsidRPr="008F5296" w:rsidRDefault="00B835BD" w:rsidP="00B835BD">
      <w:pPr>
        <w:numPr>
          <w:ilvl w:val="0"/>
          <w:numId w:val="16"/>
        </w:numPr>
        <w:tabs>
          <w:tab w:val="left" w:pos="993"/>
        </w:tabs>
        <w:autoSpaceDE w:val="0"/>
        <w:autoSpaceDN w:val="0"/>
        <w:adjustRightInd w:val="0"/>
        <w:ind w:left="0" w:firstLine="709"/>
        <w:contextualSpacing/>
        <w:jc w:val="both"/>
      </w:pPr>
      <w:r w:rsidRPr="008F5296">
        <w:t>уменьшения бюджетных ассигнований на исполнение расходных обязательств ограниченного срока действия;</w:t>
      </w:r>
    </w:p>
    <w:p w14:paraId="3F8E0B92" w14:textId="77777777" w:rsidR="00B835BD" w:rsidRPr="008F5296" w:rsidRDefault="00B835BD" w:rsidP="00B835BD">
      <w:pPr>
        <w:numPr>
          <w:ilvl w:val="0"/>
          <w:numId w:val="16"/>
        </w:numPr>
        <w:tabs>
          <w:tab w:val="left" w:pos="993"/>
        </w:tabs>
        <w:autoSpaceDE w:val="0"/>
        <w:autoSpaceDN w:val="0"/>
        <w:adjustRightInd w:val="0"/>
        <w:ind w:left="0" w:firstLine="709"/>
        <w:contextualSpacing/>
        <w:jc w:val="both"/>
      </w:pPr>
      <w:r w:rsidRPr="008F5296">
        <w:t xml:space="preserve">увеличения бюджетных ассигнований </w:t>
      </w:r>
      <w:r>
        <w:t>на</w:t>
      </w:r>
      <w:r w:rsidRPr="008F5296">
        <w:t xml:space="preserve"> реализаци</w:t>
      </w:r>
      <w:r>
        <w:t>ю</w:t>
      </w:r>
      <w:r w:rsidRPr="008F5296">
        <w:t xml:space="preserve"> мероприятий «длящегося» характера, возникших в ходе исполнения республиканского бюджета в 2024 году; </w:t>
      </w:r>
    </w:p>
    <w:p w14:paraId="475EA8A5" w14:textId="77777777" w:rsidR="00B835BD" w:rsidRPr="008F5296" w:rsidRDefault="00B835BD" w:rsidP="00B835BD">
      <w:pPr>
        <w:numPr>
          <w:ilvl w:val="0"/>
          <w:numId w:val="16"/>
        </w:numPr>
        <w:tabs>
          <w:tab w:val="left" w:pos="993"/>
        </w:tabs>
        <w:autoSpaceDE w:val="0"/>
        <w:autoSpaceDN w:val="0"/>
        <w:adjustRightInd w:val="0"/>
        <w:ind w:left="0" w:firstLine="709"/>
        <w:contextualSpacing/>
        <w:jc w:val="both"/>
      </w:pPr>
      <w:r w:rsidRPr="008F5296">
        <w:t>уточнения установленного объема бюджетных ассигнований в связи с изменением численности (контингента) получателей выплат по оплате труда, социальных выплат и пособий, пенсий, грантов;</w:t>
      </w:r>
    </w:p>
    <w:p w14:paraId="15789C28" w14:textId="77777777" w:rsidR="00B835BD" w:rsidRPr="008F5296" w:rsidRDefault="00B835BD" w:rsidP="00B835BD">
      <w:pPr>
        <w:numPr>
          <w:ilvl w:val="0"/>
          <w:numId w:val="16"/>
        </w:numPr>
        <w:tabs>
          <w:tab w:val="left" w:pos="993"/>
        </w:tabs>
        <w:autoSpaceDE w:val="0"/>
        <w:autoSpaceDN w:val="0"/>
        <w:adjustRightInd w:val="0"/>
        <w:ind w:left="0" w:firstLine="709"/>
        <w:contextualSpacing/>
        <w:jc w:val="both"/>
        <w:rPr>
          <w:b/>
        </w:rPr>
      </w:pPr>
      <w:r w:rsidRPr="008F5296">
        <w:t>увеличения с 1 января ежегодно бюджетных ассигнований на оплату труда отдельных категорий работников в сфере образования, здравоохранения, социального обеспечения населения, культуры и науки с учетом сохранения предусмотренных указами Президента Российской Федерации 2012 года соотношений оплаты труда указанных категорий работников бюджетной сферы и среднемесячного дохода от трудовой деятельности в ре</w:t>
      </w:r>
      <w:r>
        <w:t>спублике</w:t>
      </w:r>
      <w:r w:rsidRPr="008F5296">
        <w:t>;</w:t>
      </w:r>
    </w:p>
    <w:p w14:paraId="4F0B78AE" w14:textId="77777777" w:rsidR="00B835BD" w:rsidRPr="008F5296" w:rsidRDefault="00B835BD" w:rsidP="00B835BD">
      <w:pPr>
        <w:numPr>
          <w:ilvl w:val="0"/>
          <w:numId w:val="16"/>
        </w:numPr>
        <w:tabs>
          <w:tab w:val="left" w:pos="568"/>
          <w:tab w:val="left" w:pos="993"/>
        </w:tabs>
        <w:autoSpaceDE w:val="0"/>
        <w:autoSpaceDN w:val="0"/>
        <w:adjustRightInd w:val="0"/>
        <w:ind w:left="0" w:firstLine="709"/>
        <w:contextualSpacing/>
        <w:jc w:val="both"/>
        <w:rPr>
          <w:i/>
        </w:rPr>
      </w:pPr>
      <w:r w:rsidRPr="008F5296">
        <w:t>увеличения с 1 января ежегодно бюджетных ассигнований на оплату труда работников бюджетной сферы в целях доведения уровня оплаты труда до минимального размера оплаты труда;</w:t>
      </w:r>
    </w:p>
    <w:p w14:paraId="0621965D" w14:textId="77777777" w:rsidR="00B835BD" w:rsidRPr="008F5296" w:rsidRDefault="00B835BD" w:rsidP="00B835BD">
      <w:pPr>
        <w:numPr>
          <w:ilvl w:val="0"/>
          <w:numId w:val="16"/>
        </w:numPr>
        <w:tabs>
          <w:tab w:val="left" w:pos="568"/>
          <w:tab w:val="left" w:pos="993"/>
        </w:tabs>
        <w:autoSpaceDE w:val="0"/>
        <w:autoSpaceDN w:val="0"/>
        <w:adjustRightInd w:val="0"/>
        <w:ind w:left="0" w:firstLine="709"/>
        <w:contextualSpacing/>
        <w:jc w:val="both"/>
      </w:pPr>
      <w:r w:rsidRPr="008F5296">
        <w:t>увеличения бюджетных ассигнований на повышение оплаты труда работников бюджетной сферы, на которых не распространяется действие указов Президента Российской Федерации 2012 года, с 1 октября ежегодно на прогнозный уровень инфляции;</w:t>
      </w:r>
    </w:p>
    <w:p w14:paraId="51921785" w14:textId="77777777" w:rsidR="00B835BD" w:rsidRPr="008F5296" w:rsidRDefault="00B835BD" w:rsidP="00B835BD">
      <w:pPr>
        <w:numPr>
          <w:ilvl w:val="0"/>
          <w:numId w:val="16"/>
        </w:numPr>
        <w:tabs>
          <w:tab w:val="left" w:pos="993"/>
        </w:tabs>
        <w:autoSpaceDE w:val="0"/>
        <w:autoSpaceDN w:val="0"/>
        <w:adjustRightInd w:val="0"/>
        <w:ind w:left="0" w:firstLine="709"/>
        <w:contextualSpacing/>
        <w:jc w:val="both"/>
      </w:pPr>
      <w:r w:rsidRPr="008F5296">
        <w:t>увеличения бюджетных ассигнований на исполнение публичных нормативных обязательств (за исключением отдельных публичных нормативных обязательств</w:t>
      </w:r>
      <w:r w:rsidRPr="008F5296">
        <w:rPr>
          <w:i/>
          <w:spacing w:val="-4"/>
        </w:rPr>
        <w:t xml:space="preserve">, </w:t>
      </w:r>
      <w:r w:rsidRPr="008F5296">
        <w:t>в отношении которых планируется отказ от индексации) в связи с ежегодной индексацией с 1 октября на прогнозный уровень инфляции;</w:t>
      </w:r>
    </w:p>
    <w:p w14:paraId="6C9D29D2" w14:textId="77777777" w:rsidR="00B835BD" w:rsidRPr="008F5296" w:rsidRDefault="00B835BD" w:rsidP="00B835BD">
      <w:pPr>
        <w:numPr>
          <w:ilvl w:val="0"/>
          <w:numId w:val="16"/>
        </w:numPr>
        <w:tabs>
          <w:tab w:val="left" w:pos="993"/>
        </w:tabs>
        <w:autoSpaceDE w:val="0"/>
        <w:autoSpaceDN w:val="0"/>
        <w:adjustRightInd w:val="0"/>
        <w:ind w:left="0" w:firstLine="709"/>
        <w:contextualSpacing/>
        <w:jc w:val="both"/>
      </w:pPr>
      <w:r w:rsidRPr="008F5296">
        <w:t xml:space="preserve">увеличения бюджетных ассигнований на выплату стипендий обучающимся в государственных образовательных организациях Чеченской Республики, осуществляющих образовательную деятельность по профессиональным образовательным программам, в связи с ежегодной </w:t>
      </w:r>
      <w:r w:rsidRPr="008F5296">
        <w:lastRenderedPageBreak/>
        <w:t>индексацией стипендиального фонда с 1 сентября на прогнозный уровень инфляции;</w:t>
      </w:r>
    </w:p>
    <w:p w14:paraId="645A5BB1" w14:textId="77777777" w:rsidR="00B835BD" w:rsidRPr="008F5296" w:rsidRDefault="00B835BD" w:rsidP="00B835BD">
      <w:pPr>
        <w:numPr>
          <w:ilvl w:val="0"/>
          <w:numId w:val="16"/>
        </w:numPr>
        <w:tabs>
          <w:tab w:val="left" w:pos="993"/>
        </w:tabs>
        <w:autoSpaceDE w:val="0"/>
        <w:autoSpaceDN w:val="0"/>
        <w:adjustRightInd w:val="0"/>
        <w:ind w:left="0" w:firstLine="709"/>
        <w:contextualSpacing/>
        <w:jc w:val="both"/>
      </w:pPr>
      <w:r w:rsidRPr="008F5296">
        <w:t>увеличения бюджетных ассигнований на уплату налога на имущество организаций, транспортного и земельного налога в связи с увеличением остаточной стоимости государственного имущества Чеченской Республики, признаваемого основными средствами и закрепленного на праве оперативного управления за органами государственной власти, государственными учреждениями Чеченской Республики, и кадастровой стоимости земельных участков;</w:t>
      </w:r>
    </w:p>
    <w:p w14:paraId="797C7F9F" w14:textId="77777777" w:rsidR="00B835BD" w:rsidRPr="008F5296" w:rsidRDefault="00B835BD" w:rsidP="00B835BD">
      <w:pPr>
        <w:numPr>
          <w:ilvl w:val="0"/>
          <w:numId w:val="16"/>
        </w:numPr>
        <w:tabs>
          <w:tab w:val="left" w:pos="993"/>
        </w:tabs>
        <w:autoSpaceDE w:val="0"/>
        <w:autoSpaceDN w:val="0"/>
        <w:adjustRightInd w:val="0"/>
        <w:ind w:left="0" w:firstLine="709"/>
        <w:contextualSpacing/>
        <w:jc w:val="both"/>
      </w:pPr>
      <w:r w:rsidRPr="008F5296">
        <w:t>увеличения бюджетных ассигнований на оплату коммунальных услуг с учетом индексации тарифов на их оплату в отношении услуг, оказываемых организациями, отнесенными к естественным монополиям.</w:t>
      </w:r>
    </w:p>
    <w:p w14:paraId="3838ED4D" w14:textId="77777777" w:rsidR="00B835BD" w:rsidRPr="008F5296" w:rsidRDefault="00B835BD" w:rsidP="00B835BD">
      <w:pPr>
        <w:tabs>
          <w:tab w:val="left" w:pos="568"/>
        </w:tabs>
        <w:autoSpaceDE w:val="0"/>
        <w:autoSpaceDN w:val="0"/>
        <w:adjustRightInd w:val="0"/>
        <w:contextualSpacing/>
        <w:jc w:val="both"/>
      </w:pPr>
      <w:r w:rsidRPr="008F5296">
        <w:tab/>
        <w:t xml:space="preserve">Бюджетные ассигнования на исполнение расходных обязательств Чеченской Республики, софинансирование (финансовое обеспечение) которых осуществляется за счет межбюджетных трансфертов, имеющих целевое назначение, из федерального бюджета, планируются исходя из объемов субсидий, субвенций и иных межбюджетных трансфертов, имеющих целевое назначение, бюджету Чеченской Республики на 2025 год и на плановый период 2026 и 2027 годов, предусмотренных </w:t>
      </w:r>
      <w:r w:rsidRPr="008F5296">
        <w:rPr>
          <w:spacing w:val="-4"/>
        </w:rPr>
        <w:t>проектом федерального закона</w:t>
      </w:r>
      <w:r w:rsidRPr="008F5296">
        <w:t xml:space="preserve"> «О федеральном бюджете на 2025 год и на плановый период 2026 и 2027 годов», с учетом установленного Правительством Российской Федерации предельного уровня софинансирования  расходных обязательств субъектов Российской Федерации на 2025 год и на плановый период 2026 и 2027 годов.</w:t>
      </w:r>
    </w:p>
    <w:p w14:paraId="7AF4643B" w14:textId="77777777" w:rsidR="00B835BD" w:rsidRPr="008F5296" w:rsidRDefault="00B835BD" w:rsidP="00B835BD">
      <w:pPr>
        <w:tabs>
          <w:tab w:val="left" w:pos="993"/>
        </w:tabs>
        <w:autoSpaceDE w:val="0"/>
        <w:autoSpaceDN w:val="0"/>
        <w:adjustRightInd w:val="0"/>
        <w:ind w:firstLine="720"/>
        <w:contextualSpacing/>
        <w:jc w:val="both"/>
      </w:pPr>
      <w:r w:rsidRPr="008F5296">
        <w:t xml:space="preserve">Бюджетные инвестиции в объекты капитального строительства государственной (муниципальной) собственности планируются с учетом необходимости финансового обеспечения в первую очередь объектов, имеющих высокую степень готовности, а также объектов, строительство которых способствует достижению целей, определенных </w:t>
      </w:r>
      <w:r w:rsidRPr="008121E1">
        <w:rPr>
          <w:color w:val="000000"/>
        </w:rPr>
        <w:t xml:space="preserve">указами Президента Российской Федерации </w:t>
      </w:r>
      <w:r w:rsidRPr="008121E1">
        <w:t>от 21 июля 2020 года № 474 «О национальных целях развития Российской Федерации на</w:t>
      </w:r>
      <w:r>
        <w:t xml:space="preserve"> период до 2030 года», от 7 мая 2024 года № 309 «О национальных целях развития Российской Федерации на период до 2030 года и на перспективу до 2036 года»</w:t>
      </w:r>
      <w:r w:rsidRPr="008F5296">
        <w:t>.</w:t>
      </w:r>
    </w:p>
    <w:p w14:paraId="0CB633A8" w14:textId="77777777" w:rsidR="00B835BD" w:rsidRPr="008F5296" w:rsidRDefault="00B835BD" w:rsidP="00B835BD">
      <w:pPr>
        <w:tabs>
          <w:tab w:val="left" w:pos="993"/>
        </w:tabs>
        <w:autoSpaceDE w:val="0"/>
        <w:autoSpaceDN w:val="0"/>
        <w:adjustRightInd w:val="0"/>
        <w:ind w:firstLine="720"/>
        <w:contextualSpacing/>
        <w:jc w:val="both"/>
      </w:pPr>
      <w:r w:rsidRPr="008F5296">
        <w:t xml:space="preserve">Бюджетные ассигнования на реализацию государственных программ Чеченской Республики планируются на 2025-2027 годы исходя из необходимости первоочередного финансового обеспечения мероприятий государственных программ, </w:t>
      </w:r>
      <w:proofErr w:type="spellStart"/>
      <w:r w:rsidRPr="008F5296">
        <w:t>софинансируемых</w:t>
      </w:r>
      <w:proofErr w:type="spellEnd"/>
      <w:r w:rsidRPr="008F5296">
        <w:t xml:space="preserve"> из федерального бюджета и иных источников</w:t>
      </w:r>
      <w:r>
        <w:t>,</w:t>
      </w:r>
      <w:r w:rsidRPr="008F5296">
        <w:t xml:space="preserve"> с учетом установленного Правительством Российской Федерации предельного уровня их софинансирования.</w:t>
      </w:r>
    </w:p>
    <w:p w14:paraId="44E87033" w14:textId="77777777" w:rsidR="00B835BD" w:rsidRPr="008F5296" w:rsidRDefault="00B835BD" w:rsidP="00B835BD">
      <w:pPr>
        <w:tabs>
          <w:tab w:val="left" w:pos="993"/>
        </w:tabs>
        <w:autoSpaceDE w:val="0"/>
        <w:autoSpaceDN w:val="0"/>
        <w:adjustRightInd w:val="0"/>
        <w:ind w:firstLine="720"/>
        <w:contextualSpacing/>
        <w:jc w:val="both"/>
      </w:pPr>
      <w:r w:rsidRPr="008F5296">
        <w:t xml:space="preserve">Расходы на предоставление субсидий бюджетным </w:t>
      </w:r>
      <w:r>
        <w:t xml:space="preserve">и </w:t>
      </w:r>
      <w:r w:rsidRPr="008F5296">
        <w:t xml:space="preserve">автономным учреждениями Чеченской Республики на выполнение государственного задания планируются на 2025-2027 годы с учетом принятия дополнительных мер по увеличению доходов от предпринимательской и иной приносящей доход деятельности указанных учреждений. </w:t>
      </w:r>
    </w:p>
    <w:p w14:paraId="242528E6" w14:textId="77777777" w:rsidR="00B835BD" w:rsidRPr="008F5296" w:rsidRDefault="00B835BD" w:rsidP="00B835BD">
      <w:pPr>
        <w:ind w:firstLine="708"/>
        <w:jc w:val="both"/>
        <w:rPr>
          <w:spacing w:val="-4"/>
        </w:rPr>
      </w:pPr>
      <w:r w:rsidRPr="008F5296">
        <w:t>Расходы в сфере дорожного хозяйства планируются на</w:t>
      </w:r>
      <w:r w:rsidRPr="008F5296">
        <w:rPr>
          <w:spacing w:val="-4"/>
        </w:rPr>
        <w:t xml:space="preserve"> 2025-2027 годы в соответствии с положениями Бюджетного кодекса Российской Федерации, </w:t>
      </w:r>
      <w:r w:rsidRPr="008F5296">
        <w:rPr>
          <w:spacing w:val="-4"/>
        </w:rPr>
        <w:lastRenderedPageBreak/>
        <w:t>законов Чеченской Республики «О дорожном фонде Чеченской Республики», «Об установлении единых нормативов отчислений от транспортного налога в бюджеты муниципальных районов и городских округов Чеченской Республики» и проекта федерального закона «О федеральном бюджете на 2025 год и на плановый период 2026 и 2027 годов» исходя из прогнозируемых поступлений из источников формирования дорожного фонда Чеченской Республики с учетом</w:t>
      </w:r>
      <w:bookmarkStart w:id="6" w:name="_Hlk178599261"/>
      <w:r w:rsidRPr="008F5296">
        <w:rPr>
          <w:spacing w:val="-4"/>
        </w:rPr>
        <w:t xml:space="preserve"> финансового обеспечения расходов на уплату налога на имущество организаций в отношении автомобильных дорог общего пользования регионального и межмуниципального значения Чеченской Республики за счет бюджетных ассигнований дорожного фонда Чеченской Республики.</w:t>
      </w:r>
    </w:p>
    <w:bookmarkEnd w:id="6"/>
    <w:p w14:paraId="409EC743" w14:textId="77777777" w:rsidR="00B835BD" w:rsidRPr="008F5296" w:rsidRDefault="00B835BD" w:rsidP="00B835BD">
      <w:pPr>
        <w:tabs>
          <w:tab w:val="left" w:pos="993"/>
        </w:tabs>
        <w:autoSpaceDE w:val="0"/>
        <w:autoSpaceDN w:val="0"/>
        <w:adjustRightInd w:val="0"/>
        <w:ind w:firstLine="709"/>
        <w:contextualSpacing/>
        <w:jc w:val="both"/>
        <w:rPr>
          <w:spacing w:val="-4"/>
          <w:shd w:val="clear" w:color="auto" w:fill="FFFFFF"/>
        </w:rPr>
      </w:pPr>
      <w:r w:rsidRPr="008F5296">
        <w:rPr>
          <w:spacing w:val="-4"/>
        </w:rPr>
        <w:t xml:space="preserve">Бюджетные ассигнования </w:t>
      </w:r>
      <w:r>
        <w:rPr>
          <w:spacing w:val="-4"/>
        </w:rPr>
        <w:t>на реализацию</w:t>
      </w:r>
      <w:r w:rsidRPr="008F5296">
        <w:rPr>
          <w:spacing w:val="-4"/>
        </w:rPr>
        <w:t xml:space="preserve"> </w:t>
      </w:r>
      <w:r w:rsidRPr="008F5296">
        <w:rPr>
          <w:spacing w:val="-4"/>
          <w:shd w:val="clear" w:color="auto" w:fill="FFFFFF"/>
        </w:rPr>
        <w:t>территориальной программы государственных гарантий бесплатного оказания гражданам медицинской помощи в Чеченской Республике</w:t>
      </w:r>
      <w:r>
        <w:rPr>
          <w:spacing w:val="-4"/>
          <w:shd w:val="clear" w:color="auto" w:fill="FFFFFF"/>
        </w:rPr>
        <w:t xml:space="preserve"> (далее – территориальная программа)</w:t>
      </w:r>
      <w:r w:rsidRPr="008F5296">
        <w:rPr>
          <w:spacing w:val="-4"/>
        </w:rPr>
        <w:t xml:space="preserve"> планируются на 2025</w:t>
      </w:r>
      <w:r>
        <w:rPr>
          <w:spacing w:val="-4"/>
        </w:rPr>
        <w:t>-2027</w:t>
      </w:r>
      <w:r w:rsidRPr="008F5296">
        <w:rPr>
          <w:spacing w:val="-4"/>
        </w:rPr>
        <w:t xml:space="preserve"> год</w:t>
      </w:r>
      <w:r>
        <w:rPr>
          <w:spacing w:val="-4"/>
        </w:rPr>
        <w:t>ы</w:t>
      </w:r>
      <w:r w:rsidRPr="008F5296">
        <w:rPr>
          <w:spacing w:val="-4"/>
        </w:rPr>
        <w:t xml:space="preserve"> с учетом необходимости выполнения обязательств Чеченской Республики о поэтапной ликвидации дефицита </w:t>
      </w:r>
      <w:r w:rsidRPr="008F5296">
        <w:rPr>
          <w:spacing w:val="-4"/>
          <w:shd w:val="clear" w:color="auto" w:fill="FFFFFF"/>
        </w:rPr>
        <w:t>территориальной программы</w:t>
      </w:r>
      <w:r>
        <w:rPr>
          <w:spacing w:val="-4"/>
          <w:shd w:val="clear" w:color="auto" w:fill="FFFFFF"/>
        </w:rPr>
        <w:t xml:space="preserve"> в соответствии с согласованным графиком ликвидации указанного дефицита.</w:t>
      </w:r>
      <w:r w:rsidRPr="008F5296">
        <w:rPr>
          <w:spacing w:val="-4"/>
          <w:shd w:val="clear" w:color="auto" w:fill="FFFFFF"/>
        </w:rPr>
        <w:t xml:space="preserve"> </w:t>
      </w:r>
    </w:p>
    <w:p w14:paraId="264F28A9" w14:textId="77777777" w:rsidR="00B835BD" w:rsidRPr="008F5296" w:rsidRDefault="00B835BD" w:rsidP="00B835BD">
      <w:pPr>
        <w:tabs>
          <w:tab w:val="center" w:pos="4947"/>
        </w:tabs>
        <w:ind w:firstLine="709"/>
        <w:jc w:val="both"/>
      </w:pPr>
      <w:r w:rsidRPr="008F5296">
        <w:t xml:space="preserve">Расходы на обслуживание государственного долга Чеченской Республики планируются на 2025 год и на плановый период 2026 и 2027 годов исходя из условий договоров (соглашений), устанавливающих соответствующие долговые обязательства Чеченской Республики, </w:t>
      </w:r>
      <w:bookmarkStart w:id="7" w:name="_Hlk177033946"/>
      <w:r w:rsidRPr="008F5296">
        <w:rPr>
          <w:spacing w:val="-4"/>
        </w:rPr>
        <w:t xml:space="preserve">с учетом расходов на обслуживание </w:t>
      </w:r>
      <w:r w:rsidRPr="000961E8">
        <w:rPr>
          <w:color w:val="22272F"/>
          <w:spacing w:val="-4"/>
          <w:shd w:val="clear" w:color="auto" w:fill="FFFFFF"/>
        </w:rPr>
        <w:t>инфраструктурных бюджетных кредитов и специальных казначейских кредитов</w:t>
      </w:r>
      <w:r w:rsidRPr="008F5296">
        <w:t>.</w:t>
      </w:r>
    </w:p>
    <w:bookmarkEnd w:id="7"/>
    <w:p w14:paraId="45D7B4A2" w14:textId="77777777" w:rsidR="00B835BD" w:rsidRPr="008F5296" w:rsidRDefault="00B835BD" w:rsidP="00B835BD">
      <w:pPr>
        <w:tabs>
          <w:tab w:val="center" w:pos="4947"/>
        </w:tabs>
        <w:ind w:firstLine="709"/>
        <w:jc w:val="both"/>
      </w:pPr>
      <w:r w:rsidRPr="008F5296">
        <w:t xml:space="preserve">Условно утверждаемые расходы республиканского бюджета на плановый период 2025 и 2026 годов планируются с учетом </w:t>
      </w:r>
      <w:proofErr w:type="spellStart"/>
      <w:r w:rsidRPr="008F5296">
        <w:t>непревышения</w:t>
      </w:r>
      <w:proofErr w:type="spellEnd"/>
      <w:r w:rsidRPr="008F5296">
        <w:t xml:space="preserve"> предельных их объемов, установленных Бюджетным кодексом Российской Федерации.</w:t>
      </w:r>
    </w:p>
    <w:p w14:paraId="7F399180" w14:textId="77777777" w:rsidR="00B835BD" w:rsidRPr="000961E8" w:rsidRDefault="00B835BD" w:rsidP="00B835BD">
      <w:pPr>
        <w:tabs>
          <w:tab w:val="center" w:pos="4947"/>
        </w:tabs>
        <w:ind w:firstLine="709"/>
        <w:jc w:val="both"/>
      </w:pPr>
      <w:r w:rsidRPr="008F5296">
        <w:t xml:space="preserve">Бюджетные ассигнования по источникам финансирования дефицита бюджета на погашение долговых обязательств по бюджетным кредитам из федерального бюджета планируются на 2025 год и на плановый период 2026 и 2027 годов исходя из условий </w:t>
      </w:r>
      <w:r w:rsidRPr="000961E8">
        <w:t xml:space="preserve">соглашений с Минфином России о предоставлении бюджетных кредитов и дополнительных соглашений к ним о реструктуризации обязательств (задолженности) по ним </w:t>
      </w:r>
      <w:r w:rsidRPr="008F5296">
        <w:t xml:space="preserve">с учетом поручения Президента Российской Федерации о списании двух третей задолженности по бюджетным кредитам, предоставленным из федерального бюджета, за исключением </w:t>
      </w:r>
      <w:r w:rsidRPr="000961E8">
        <w:t>инфраструктурных бюджетных кредитов, специальных казначейских кредитов и бюджетных кредитов на пополнение остатк</w:t>
      </w:r>
      <w:r>
        <w:t>ов</w:t>
      </w:r>
      <w:r w:rsidRPr="000961E8">
        <w:t xml:space="preserve"> средств на един</w:t>
      </w:r>
      <w:r>
        <w:t>ых</w:t>
      </w:r>
      <w:r w:rsidRPr="000961E8">
        <w:t xml:space="preserve"> счет</w:t>
      </w:r>
      <w:r>
        <w:t>ах</w:t>
      </w:r>
      <w:r w:rsidRPr="000961E8">
        <w:t xml:space="preserve"> бюджет</w:t>
      </w:r>
      <w:r>
        <w:t>ов</w:t>
      </w:r>
      <w:r w:rsidRPr="000961E8">
        <w:t>.</w:t>
      </w:r>
    </w:p>
    <w:p w14:paraId="5E8FD5DB" w14:textId="77777777" w:rsidR="00B835BD" w:rsidRPr="008F5296" w:rsidRDefault="00B835BD" w:rsidP="00B835BD">
      <w:pPr>
        <w:shd w:val="clear" w:color="auto" w:fill="FFFFFF"/>
        <w:tabs>
          <w:tab w:val="left" w:pos="0"/>
          <w:tab w:val="left" w:pos="1134"/>
        </w:tabs>
        <w:ind w:firstLine="709"/>
        <w:jc w:val="both"/>
        <w:textAlignment w:val="baseline"/>
      </w:pPr>
      <w:r w:rsidRPr="008F5296">
        <w:rPr>
          <w:spacing w:val="2"/>
        </w:rPr>
        <w:t>Бюджетные ассигнования на возможное исполнение государственных гарантий Чеченской Республики на 2025 год и на плановый период 2026 и 2027 годов не планируются.</w:t>
      </w:r>
    </w:p>
    <w:p w14:paraId="4F0C2439" w14:textId="77777777" w:rsidR="00B835BD" w:rsidRPr="008F5296" w:rsidRDefault="00B835BD" w:rsidP="00B835BD">
      <w:pPr>
        <w:shd w:val="clear" w:color="auto" w:fill="FFFFFF"/>
        <w:tabs>
          <w:tab w:val="left" w:pos="0"/>
          <w:tab w:val="left" w:pos="1134"/>
        </w:tabs>
        <w:ind w:firstLine="709"/>
        <w:jc w:val="both"/>
        <w:textAlignment w:val="baseline"/>
      </w:pPr>
      <w:r w:rsidRPr="008F5296">
        <w:rPr>
          <w:spacing w:val="2"/>
        </w:rPr>
        <w:t xml:space="preserve">Бюджетные ассигнования </w:t>
      </w:r>
      <w:r w:rsidRPr="008F5296">
        <w:t>на предоставление бюджетных кредитов бюджетам муниципальных образований Чеченской Республики планируются на 2025 год и на плановый период 2026 и 2027 годов на уровне бюджетных ассигнований на 2024 год.</w:t>
      </w:r>
    </w:p>
    <w:p w14:paraId="1FD68D9A" w14:textId="77777777" w:rsidR="00B835BD" w:rsidRPr="008F5296" w:rsidRDefault="00B835BD" w:rsidP="00B835BD">
      <w:pPr>
        <w:tabs>
          <w:tab w:val="left" w:pos="993"/>
          <w:tab w:val="center" w:pos="4947"/>
        </w:tabs>
        <w:ind w:firstLine="709"/>
        <w:jc w:val="both"/>
      </w:pPr>
      <w:bookmarkStart w:id="8" w:name="_Hlk177039366"/>
      <w:r w:rsidRPr="008F5296">
        <w:lastRenderedPageBreak/>
        <w:t xml:space="preserve">Межбюджетные отношения с муниципальными образованиями Чеченской Республики в 2025-2027 годах осуществляются </w:t>
      </w:r>
      <w:r w:rsidRPr="008F5296">
        <w:rPr>
          <w:rFonts w:hint="cs"/>
        </w:rPr>
        <w:t>с</w:t>
      </w:r>
      <w:r w:rsidRPr="008F5296">
        <w:t xml:space="preserve"> </w:t>
      </w:r>
      <w:r w:rsidRPr="008F5296">
        <w:rPr>
          <w:rFonts w:hint="cs"/>
        </w:rPr>
        <w:t>учетом</w:t>
      </w:r>
      <w:r w:rsidRPr="008F5296">
        <w:t xml:space="preserve"> </w:t>
      </w:r>
      <w:r w:rsidRPr="008F5296">
        <w:rPr>
          <w:rFonts w:hint="cs"/>
        </w:rPr>
        <w:t>необходимости</w:t>
      </w:r>
      <w:r w:rsidRPr="008F5296">
        <w:t xml:space="preserve"> </w:t>
      </w:r>
      <w:r w:rsidRPr="008F5296">
        <w:rPr>
          <w:rFonts w:hint="cs"/>
        </w:rPr>
        <w:t>решения</w:t>
      </w:r>
      <w:r w:rsidRPr="008F5296">
        <w:t xml:space="preserve"> </w:t>
      </w:r>
      <w:r w:rsidRPr="008F5296">
        <w:rPr>
          <w:rFonts w:hint="cs"/>
        </w:rPr>
        <w:t>приоритетных</w:t>
      </w:r>
      <w:r w:rsidRPr="008F5296">
        <w:t xml:space="preserve"> </w:t>
      </w:r>
      <w:r w:rsidRPr="008F5296">
        <w:rPr>
          <w:rFonts w:hint="cs"/>
        </w:rPr>
        <w:t>задач</w:t>
      </w:r>
      <w:r w:rsidRPr="008F5296">
        <w:t xml:space="preserve"> </w:t>
      </w:r>
      <w:r w:rsidRPr="008F5296">
        <w:rPr>
          <w:rFonts w:hint="cs"/>
        </w:rPr>
        <w:t>социально</w:t>
      </w:r>
      <w:r w:rsidRPr="008F5296">
        <w:t>-</w:t>
      </w:r>
      <w:r w:rsidRPr="008F5296">
        <w:rPr>
          <w:rFonts w:hint="cs"/>
        </w:rPr>
        <w:t>экономического</w:t>
      </w:r>
      <w:r w:rsidRPr="008F5296">
        <w:t xml:space="preserve"> </w:t>
      </w:r>
      <w:r w:rsidRPr="008F5296">
        <w:rPr>
          <w:rFonts w:hint="cs"/>
        </w:rPr>
        <w:t>развития</w:t>
      </w:r>
      <w:r w:rsidRPr="008F5296">
        <w:t xml:space="preserve"> Чеченской Республики и муниципальных образований, </w:t>
      </w:r>
      <w:r w:rsidRPr="008F5296">
        <w:rPr>
          <w:rFonts w:hint="cs"/>
        </w:rPr>
        <w:t>повышения</w:t>
      </w:r>
      <w:r w:rsidRPr="008F5296">
        <w:t xml:space="preserve"> </w:t>
      </w:r>
      <w:r w:rsidRPr="008F5296">
        <w:rPr>
          <w:rFonts w:hint="cs"/>
        </w:rPr>
        <w:t>самостоятельности</w:t>
      </w:r>
      <w:r w:rsidRPr="008F5296">
        <w:t xml:space="preserve"> </w:t>
      </w:r>
      <w:r w:rsidRPr="008F5296">
        <w:rPr>
          <w:rFonts w:hint="cs"/>
        </w:rPr>
        <w:t>и</w:t>
      </w:r>
      <w:r w:rsidRPr="008F5296">
        <w:t xml:space="preserve"> </w:t>
      </w:r>
      <w:r w:rsidRPr="008F5296">
        <w:rPr>
          <w:rFonts w:hint="cs"/>
        </w:rPr>
        <w:t>ответственности</w:t>
      </w:r>
      <w:r w:rsidRPr="008F5296">
        <w:t xml:space="preserve"> </w:t>
      </w:r>
      <w:r w:rsidRPr="008F5296">
        <w:rPr>
          <w:rFonts w:hint="cs"/>
        </w:rPr>
        <w:t>органов</w:t>
      </w:r>
      <w:r w:rsidRPr="008F5296">
        <w:t xml:space="preserve"> </w:t>
      </w:r>
      <w:r w:rsidRPr="008F5296">
        <w:rPr>
          <w:rFonts w:hint="cs"/>
        </w:rPr>
        <w:t>местного</w:t>
      </w:r>
      <w:r w:rsidRPr="008F5296">
        <w:t xml:space="preserve"> </w:t>
      </w:r>
      <w:r w:rsidRPr="008F5296">
        <w:rPr>
          <w:rFonts w:hint="cs"/>
        </w:rPr>
        <w:t>управления</w:t>
      </w:r>
      <w:r w:rsidRPr="008F5296">
        <w:t xml:space="preserve"> </w:t>
      </w:r>
      <w:r w:rsidRPr="008F5296">
        <w:rPr>
          <w:rFonts w:hint="cs"/>
        </w:rPr>
        <w:t>за</w:t>
      </w:r>
      <w:r w:rsidRPr="008F5296">
        <w:t xml:space="preserve"> </w:t>
      </w:r>
      <w:r w:rsidRPr="008F5296">
        <w:rPr>
          <w:rFonts w:hint="cs"/>
        </w:rPr>
        <w:t>проведение</w:t>
      </w:r>
      <w:r w:rsidRPr="008F5296">
        <w:t xml:space="preserve"> </w:t>
      </w:r>
      <w:r w:rsidRPr="008F5296">
        <w:rPr>
          <w:rFonts w:hint="cs"/>
        </w:rPr>
        <w:t>эффективной</w:t>
      </w:r>
      <w:r w:rsidRPr="008F5296">
        <w:t xml:space="preserve"> </w:t>
      </w:r>
      <w:r w:rsidRPr="008F5296">
        <w:rPr>
          <w:rFonts w:hint="cs"/>
        </w:rPr>
        <w:t>бюджетной</w:t>
      </w:r>
      <w:r w:rsidRPr="008F5296">
        <w:t xml:space="preserve"> </w:t>
      </w:r>
      <w:r w:rsidRPr="008F5296">
        <w:rPr>
          <w:rFonts w:hint="cs"/>
        </w:rPr>
        <w:t>политики</w:t>
      </w:r>
      <w:r w:rsidRPr="008F5296">
        <w:t>, а также реализации механизмов стимулирования муниципальных образований к наращиванию экономического и налогового потенциала и совершенствованию практики местного самоуправления.</w:t>
      </w:r>
    </w:p>
    <w:p w14:paraId="05032032" w14:textId="77777777" w:rsidR="00B835BD" w:rsidRPr="008F5296" w:rsidRDefault="00B835BD" w:rsidP="00B835BD">
      <w:pPr>
        <w:tabs>
          <w:tab w:val="left" w:pos="993"/>
          <w:tab w:val="center" w:pos="4947"/>
        </w:tabs>
        <w:ind w:firstLine="709"/>
        <w:jc w:val="both"/>
      </w:pPr>
      <w:r w:rsidRPr="008F5296">
        <w:t xml:space="preserve">Расходы республиканского </w:t>
      </w:r>
      <w:r w:rsidRPr="008F5296">
        <w:rPr>
          <w:rFonts w:hint="cs"/>
        </w:rPr>
        <w:t>бюджета</w:t>
      </w:r>
      <w:r w:rsidRPr="008F5296">
        <w:t xml:space="preserve"> на предоставление межбюджетных </w:t>
      </w:r>
      <w:r w:rsidRPr="008F5296">
        <w:rPr>
          <w:rFonts w:hint="cs"/>
        </w:rPr>
        <w:t>трансфертов</w:t>
      </w:r>
      <w:r w:rsidRPr="008F5296">
        <w:t xml:space="preserve"> </w:t>
      </w:r>
      <w:r w:rsidRPr="008F5296">
        <w:rPr>
          <w:rFonts w:hint="cs"/>
        </w:rPr>
        <w:t>бюджетам</w:t>
      </w:r>
      <w:r w:rsidRPr="008F5296">
        <w:t xml:space="preserve"> </w:t>
      </w:r>
      <w:r w:rsidRPr="008F5296">
        <w:rPr>
          <w:rFonts w:hint="cs"/>
        </w:rPr>
        <w:t>муниципальных</w:t>
      </w:r>
      <w:r w:rsidRPr="008F5296">
        <w:t xml:space="preserve"> </w:t>
      </w:r>
      <w:r w:rsidRPr="008F5296">
        <w:rPr>
          <w:rFonts w:hint="cs"/>
        </w:rPr>
        <w:t>образований</w:t>
      </w:r>
      <w:r w:rsidRPr="008F5296">
        <w:t xml:space="preserve"> </w:t>
      </w:r>
      <w:r w:rsidRPr="008F5296">
        <w:rPr>
          <w:rFonts w:hint="cs"/>
        </w:rPr>
        <w:t>Чеченской Республики</w:t>
      </w:r>
      <w:r w:rsidRPr="008F5296">
        <w:t xml:space="preserve"> планируются на 2025-2027 годы </w:t>
      </w:r>
      <w:r w:rsidRPr="008F5296">
        <w:rPr>
          <w:rFonts w:hint="cs"/>
        </w:rPr>
        <w:t>с</w:t>
      </w:r>
      <w:r w:rsidRPr="008F5296">
        <w:t xml:space="preserve"> </w:t>
      </w:r>
      <w:r w:rsidRPr="008F5296">
        <w:rPr>
          <w:rFonts w:hint="cs"/>
        </w:rPr>
        <w:t>учетом</w:t>
      </w:r>
      <w:r w:rsidRPr="008F5296">
        <w:t xml:space="preserve"> установленного законодательством Российской Федерации и Чеченской Республики разграничения расходных полномочий субъекта Российской Федерации и муниципальных образований.</w:t>
      </w:r>
    </w:p>
    <w:p w14:paraId="63F6CA12" w14:textId="77777777" w:rsidR="00B835BD" w:rsidRPr="008F5296" w:rsidRDefault="00B835BD" w:rsidP="00B835BD">
      <w:pPr>
        <w:tabs>
          <w:tab w:val="left" w:pos="993"/>
          <w:tab w:val="center" w:pos="4947"/>
        </w:tabs>
        <w:ind w:firstLine="709"/>
        <w:jc w:val="both"/>
      </w:pPr>
      <w:r w:rsidRPr="008F5296">
        <w:t xml:space="preserve">Внесение изменений в перечень полномочий Российской Федерации и Чеченской Республики, переданных для исполнения органам местного самоуправления, в 2025-2027 годах не планируется. Финансовое обеспечение расходов местных бюджетов на осуществление переданных полномочий в соответствии с бюджетным законодательством осуществляется в </w:t>
      </w:r>
      <w:r>
        <w:t>2025</w:t>
      </w:r>
      <w:r w:rsidRPr="008F5296">
        <w:t xml:space="preserve"> году и плановом периоде </w:t>
      </w:r>
      <w:r>
        <w:t xml:space="preserve">2026 и 2027 </w:t>
      </w:r>
      <w:r w:rsidRPr="008F5296">
        <w:t>год</w:t>
      </w:r>
      <w:r>
        <w:t>ов</w:t>
      </w:r>
      <w:r w:rsidRPr="008F5296">
        <w:t xml:space="preserve"> путем предоставления субвенций из республиканского бюджета.</w:t>
      </w:r>
    </w:p>
    <w:p w14:paraId="0DB2FF51" w14:textId="77777777" w:rsidR="00B835BD" w:rsidRPr="008F5296" w:rsidRDefault="00B835BD" w:rsidP="00B835BD">
      <w:pPr>
        <w:autoSpaceDE w:val="0"/>
        <w:autoSpaceDN w:val="0"/>
        <w:adjustRightInd w:val="0"/>
        <w:ind w:firstLine="720"/>
        <w:jc w:val="both"/>
      </w:pPr>
      <w:r w:rsidRPr="008F5296">
        <w:t xml:space="preserve">Выравнивание бюджетной обеспеченности муниципальных районов (городских округов) Чеченской Республики в 2025-2027 годах будет осуществляться путем предоставления дотаций на выравнивание бюджетной обеспеченности муниципальных районов (городских округов). </w:t>
      </w:r>
    </w:p>
    <w:p w14:paraId="26F973AF" w14:textId="77777777" w:rsidR="00B835BD" w:rsidRPr="008F5296" w:rsidRDefault="00B835BD" w:rsidP="00B835BD">
      <w:pPr>
        <w:autoSpaceDE w:val="0"/>
        <w:autoSpaceDN w:val="0"/>
        <w:adjustRightInd w:val="0"/>
        <w:ind w:firstLine="720"/>
        <w:jc w:val="both"/>
      </w:pPr>
      <w:r w:rsidRPr="008F5296">
        <w:t>Расчет дотаций на выравнивание бюджетной обеспеченности муниципальных районов (городских округов) Чеченской Республики на 2025 год и на плановый период 2026 и 2027 годов осуществляется с учетом установления дополнительных нормативов отчислений в бюджеты муниципальных районов (городских округов) Чеченской Республики от налога на доходы физических лиц, подлежащего зачислению в республиканский бюджет, взамен дотации.</w:t>
      </w:r>
    </w:p>
    <w:p w14:paraId="4AD7CF53" w14:textId="77777777" w:rsidR="00B835BD" w:rsidRPr="008F5296" w:rsidRDefault="00B835BD" w:rsidP="00B835BD">
      <w:pPr>
        <w:ind w:firstLine="709"/>
        <w:jc w:val="both"/>
      </w:pPr>
      <w:r w:rsidRPr="008F5296">
        <w:t>Предоставление из республиканского бюджета финансовой помощи бюджетам муниципальных районов (городских округов) Чеченской Республики на осуществление полномочий по решению вопросов местного значения осуществля</w:t>
      </w:r>
      <w:r>
        <w:t>ется</w:t>
      </w:r>
      <w:r w:rsidRPr="008F5296">
        <w:t xml:space="preserve"> в 2025-2027 годах в виде дотаций на поддержку мер по обеспечению сбалансированности бюджетов муниципальных районов (городских округов) и иных дотаций, а также субсидий и иных межбюджетных трансфертов, имеющих целевое назначение, на софинансирование (финансовое обеспечение) расходных обязательств муниципальных образований с учетом установленного Правительством Чеченской Республики предельного уровня их софинансирования.</w:t>
      </w:r>
    </w:p>
    <w:p w14:paraId="54397952" w14:textId="77777777" w:rsidR="00B835BD" w:rsidRPr="008F5296" w:rsidRDefault="00B835BD" w:rsidP="00B835BD">
      <w:pPr>
        <w:autoSpaceDE w:val="0"/>
        <w:autoSpaceDN w:val="0"/>
        <w:adjustRightInd w:val="0"/>
        <w:ind w:firstLine="720"/>
        <w:jc w:val="both"/>
        <w:rPr>
          <w:rFonts w:eastAsia="Calibri"/>
        </w:rPr>
      </w:pPr>
      <w:r w:rsidRPr="008F5296">
        <w:t>Выравнивание бюджетной обеспеченности городских</w:t>
      </w:r>
      <w:r>
        <w:t xml:space="preserve"> и</w:t>
      </w:r>
      <w:r w:rsidRPr="008F5296">
        <w:t xml:space="preserve"> сельских поселений Чеченской Республики в 2025-2027 годах осуществля</w:t>
      </w:r>
      <w:r>
        <w:t>ется</w:t>
      </w:r>
      <w:r w:rsidRPr="008F5296">
        <w:t xml:space="preserve"> с учетом передачи полномочий по расчету и предоставлению дотаций на выравнивание </w:t>
      </w:r>
      <w:r w:rsidRPr="008F5296">
        <w:lastRenderedPageBreak/>
        <w:t xml:space="preserve">их бюджетной обеспеченности </w:t>
      </w:r>
      <w:r w:rsidRPr="008F5296">
        <w:rPr>
          <w:rFonts w:eastAsia="Calibri"/>
        </w:rPr>
        <w:t xml:space="preserve">органам местного самоуправления муниципальных районов Чеченской Республики. </w:t>
      </w:r>
    </w:p>
    <w:p w14:paraId="3BF01448" w14:textId="77777777" w:rsidR="00B835BD" w:rsidRPr="008F5296" w:rsidRDefault="00B835BD" w:rsidP="00B835BD">
      <w:pPr>
        <w:ind w:firstLine="709"/>
        <w:jc w:val="both"/>
      </w:pPr>
      <w:r w:rsidRPr="008F5296">
        <w:t>В целях повышения эффективности выравнивания бюджетной обеспеченности муниципальных образований Чеченской Республики в 2025 году планируется продолжить практику предоставления наиболее обеспеченными муниципальными образованиями субсидий («отрицательных трансфертов») республиканскому бюджету из местных бюджетов для дальнейшего распределения между муниципальными образованиями Чеченской Республики в целях повышения их бюджетной обеспеченности.</w:t>
      </w:r>
    </w:p>
    <w:p w14:paraId="0446F1AA" w14:textId="77777777" w:rsidR="00B835BD" w:rsidRPr="008F5296" w:rsidRDefault="00B835BD" w:rsidP="00B835BD">
      <w:pPr>
        <w:ind w:firstLine="709"/>
        <w:jc w:val="both"/>
        <w:rPr>
          <w:color w:val="000000"/>
        </w:rPr>
      </w:pPr>
      <w:r w:rsidRPr="008F5296">
        <w:t xml:space="preserve">В 2025-2027 годах планируется продолжить практику стимулирования социально-экономического развития муниципальных образований и совершенствования практики местного самоуправления за счет предоставления межбюджетных трансфертов из республиканского бюджета </w:t>
      </w:r>
      <w:r w:rsidRPr="008F5296">
        <w:rPr>
          <w:color w:val="000000"/>
        </w:rPr>
        <w:t xml:space="preserve">на </w:t>
      </w:r>
      <w:r w:rsidRPr="008F5296">
        <w:t>реализацию инициативных проектов,</w:t>
      </w:r>
      <w:r w:rsidRPr="008F5296">
        <w:rPr>
          <w:color w:val="000000"/>
        </w:rPr>
        <w:t xml:space="preserve"> стимулирование достижения наилучших результатов по увеличению налогового потенциала, </w:t>
      </w:r>
      <w:r w:rsidRPr="008F5296">
        <w:t>поощрение достижения наилучших значений показателей для оценки эффективности деятельности органов местного самоуправления, а также премирование победителей регионального этапа Всероссийского конкурса «Лучшая муниципальная практика».</w:t>
      </w:r>
    </w:p>
    <w:p w14:paraId="30B1C2A0" w14:textId="77777777" w:rsidR="00B835BD" w:rsidRPr="008F5296" w:rsidRDefault="00B835BD" w:rsidP="00B835BD">
      <w:pPr>
        <w:ind w:firstLine="709"/>
        <w:jc w:val="both"/>
      </w:pPr>
      <w:r w:rsidRPr="008F5296">
        <w:t xml:space="preserve">В целях создания условий для повышения эффективности использования финансовых ресурсов Чеченской Республики </w:t>
      </w:r>
      <w:r w:rsidRPr="008F5296">
        <w:rPr>
          <w:spacing w:val="-4"/>
        </w:rPr>
        <w:t>и повышения ликвидности счета республиканского бюджета в 2025 году планируется продолжить практику управления остатками средств на счете бюджета путем привлечения остатков средств, поступающих во временное распоряжение получателей средств республиканского бюджета, остатков средств бюджетных и автономных учреждений Чеченской Республики, получателей средств из бюджета и участников казначейского сопровождения, остатков средств на счете бюджета Территориального фонда обязательного медицинского страхования Чеченской Республики с возвратом привлеченных средств на казначейские счета, с которых они были ранее перечислены, по мере необходимости, а также предоставления из республиканского бюджета местным бюджетам субсидий, субвенций,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такие межбюджетные трансферты.</w:t>
      </w:r>
    </w:p>
    <w:p w14:paraId="2E8452FC" w14:textId="77777777" w:rsidR="00B835BD" w:rsidRPr="008F5296" w:rsidRDefault="00B835BD" w:rsidP="00B835BD">
      <w:pPr>
        <w:pStyle w:val="ac"/>
        <w:widowControl w:val="0"/>
        <w:tabs>
          <w:tab w:val="left" w:pos="1134"/>
        </w:tabs>
        <w:autoSpaceDE w:val="0"/>
        <w:autoSpaceDN w:val="0"/>
        <w:adjustRightInd w:val="0"/>
        <w:ind w:left="0" w:firstLine="709"/>
        <w:jc w:val="both"/>
        <w:rPr>
          <w:spacing w:val="-4"/>
        </w:rPr>
      </w:pPr>
      <w:r w:rsidRPr="008F5296">
        <w:rPr>
          <w:spacing w:val="-4"/>
        </w:rPr>
        <w:t xml:space="preserve">Учитывая прогнозируемую несбалансированность республиканского бюджета в 2025-2027 годах, планируется продолжить реализацию мер, направленных на безусловное исполнение первоочередных расходных обязательств. </w:t>
      </w:r>
    </w:p>
    <w:p w14:paraId="257065BD" w14:textId="77777777" w:rsidR="00B835BD" w:rsidRPr="008F5296" w:rsidRDefault="00B835BD" w:rsidP="00B835BD">
      <w:pPr>
        <w:pStyle w:val="ac"/>
        <w:widowControl w:val="0"/>
        <w:tabs>
          <w:tab w:val="left" w:pos="1134"/>
        </w:tabs>
        <w:autoSpaceDE w:val="0"/>
        <w:autoSpaceDN w:val="0"/>
        <w:adjustRightInd w:val="0"/>
        <w:ind w:left="0" w:firstLine="709"/>
        <w:jc w:val="both"/>
      </w:pPr>
      <w:r w:rsidRPr="008F5296">
        <w:rPr>
          <w:spacing w:val="-4"/>
        </w:rPr>
        <w:t xml:space="preserve">В частности, планируется наделение </w:t>
      </w:r>
      <w:r w:rsidRPr="008F5296">
        <w:t xml:space="preserve">Правительства Чеченской Республики </w:t>
      </w:r>
      <w:r w:rsidRPr="008F5296">
        <w:rPr>
          <w:spacing w:val="-4"/>
        </w:rPr>
        <w:t>правом</w:t>
      </w:r>
      <w:r w:rsidRPr="008F5296">
        <w:t xml:space="preserve"> определения перечня расходов республиканского бюджета, подлежащих первоочередному финансированию в 2025 году (далее – первоочередные расходы), а также правом установления ограничений </w:t>
      </w:r>
      <w:r>
        <w:t>на</w:t>
      </w:r>
      <w:r w:rsidRPr="008F5296">
        <w:t xml:space="preserve"> доведени</w:t>
      </w:r>
      <w:r>
        <w:t>е</w:t>
      </w:r>
      <w:r w:rsidRPr="008F5296">
        <w:t xml:space="preserve"> до главных распорядителей средств республиканского бюджета лимитов бюджетных обязательств по расходам, за исключением </w:t>
      </w:r>
      <w:r w:rsidRPr="008F5296">
        <w:lastRenderedPageBreak/>
        <w:t>первоочередных расходов, а также расходов, источником финансового обеспечения которых являются субсидии, субвенции и иные межбюджетные трансферты, имеющие целевое назначение, из бюджетов бюджетной системы Российской Федерации, безвозмездные поступления от государственных и негосударственных организаций и бюджетные ассигнования дорожного фонда Чеченской Республики.</w:t>
      </w:r>
    </w:p>
    <w:p w14:paraId="63FBD57B" w14:textId="77777777" w:rsidR="00B835BD" w:rsidRPr="008F5296" w:rsidRDefault="00B835BD" w:rsidP="00B835BD">
      <w:pPr>
        <w:spacing w:line="232" w:lineRule="auto"/>
        <w:ind w:firstLine="709"/>
        <w:jc w:val="both"/>
      </w:pPr>
      <w:r w:rsidRPr="008F5296">
        <w:t>Кроме того, в целях повышения эффективности и результативности расходования средств республиканского бюджета в 2025 году планируется сохранить практику казначейского сопровождения территориальным органом Федерального казначейства отдельных средств, предоставляемых из республиканского бюджета.</w:t>
      </w:r>
    </w:p>
    <w:p w14:paraId="4F39B702" w14:textId="77777777" w:rsidR="00B835BD" w:rsidRPr="008F5296" w:rsidRDefault="00B835BD" w:rsidP="00B835BD">
      <w:pPr>
        <w:spacing w:line="232" w:lineRule="auto"/>
        <w:ind w:firstLine="709"/>
        <w:jc w:val="both"/>
      </w:pPr>
      <w:r w:rsidRPr="008F5296">
        <w:t>Долговая политика Чеченской Республики в 2025-2027 годах будет направлена на сохранение долговой устойчивости Чеченской Республики и создание условий для увеличения экономического и налогового потенциала республики.</w:t>
      </w:r>
    </w:p>
    <w:p w14:paraId="742EB412" w14:textId="77777777" w:rsidR="00B835BD" w:rsidRPr="008F5296" w:rsidRDefault="00B835BD" w:rsidP="00B835BD">
      <w:pPr>
        <w:tabs>
          <w:tab w:val="center" w:pos="4947"/>
        </w:tabs>
        <w:ind w:firstLine="709"/>
        <w:jc w:val="both"/>
      </w:pPr>
      <w:r w:rsidRPr="008F5296">
        <w:t>В целях сохранения долговой устойчивости Чеченской Республики государственные внутренние заимствования, а также рыночные заимствования в 2025-2027 годах не планируются.</w:t>
      </w:r>
    </w:p>
    <w:p w14:paraId="3EBF0968" w14:textId="77777777" w:rsidR="00B835BD" w:rsidRDefault="00B835BD" w:rsidP="00B835BD">
      <w:pPr>
        <w:shd w:val="clear" w:color="auto" w:fill="FFFFFF"/>
        <w:tabs>
          <w:tab w:val="left" w:pos="0"/>
          <w:tab w:val="left" w:pos="1134"/>
        </w:tabs>
        <w:ind w:firstLine="709"/>
        <w:jc w:val="both"/>
        <w:textAlignment w:val="baseline"/>
      </w:pPr>
      <w:r w:rsidRPr="008F5296">
        <w:t xml:space="preserve">Параметры государственного внутреннего долга Чеченской Республики на 2025 и на плановый период 2026 и 2027 годов определяются в соответствии с основными направлениями долговой политики Чеченской Республики на 2025 год и на плановый период 2025 и 2026 годов и условиями соглашений с Минфином России в сфере межбюджетных отношений исходя из необходимости </w:t>
      </w:r>
      <w:r w:rsidRPr="008F5296">
        <w:rPr>
          <w:spacing w:val="2"/>
        </w:rPr>
        <w:t>сохранения финансовой устойчивости Чеченской Республики.</w:t>
      </w:r>
    </w:p>
    <w:bookmarkEnd w:id="8"/>
    <w:p w14:paraId="2B8BB48B" w14:textId="77777777" w:rsidR="00CB28C3" w:rsidRDefault="00CB28C3"/>
    <w:sectPr w:rsidR="00CB2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1B4"/>
    <w:multiLevelType w:val="hybridMultilevel"/>
    <w:tmpl w:val="9C9A32A4"/>
    <w:lvl w:ilvl="0" w:tplc="96CA689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47BDF"/>
    <w:multiLevelType w:val="hybridMultilevel"/>
    <w:tmpl w:val="124C47B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2564C"/>
    <w:multiLevelType w:val="hybridMultilevel"/>
    <w:tmpl w:val="0F78BC70"/>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06BF1"/>
    <w:multiLevelType w:val="multilevel"/>
    <w:tmpl w:val="FCD29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C6672"/>
    <w:multiLevelType w:val="hybridMultilevel"/>
    <w:tmpl w:val="F5E85564"/>
    <w:lvl w:ilvl="0" w:tplc="96CA68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1730B02"/>
    <w:multiLevelType w:val="hybridMultilevel"/>
    <w:tmpl w:val="742C3A88"/>
    <w:lvl w:ilvl="0" w:tplc="CD5E1178">
      <w:start w:val="1"/>
      <w:numFmt w:val="decimal"/>
      <w:lvlText w:val="%1."/>
      <w:lvlJc w:val="left"/>
      <w:pPr>
        <w:ind w:left="949" w:hanging="360"/>
      </w:pPr>
      <w:rPr>
        <w:rFonts w:hint="default"/>
        <w:color w:val="auto"/>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6" w15:restartNumberingAfterBreak="0">
    <w:nsid w:val="16597881"/>
    <w:multiLevelType w:val="hybridMultilevel"/>
    <w:tmpl w:val="9BBA95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96158EE"/>
    <w:multiLevelType w:val="hybridMultilevel"/>
    <w:tmpl w:val="E3FA6C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9F5035D"/>
    <w:multiLevelType w:val="hybridMultilevel"/>
    <w:tmpl w:val="43C4361A"/>
    <w:lvl w:ilvl="0" w:tplc="5D3678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2B22E55"/>
    <w:multiLevelType w:val="hybridMultilevel"/>
    <w:tmpl w:val="9E2EB72A"/>
    <w:lvl w:ilvl="0" w:tplc="7954E7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6303431"/>
    <w:multiLevelType w:val="hybridMultilevel"/>
    <w:tmpl w:val="D81AE8AE"/>
    <w:lvl w:ilvl="0" w:tplc="581460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A87592"/>
    <w:multiLevelType w:val="hybridMultilevel"/>
    <w:tmpl w:val="124C47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BC1183"/>
    <w:multiLevelType w:val="hybridMultilevel"/>
    <w:tmpl w:val="9E2EB72A"/>
    <w:lvl w:ilvl="0" w:tplc="7954E7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136812"/>
    <w:multiLevelType w:val="hybridMultilevel"/>
    <w:tmpl w:val="9E2EB72A"/>
    <w:lvl w:ilvl="0" w:tplc="7954E7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D273399"/>
    <w:multiLevelType w:val="hybridMultilevel"/>
    <w:tmpl w:val="9E2EB72A"/>
    <w:lvl w:ilvl="0" w:tplc="7954E79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38E5F8F"/>
    <w:multiLevelType w:val="hybridMultilevel"/>
    <w:tmpl w:val="719A8540"/>
    <w:lvl w:ilvl="0" w:tplc="E7A8D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A0D1ADC"/>
    <w:multiLevelType w:val="hybridMultilevel"/>
    <w:tmpl w:val="1C8ECCF0"/>
    <w:lvl w:ilvl="0" w:tplc="61DCC966">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A736432"/>
    <w:multiLevelType w:val="hybridMultilevel"/>
    <w:tmpl w:val="868C21A0"/>
    <w:lvl w:ilvl="0" w:tplc="8C4CD0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85615D"/>
    <w:multiLevelType w:val="hybridMultilevel"/>
    <w:tmpl w:val="B49C33DC"/>
    <w:lvl w:ilvl="0" w:tplc="48460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2A30FA4"/>
    <w:multiLevelType w:val="hybridMultilevel"/>
    <w:tmpl w:val="F9967FB2"/>
    <w:lvl w:ilvl="0" w:tplc="A3600D98">
      <w:start w:val="1"/>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15:restartNumberingAfterBreak="0">
    <w:nsid w:val="58E20F35"/>
    <w:multiLevelType w:val="hybridMultilevel"/>
    <w:tmpl w:val="0D2461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9A291C"/>
    <w:multiLevelType w:val="hybridMultilevel"/>
    <w:tmpl w:val="AAE0C9DC"/>
    <w:lvl w:ilvl="0" w:tplc="96CA68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3736BDE"/>
    <w:multiLevelType w:val="hybridMultilevel"/>
    <w:tmpl w:val="6094975E"/>
    <w:lvl w:ilvl="0" w:tplc="27241E3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0A9518E"/>
    <w:multiLevelType w:val="hybridMultilevel"/>
    <w:tmpl w:val="9E2EB72A"/>
    <w:lvl w:ilvl="0" w:tplc="7954E7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EA250DC"/>
    <w:multiLevelType w:val="hybridMultilevel"/>
    <w:tmpl w:val="0512F502"/>
    <w:lvl w:ilvl="0" w:tplc="AA32B166">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1"/>
  </w:num>
  <w:num w:numId="3">
    <w:abstractNumId w:val="0"/>
  </w:num>
  <w:num w:numId="4">
    <w:abstractNumId w:val="4"/>
  </w:num>
  <w:num w:numId="5">
    <w:abstractNumId w:val="11"/>
  </w:num>
  <w:num w:numId="6">
    <w:abstractNumId w:val="15"/>
  </w:num>
  <w:num w:numId="7">
    <w:abstractNumId w:val="20"/>
  </w:num>
  <w:num w:numId="8">
    <w:abstractNumId w:val="2"/>
  </w:num>
  <w:num w:numId="9">
    <w:abstractNumId w:val="5"/>
  </w:num>
  <w:num w:numId="10">
    <w:abstractNumId w:val="6"/>
  </w:num>
  <w:num w:numId="11">
    <w:abstractNumId w:val="24"/>
  </w:num>
  <w:num w:numId="12">
    <w:abstractNumId w:val="19"/>
  </w:num>
  <w:num w:numId="13">
    <w:abstractNumId w:val="7"/>
  </w:num>
  <w:num w:numId="14">
    <w:abstractNumId w:val="10"/>
  </w:num>
  <w:num w:numId="15">
    <w:abstractNumId w:val="3"/>
  </w:num>
  <w:num w:numId="16">
    <w:abstractNumId w:val="16"/>
  </w:num>
  <w:num w:numId="17">
    <w:abstractNumId w:val="8"/>
  </w:num>
  <w:num w:numId="18">
    <w:abstractNumId w:val="22"/>
  </w:num>
  <w:num w:numId="19">
    <w:abstractNumId w:val="12"/>
  </w:num>
  <w:num w:numId="20">
    <w:abstractNumId w:val="9"/>
  </w:num>
  <w:num w:numId="21">
    <w:abstractNumId w:val="23"/>
  </w:num>
  <w:num w:numId="22">
    <w:abstractNumId w:val="13"/>
  </w:num>
  <w:num w:numId="23">
    <w:abstractNumId w:val="14"/>
  </w:num>
  <w:num w:numId="24">
    <w:abstractNumId w:val="17"/>
  </w:num>
  <w:num w:numId="25">
    <w:abstractNumId w:val="18"/>
  </w:num>
  <w:num w:numId="2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BD"/>
    <w:rsid w:val="005B58E1"/>
    <w:rsid w:val="00B835BD"/>
    <w:rsid w:val="00CB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8986"/>
  <w15:chartTrackingRefBased/>
  <w15:docId w15:val="{699C3736-2035-499A-ADD6-A7308945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5B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B835BD"/>
    <w:pPr>
      <w:keepNext/>
      <w:spacing w:before="80" w:after="360"/>
      <w:jc w:val="center"/>
      <w:outlineLvl w:val="0"/>
    </w:pPr>
    <w:rPr>
      <w:b/>
      <w:spacing w:val="2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35BD"/>
    <w:rPr>
      <w:rFonts w:ascii="Times New Roman" w:eastAsia="Times New Roman" w:hAnsi="Times New Roman" w:cs="Times New Roman"/>
      <w:b/>
      <w:spacing w:val="26"/>
      <w:sz w:val="32"/>
      <w:szCs w:val="32"/>
      <w:lang w:eastAsia="ru-RU"/>
    </w:rPr>
  </w:style>
  <w:style w:type="table" w:styleId="a3">
    <w:name w:val="Table Grid"/>
    <w:basedOn w:val="a1"/>
    <w:uiPriority w:val="39"/>
    <w:rsid w:val="00B83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835BD"/>
    <w:rPr>
      <w:rFonts w:ascii="Segoe UI" w:hAnsi="Segoe UI" w:cs="Segoe UI"/>
      <w:sz w:val="18"/>
      <w:szCs w:val="18"/>
    </w:rPr>
  </w:style>
  <w:style w:type="character" w:customStyle="1" w:styleId="a5">
    <w:name w:val="Текст выноски Знак"/>
    <w:basedOn w:val="a0"/>
    <w:link w:val="a4"/>
    <w:rsid w:val="00B835BD"/>
    <w:rPr>
      <w:rFonts w:ascii="Segoe UI" w:eastAsia="Times New Roman" w:hAnsi="Segoe UI" w:cs="Segoe UI"/>
      <w:sz w:val="18"/>
      <w:szCs w:val="18"/>
      <w:lang w:eastAsia="ru-RU"/>
    </w:rPr>
  </w:style>
  <w:style w:type="paragraph" w:styleId="a6">
    <w:name w:val="header"/>
    <w:basedOn w:val="a"/>
    <w:link w:val="a7"/>
    <w:rsid w:val="00B835BD"/>
    <w:pPr>
      <w:tabs>
        <w:tab w:val="center" w:pos="4677"/>
        <w:tab w:val="right" w:pos="9355"/>
      </w:tabs>
    </w:pPr>
  </w:style>
  <w:style w:type="character" w:customStyle="1" w:styleId="a7">
    <w:name w:val="Верхний колонтитул Знак"/>
    <w:basedOn w:val="a0"/>
    <w:link w:val="a6"/>
    <w:rsid w:val="00B835BD"/>
    <w:rPr>
      <w:rFonts w:ascii="Times New Roman" w:eastAsia="Times New Roman" w:hAnsi="Times New Roman" w:cs="Times New Roman"/>
      <w:sz w:val="28"/>
      <w:szCs w:val="28"/>
      <w:lang w:eastAsia="ru-RU"/>
    </w:rPr>
  </w:style>
  <w:style w:type="paragraph" w:styleId="a8">
    <w:name w:val="footer"/>
    <w:basedOn w:val="a"/>
    <w:link w:val="a9"/>
    <w:rsid w:val="00B835BD"/>
    <w:pPr>
      <w:tabs>
        <w:tab w:val="center" w:pos="4677"/>
        <w:tab w:val="right" w:pos="9355"/>
      </w:tabs>
    </w:pPr>
  </w:style>
  <w:style w:type="character" w:customStyle="1" w:styleId="a9">
    <w:name w:val="Нижний колонтитул Знак"/>
    <w:basedOn w:val="a0"/>
    <w:link w:val="a8"/>
    <w:rsid w:val="00B835BD"/>
    <w:rPr>
      <w:rFonts w:ascii="Times New Roman" w:eastAsia="Times New Roman" w:hAnsi="Times New Roman" w:cs="Times New Roman"/>
      <w:sz w:val="28"/>
      <w:szCs w:val="28"/>
      <w:lang w:eastAsia="ru-RU"/>
    </w:rPr>
  </w:style>
  <w:style w:type="paragraph" w:styleId="aa">
    <w:name w:val="Body Text"/>
    <w:basedOn w:val="a"/>
    <w:link w:val="ab"/>
    <w:uiPriority w:val="99"/>
    <w:rsid w:val="00B835BD"/>
    <w:pPr>
      <w:autoSpaceDE w:val="0"/>
      <w:autoSpaceDN w:val="0"/>
      <w:spacing w:line="259" w:lineRule="exact"/>
      <w:jc w:val="both"/>
    </w:pPr>
    <w:rPr>
      <w:rFonts w:ascii="Courier New" w:hAnsi="Courier New" w:cs="Courier New"/>
      <w:sz w:val="24"/>
      <w:szCs w:val="24"/>
    </w:rPr>
  </w:style>
  <w:style w:type="character" w:customStyle="1" w:styleId="ab">
    <w:name w:val="Основной текст Знак"/>
    <w:basedOn w:val="a0"/>
    <w:link w:val="aa"/>
    <w:uiPriority w:val="99"/>
    <w:rsid w:val="00B835BD"/>
    <w:rPr>
      <w:rFonts w:ascii="Courier New" w:eastAsia="Times New Roman" w:hAnsi="Courier New" w:cs="Courier New"/>
      <w:sz w:val="24"/>
      <w:szCs w:val="24"/>
      <w:lang w:eastAsia="ru-RU"/>
    </w:rPr>
  </w:style>
  <w:style w:type="paragraph" w:styleId="2">
    <w:name w:val="Body Text 2"/>
    <w:basedOn w:val="a"/>
    <w:link w:val="20"/>
    <w:rsid w:val="00B835BD"/>
    <w:pPr>
      <w:spacing w:after="120" w:line="480" w:lineRule="auto"/>
    </w:pPr>
  </w:style>
  <w:style w:type="character" w:customStyle="1" w:styleId="20">
    <w:name w:val="Основной текст 2 Знак"/>
    <w:basedOn w:val="a0"/>
    <w:link w:val="2"/>
    <w:rsid w:val="00B835BD"/>
    <w:rPr>
      <w:rFonts w:ascii="Times New Roman" w:eastAsia="Times New Roman" w:hAnsi="Times New Roman" w:cs="Times New Roman"/>
      <w:sz w:val="28"/>
      <w:szCs w:val="28"/>
      <w:lang w:eastAsia="ru-RU"/>
    </w:rPr>
  </w:style>
  <w:style w:type="paragraph" w:styleId="ac">
    <w:name w:val="List Paragraph"/>
    <w:basedOn w:val="a"/>
    <w:uiPriority w:val="34"/>
    <w:qFormat/>
    <w:rsid w:val="00B835BD"/>
    <w:pPr>
      <w:ind w:left="720"/>
      <w:contextualSpacing/>
    </w:pPr>
  </w:style>
  <w:style w:type="paragraph" w:customStyle="1" w:styleId="s1">
    <w:name w:val="s_1"/>
    <w:basedOn w:val="a"/>
    <w:rsid w:val="00B835BD"/>
    <w:pPr>
      <w:spacing w:before="100" w:beforeAutospacing="1" w:after="100" w:afterAutospacing="1"/>
    </w:pPr>
    <w:rPr>
      <w:sz w:val="24"/>
      <w:szCs w:val="24"/>
    </w:rPr>
  </w:style>
  <w:style w:type="character" w:styleId="ad">
    <w:name w:val="Hyperlink"/>
    <w:uiPriority w:val="99"/>
    <w:semiHidden/>
    <w:unhideWhenUsed/>
    <w:rsid w:val="00B835BD"/>
    <w:rPr>
      <w:color w:val="0000FF"/>
      <w:u w:val="single"/>
    </w:rPr>
  </w:style>
  <w:style w:type="character" w:customStyle="1" w:styleId="ae">
    <w:name w:val="Гипертекстовая ссылка"/>
    <w:uiPriority w:val="99"/>
    <w:rsid w:val="00B835BD"/>
    <w:rPr>
      <w:color w:val="106BBE"/>
    </w:rPr>
  </w:style>
  <w:style w:type="character" w:customStyle="1" w:styleId="af">
    <w:name w:val="Цветовое выделение"/>
    <w:uiPriority w:val="99"/>
    <w:rsid w:val="00B835BD"/>
    <w:rPr>
      <w:b/>
      <w:bCs/>
      <w:color w:val="26282F"/>
    </w:rPr>
  </w:style>
  <w:style w:type="paragraph" w:customStyle="1" w:styleId="af0">
    <w:name w:val="Нормальный (таблица)"/>
    <w:basedOn w:val="a"/>
    <w:next w:val="a"/>
    <w:uiPriority w:val="99"/>
    <w:rsid w:val="00B835BD"/>
    <w:pPr>
      <w:widowControl w:val="0"/>
      <w:autoSpaceDE w:val="0"/>
      <w:autoSpaceDN w:val="0"/>
      <w:adjustRightInd w:val="0"/>
      <w:jc w:val="both"/>
    </w:pPr>
    <w:rPr>
      <w:rFonts w:ascii="Arial" w:hAnsi="Arial" w:cs="Arial"/>
      <w:sz w:val="24"/>
      <w:szCs w:val="24"/>
    </w:rPr>
  </w:style>
  <w:style w:type="paragraph" w:customStyle="1" w:styleId="af1">
    <w:name w:val="Таблицы (моноширинный)"/>
    <w:basedOn w:val="a"/>
    <w:next w:val="a"/>
    <w:uiPriority w:val="99"/>
    <w:rsid w:val="00B835BD"/>
    <w:pPr>
      <w:widowControl w:val="0"/>
      <w:autoSpaceDE w:val="0"/>
      <w:autoSpaceDN w:val="0"/>
      <w:adjustRightInd w:val="0"/>
    </w:pPr>
    <w:rPr>
      <w:rFonts w:ascii="Courier New" w:hAnsi="Courier New" w:cs="Courier New"/>
      <w:sz w:val="24"/>
      <w:szCs w:val="24"/>
    </w:rPr>
  </w:style>
  <w:style w:type="character" w:customStyle="1" w:styleId="af2">
    <w:name w:val="Основной текст_"/>
    <w:link w:val="200"/>
    <w:rsid w:val="00B835BD"/>
    <w:rPr>
      <w:sz w:val="26"/>
      <w:szCs w:val="26"/>
      <w:shd w:val="clear" w:color="auto" w:fill="FFFFFF"/>
    </w:rPr>
  </w:style>
  <w:style w:type="character" w:customStyle="1" w:styleId="5">
    <w:name w:val="Основной текст5"/>
    <w:rsid w:val="00B835BD"/>
  </w:style>
  <w:style w:type="paragraph" w:customStyle="1" w:styleId="200">
    <w:name w:val="Основной текст20"/>
    <w:basedOn w:val="a"/>
    <w:link w:val="af2"/>
    <w:rsid w:val="00B835BD"/>
    <w:pPr>
      <w:shd w:val="clear" w:color="auto" w:fill="FFFFFF"/>
      <w:spacing w:line="0" w:lineRule="atLeast"/>
    </w:pPr>
    <w:rPr>
      <w:rFonts w:asciiTheme="minorHAnsi" w:eastAsiaTheme="minorHAnsi" w:hAnsiTheme="minorHAnsi" w:cstheme="minorBidi"/>
      <w:sz w:val="26"/>
      <w:szCs w:val="26"/>
      <w:lang w:eastAsia="en-US"/>
    </w:rPr>
  </w:style>
  <w:style w:type="paragraph" w:styleId="af3">
    <w:name w:val="Body Text Indent"/>
    <w:basedOn w:val="a"/>
    <w:link w:val="af4"/>
    <w:semiHidden/>
    <w:unhideWhenUsed/>
    <w:rsid w:val="00B835BD"/>
    <w:pPr>
      <w:spacing w:after="120"/>
      <w:ind w:left="283"/>
    </w:pPr>
  </w:style>
  <w:style w:type="character" w:customStyle="1" w:styleId="af4">
    <w:name w:val="Основной текст с отступом Знак"/>
    <w:basedOn w:val="a0"/>
    <w:link w:val="af3"/>
    <w:semiHidden/>
    <w:rsid w:val="00B835BD"/>
    <w:rPr>
      <w:rFonts w:ascii="Times New Roman" w:eastAsia="Times New Roman" w:hAnsi="Times New Roman" w:cs="Times New Roman"/>
      <w:sz w:val="28"/>
      <w:szCs w:val="28"/>
      <w:lang w:eastAsia="ru-RU"/>
    </w:rPr>
  </w:style>
  <w:style w:type="paragraph" w:customStyle="1" w:styleId="af5">
    <w:name w:val="Прижатый влево"/>
    <w:basedOn w:val="a"/>
    <w:next w:val="a"/>
    <w:uiPriority w:val="99"/>
    <w:rsid w:val="00B835BD"/>
    <w:pPr>
      <w:autoSpaceDE w:val="0"/>
      <w:autoSpaceDN w:val="0"/>
      <w:adjustRightInd w:val="0"/>
    </w:pPr>
    <w:rPr>
      <w:rFonts w:ascii="Arial" w:eastAsia="Calibri" w:hAnsi="Arial" w:cs="Arial"/>
      <w:sz w:val="24"/>
      <w:szCs w:val="24"/>
      <w:lang w:eastAsia="en-US"/>
    </w:rPr>
  </w:style>
  <w:style w:type="paragraph" w:styleId="af6">
    <w:basedOn w:val="a"/>
    <w:next w:val="af7"/>
    <w:uiPriority w:val="99"/>
    <w:unhideWhenUsed/>
    <w:rsid w:val="00B835BD"/>
    <w:pPr>
      <w:spacing w:before="100" w:beforeAutospacing="1" w:after="100" w:afterAutospacing="1"/>
    </w:pPr>
    <w:rPr>
      <w:sz w:val="24"/>
      <w:szCs w:val="24"/>
    </w:rPr>
  </w:style>
  <w:style w:type="character" w:styleId="af8">
    <w:name w:val="Emphasis"/>
    <w:uiPriority w:val="20"/>
    <w:qFormat/>
    <w:rsid w:val="00B835BD"/>
    <w:rPr>
      <w:i/>
      <w:iCs/>
    </w:rPr>
  </w:style>
  <w:style w:type="character" w:customStyle="1" w:styleId="highlightsearch">
    <w:name w:val="highlightsearch"/>
    <w:basedOn w:val="a0"/>
    <w:rsid w:val="00B835BD"/>
  </w:style>
  <w:style w:type="paragraph" w:styleId="af7">
    <w:name w:val="Normal (Web)"/>
    <w:basedOn w:val="a"/>
    <w:uiPriority w:val="99"/>
    <w:semiHidden/>
    <w:unhideWhenUsed/>
    <w:rsid w:val="00B835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6951</Words>
  <Characters>46364</Characters>
  <Application>Microsoft Office Word</Application>
  <DocSecurity>0</DocSecurity>
  <Lines>1078</Lines>
  <Paragraphs>419</Paragraphs>
  <ScaleCrop>false</ScaleCrop>
  <Company/>
  <LinksUpToDate>false</LinksUpToDate>
  <CharactersWithSpaces>52896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Джунаидов Сулейман Сираждиевич</dc:creator>
  <cp:keywords/>
  <dc:description/>
  <cp:lastModifiedBy>Джунаидов Сулейман Сираждиевич</cp:lastModifiedBy>
  <cp:revision>1</cp:revision>
  <dcterms:created xsi:type="dcterms:W3CDTF">2024-10-06T11:59:00Z</dcterms:created>
  <dcterms:modified xsi:type="dcterms:W3CDTF">2024-10-06T12:00:00Z</dcterms:modified>
</cp:coreProperties>
</file>