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E790" w14:textId="32B7BFCA" w:rsidR="00443467" w:rsidRDefault="002F4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14:paraId="6A4D0A38" w14:textId="51D6590A" w:rsidR="00443467" w:rsidRDefault="002F4CF7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хронологии </w:t>
      </w:r>
      <w:r w:rsidR="00C11472">
        <w:rPr>
          <w:rFonts w:ascii="Times New Roman" w:hAnsi="Times New Roman"/>
          <w:sz w:val="28"/>
          <w:szCs w:val="28"/>
        </w:rPr>
        <w:t>рассмотрени</w:t>
      </w:r>
      <w:r>
        <w:rPr>
          <w:rFonts w:ascii="Times New Roman" w:hAnsi="Times New Roman"/>
          <w:sz w:val="28"/>
          <w:szCs w:val="28"/>
        </w:rPr>
        <w:t>я</w:t>
      </w:r>
      <w:r w:rsidR="00C11472">
        <w:rPr>
          <w:rFonts w:ascii="Times New Roman" w:hAnsi="Times New Roman"/>
          <w:sz w:val="28"/>
          <w:szCs w:val="28"/>
        </w:rPr>
        <w:t xml:space="preserve"> и утверждени</w:t>
      </w:r>
      <w:r w:rsidR="00E2128C">
        <w:rPr>
          <w:rFonts w:ascii="Times New Roman" w:hAnsi="Times New Roman"/>
          <w:sz w:val="28"/>
          <w:szCs w:val="28"/>
        </w:rPr>
        <w:t>я</w:t>
      </w:r>
      <w:r w:rsidR="00C11472">
        <w:rPr>
          <w:rFonts w:ascii="Times New Roman" w:hAnsi="Times New Roman"/>
          <w:sz w:val="28"/>
          <w:szCs w:val="28"/>
        </w:rPr>
        <w:t xml:space="preserve"> проекта закона </w:t>
      </w:r>
      <w:r w:rsidR="00CF5CDF">
        <w:rPr>
          <w:rFonts w:ascii="Times New Roman" w:hAnsi="Times New Roman"/>
          <w:sz w:val="28"/>
          <w:szCs w:val="28"/>
        </w:rPr>
        <w:t>Чеченской Республики</w:t>
      </w:r>
      <w:r w:rsidR="00C11472">
        <w:rPr>
          <w:rFonts w:ascii="Times New Roman" w:hAnsi="Times New Roman"/>
          <w:sz w:val="28"/>
          <w:szCs w:val="28"/>
        </w:rPr>
        <w:t xml:space="preserve"> </w:t>
      </w:r>
      <w:r w:rsidR="00975B74">
        <w:rPr>
          <w:rFonts w:ascii="Times New Roman" w:hAnsi="Times New Roman"/>
          <w:sz w:val="28"/>
          <w:szCs w:val="28"/>
        </w:rPr>
        <w:t xml:space="preserve"> </w:t>
      </w:r>
      <w:r w:rsidR="00C11472">
        <w:rPr>
          <w:rFonts w:ascii="Times New Roman" w:hAnsi="Times New Roman"/>
          <w:sz w:val="28"/>
          <w:szCs w:val="28"/>
        </w:rPr>
        <w:t>«</w:t>
      </w:r>
      <w:r w:rsidR="00CF5CDF">
        <w:rPr>
          <w:rFonts w:ascii="Times New Roman" w:hAnsi="Times New Roman"/>
          <w:sz w:val="28"/>
          <w:szCs w:val="28"/>
        </w:rPr>
        <w:t>О республиканском бюджете</w:t>
      </w:r>
      <w:r w:rsidR="00C11472">
        <w:rPr>
          <w:rFonts w:ascii="Times New Roman" w:hAnsi="Times New Roman"/>
          <w:sz w:val="28"/>
          <w:szCs w:val="28"/>
        </w:rPr>
        <w:t xml:space="preserve"> на 2025 год </w:t>
      </w:r>
    </w:p>
    <w:p w14:paraId="288DF11E" w14:textId="77777777" w:rsidR="00443467" w:rsidRDefault="00C11472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2026 и 2027 годов»</w:t>
      </w:r>
    </w:p>
    <w:p w14:paraId="6867DF84" w14:textId="77777777" w:rsidR="00443467" w:rsidRDefault="00443467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3304"/>
      </w:tblGrid>
      <w:tr w:rsidR="00443467" w14:paraId="30B95F9D" w14:textId="77777777">
        <w:trPr>
          <w:jc w:val="center"/>
        </w:trPr>
        <w:tc>
          <w:tcPr>
            <w:tcW w:w="5016" w:type="dxa"/>
          </w:tcPr>
          <w:p w14:paraId="73F6C010" w14:textId="77777777" w:rsidR="00443467" w:rsidRDefault="00C11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304" w:type="dxa"/>
          </w:tcPr>
          <w:p w14:paraId="5C332258" w14:textId="77777777" w:rsidR="00443467" w:rsidRDefault="00C11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43467" w14:paraId="5EB15B49" w14:textId="77777777">
        <w:trPr>
          <w:trHeight w:val="717"/>
          <w:jc w:val="center"/>
        </w:trPr>
        <w:tc>
          <w:tcPr>
            <w:tcW w:w="5016" w:type="dxa"/>
            <w:vAlign w:val="center"/>
          </w:tcPr>
          <w:p w14:paraId="5295D51D" w14:textId="6671D0ED" w:rsidR="00443467" w:rsidRDefault="00C1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на заседании Правительства </w:t>
            </w:r>
            <w:r w:rsidR="00CF5CDF"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</w:p>
        </w:tc>
        <w:tc>
          <w:tcPr>
            <w:tcW w:w="3304" w:type="dxa"/>
            <w:vAlign w:val="center"/>
          </w:tcPr>
          <w:p w14:paraId="591D9386" w14:textId="77777777" w:rsidR="00443467" w:rsidRDefault="00C1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октября 2024 г.</w:t>
            </w:r>
          </w:p>
        </w:tc>
      </w:tr>
      <w:tr w:rsidR="00443467" w14:paraId="7106EECF" w14:textId="77777777">
        <w:trPr>
          <w:trHeight w:val="792"/>
          <w:jc w:val="center"/>
        </w:trPr>
        <w:tc>
          <w:tcPr>
            <w:tcW w:w="5016" w:type="dxa"/>
            <w:vAlign w:val="center"/>
          </w:tcPr>
          <w:p w14:paraId="5507F707" w14:textId="43C85204" w:rsidR="00443467" w:rsidRDefault="00C1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законопроекта в </w:t>
            </w:r>
            <w:r w:rsidR="00CF5CDF">
              <w:rPr>
                <w:rFonts w:ascii="Times New Roman" w:hAnsi="Times New Roman"/>
                <w:sz w:val="28"/>
                <w:szCs w:val="28"/>
              </w:rPr>
              <w:t>Парламент Чеченской Республики</w:t>
            </w:r>
          </w:p>
        </w:tc>
        <w:tc>
          <w:tcPr>
            <w:tcW w:w="3304" w:type="dxa"/>
            <w:vAlign w:val="center"/>
          </w:tcPr>
          <w:p w14:paraId="2D9CBCE2" w14:textId="63AECC58" w:rsidR="00443467" w:rsidRDefault="00F0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BF">
              <w:rPr>
                <w:rFonts w:ascii="Times New Roman" w:hAnsi="Times New Roman"/>
                <w:sz w:val="28"/>
                <w:szCs w:val="28"/>
              </w:rPr>
              <w:t>28</w:t>
            </w:r>
            <w:r w:rsidR="00C11472" w:rsidRPr="00F05BBF">
              <w:rPr>
                <w:rFonts w:ascii="Times New Roman" w:hAnsi="Times New Roman"/>
                <w:sz w:val="28"/>
                <w:szCs w:val="28"/>
              </w:rPr>
              <w:t xml:space="preserve"> октября 2024 г.</w:t>
            </w:r>
          </w:p>
        </w:tc>
      </w:tr>
      <w:tr w:rsidR="00443467" w14:paraId="6FF73E20" w14:textId="77777777">
        <w:trPr>
          <w:trHeight w:val="461"/>
          <w:jc w:val="center"/>
        </w:trPr>
        <w:tc>
          <w:tcPr>
            <w:tcW w:w="5016" w:type="dxa"/>
            <w:vAlign w:val="center"/>
          </w:tcPr>
          <w:p w14:paraId="5CB814C5" w14:textId="43388432" w:rsidR="00BF6522" w:rsidRPr="00BF6522" w:rsidRDefault="00BF6522" w:rsidP="00BF6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Публичные слушания по проекту </w:t>
            </w:r>
            <w:r w:rsidRPr="00BF6522">
              <w:rPr>
                <w:rFonts w:ascii="Times New Roman" w:hAnsi="Times New Roman"/>
                <w:sz w:val="28"/>
                <w:szCs w:val="28"/>
              </w:rPr>
              <w:t>республиканско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F6522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6522">
              <w:rPr>
                <w:rFonts w:ascii="Times New Roman" w:hAnsi="Times New Roman"/>
                <w:sz w:val="28"/>
                <w:szCs w:val="28"/>
              </w:rPr>
              <w:t xml:space="preserve"> на 2025 год </w:t>
            </w:r>
          </w:p>
          <w:p w14:paraId="32046AB2" w14:textId="6A344F73" w:rsidR="00443467" w:rsidRDefault="00BF6522" w:rsidP="00BF6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522">
              <w:rPr>
                <w:rFonts w:ascii="Times New Roman" w:hAnsi="Times New Roman"/>
                <w:sz w:val="28"/>
                <w:szCs w:val="28"/>
              </w:rPr>
              <w:t>и плановый период 2026 и 2027 годов</w:t>
            </w:r>
          </w:p>
        </w:tc>
        <w:tc>
          <w:tcPr>
            <w:tcW w:w="3304" w:type="dxa"/>
            <w:vAlign w:val="center"/>
          </w:tcPr>
          <w:p w14:paraId="6E7DECED" w14:textId="26F50749" w:rsidR="00443467" w:rsidRDefault="00CF5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11472">
              <w:rPr>
                <w:rFonts w:ascii="Times New Roman" w:hAnsi="Times New Roman"/>
                <w:sz w:val="28"/>
                <w:szCs w:val="28"/>
              </w:rPr>
              <w:t xml:space="preserve"> ноября 2024 г.</w:t>
            </w:r>
          </w:p>
        </w:tc>
      </w:tr>
      <w:tr w:rsidR="00443467" w14:paraId="489F42F3" w14:textId="77777777">
        <w:trPr>
          <w:jc w:val="center"/>
        </w:trPr>
        <w:tc>
          <w:tcPr>
            <w:tcW w:w="5016" w:type="dxa"/>
            <w:vAlign w:val="center"/>
          </w:tcPr>
          <w:p w14:paraId="7B173F8B" w14:textId="6651C654" w:rsidR="00443467" w:rsidRDefault="00C1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на заседании </w:t>
            </w:r>
            <w:r w:rsidR="00CF5CDF">
              <w:rPr>
                <w:rFonts w:ascii="Times New Roman" w:hAnsi="Times New Roman"/>
                <w:sz w:val="28"/>
                <w:szCs w:val="28"/>
              </w:rPr>
              <w:t>Парламента</w:t>
            </w:r>
            <w:r w:rsidR="00CA2535">
              <w:rPr>
                <w:rFonts w:ascii="Times New Roman" w:hAnsi="Times New Roman"/>
                <w:sz w:val="28"/>
                <w:szCs w:val="28"/>
              </w:rPr>
              <w:t xml:space="preserve"> Чеченской Республики</w:t>
            </w:r>
          </w:p>
        </w:tc>
        <w:tc>
          <w:tcPr>
            <w:tcW w:w="3304" w:type="dxa"/>
            <w:vAlign w:val="center"/>
          </w:tcPr>
          <w:p w14:paraId="45EDA351" w14:textId="46835DD0" w:rsidR="00443467" w:rsidRPr="00F05BBF" w:rsidRDefault="00F05BBF" w:rsidP="00F0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BF">
              <w:rPr>
                <w:rFonts w:ascii="Times New Roman" w:hAnsi="Times New Roman"/>
                <w:sz w:val="28"/>
                <w:szCs w:val="28"/>
              </w:rPr>
              <w:t>12 декабря</w:t>
            </w:r>
            <w:r w:rsidR="00E2128C" w:rsidRPr="00F05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472" w:rsidRPr="00F05BBF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  <w:tr w:rsidR="00443467" w14:paraId="15FA3A8A" w14:textId="77777777">
        <w:trPr>
          <w:jc w:val="center"/>
        </w:trPr>
        <w:tc>
          <w:tcPr>
            <w:tcW w:w="5016" w:type="dxa"/>
            <w:vAlign w:val="center"/>
          </w:tcPr>
          <w:p w14:paraId="20D84D08" w14:textId="3EF4E70E" w:rsidR="00443467" w:rsidRDefault="00C1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закона </w:t>
            </w:r>
            <w:r w:rsidR="00CF5CDF">
              <w:rPr>
                <w:rFonts w:ascii="Times New Roman" w:hAnsi="Times New Roman"/>
                <w:sz w:val="28"/>
                <w:szCs w:val="28"/>
              </w:rPr>
              <w:t>Парламентом Чеченской Республики</w:t>
            </w:r>
          </w:p>
        </w:tc>
        <w:tc>
          <w:tcPr>
            <w:tcW w:w="3304" w:type="dxa"/>
            <w:vAlign w:val="center"/>
          </w:tcPr>
          <w:p w14:paraId="250FDCD6" w14:textId="38B2D213" w:rsidR="00443467" w:rsidRPr="00F05BBF" w:rsidRDefault="00F05BBF" w:rsidP="00F0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BF">
              <w:rPr>
                <w:rFonts w:ascii="Times New Roman" w:hAnsi="Times New Roman"/>
                <w:sz w:val="28"/>
                <w:szCs w:val="28"/>
              </w:rPr>
              <w:t>12 декабря</w:t>
            </w:r>
            <w:r w:rsidR="00E2128C" w:rsidRPr="00F05B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11472" w:rsidRPr="00F05BBF">
              <w:rPr>
                <w:rFonts w:ascii="Times New Roman" w:hAnsi="Times New Roman"/>
                <w:sz w:val="28"/>
                <w:szCs w:val="28"/>
              </w:rPr>
              <w:t>2024 г.</w:t>
            </w:r>
          </w:p>
          <w:p w14:paraId="6C97C8AB" w14:textId="77777777" w:rsidR="00443467" w:rsidRPr="00F05BBF" w:rsidRDefault="00443467" w:rsidP="00F0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A481B2" w14:textId="77777777" w:rsidR="00443467" w:rsidRDefault="00443467">
      <w:pPr>
        <w:spacing w:after="0"/>
        <w:rPr>
          <w:rFonts w:ascii="Times New Roman" w:hAnsi="Times New Roman"/>
          <w:sz w:val="28"/>
          <w:szCs w:val="28"/>
        </w:rPr>
      </w:pPr>
    </w:p>
    <w:sectPr w:rsidR="0044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2518" w14:textId="77777777" w:rsidR="00EA723A" w:rsidRDefault="00EA723A">
      <w:pPr>
        <w:spacing w:after="0" w:line="240" w:lineRule="auto"/>
      </w:pPr>
      <w:r>
        <w:separator/>
      </w:r>
    </w:p>
  </w:endnote>
  <w:endnote w:type="continuationSeparator" w:id="0">
    <w:p w14:paraId="1C832FD1" w14:textId="77777777" w:rsidR="00EA723A" w:rsidRDefault="00EA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A251" w14:textId="77777777" w:rsidR="00EA723A" w:rsidRDefault="00EA723A">
      <w:pPr>
        <w:spacing w:after="0" w:line="240" w:lineRule="auto"/>
      </w:pPr>
      <w:r>
        <w:separator/>
      </w:r>
    </w:p>
  </w:footnote>
  <w:footnote w:type="continuationSeparator" w:id="0">
    <w:p w14:paraId="01296710" w14:textId="77777777" w:rsidR="00EA723A" w:rsidRDefault="00EA7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67"/>
    <w:rsid w:val="002F4CF7"/>
    <w:rsid w:val="00443467"/>
    <w:rsid w:val="007F4C5B"/>
    <w:rsid w:val="00975B74"/>
    <w:rsid w:val="00AE06D4"/>
    <w:rsid w:val="00BF6522"/>
    <w:rsid w:val="00C11472"/>
    <w:rsid w:val="00CA2535"/>
    <w:rsid w:val="00CF5CDF"/>
    <w:rsid w:val="00E04D36"/>
    <w:rsid w:val="00E2128C"/>
    <w:rsid w:val="00E528EF"/>
    <w:rsid w:val="00EA723A"/>
    <w:rsid w:val="00F05BBF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4295"/>
  <w15:docId w15:val="{AB4D0D07-1266-42BE-AD03-E0D3799B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Гулуева Раиса Желилавна</cp:lastModifiedBy>
  <cp:revision>6</cp:revision>
  <dcterms:created xsi:type="dcterms:W3CDTF">2024-12-23T12:27:00Z</dcterms:created>
  <dcterms:modified xsi:type="dcterms:W3CDTF">2024-12-23T12:42:00Z</dcterms:modified>
</cp:coreProperties>
</file>